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46A3C" w:rsidRDefault="00FE3D55" w:rsidP="00DC2DDD">
      <w:pPr>
        <w:jc w:val="center"/>
        <w:rPr>
          <w:rFonts w:cstheme="minorHAnsi"/>
          <w:b/>
          <w:u w:val="single"/>
        </w:rPr>
      </w:pPr>
    </w:p>
    <w:p w14:paraId="21EEFD69" w14:textId="730EE1FA" w:rsidR="00FC363C" w:rsidRPr="00246A3C" w:rsidRDefault="00FC363C" w:rsidP="00FC363C">
      <w:pPr>
        <w:pStyle w:val="Header"/>
        <w:rPr>
          <w:rFonts w:cstheme="minorHAnsi"/>
          <w:b/>
        </w:rPr>
      </w:pPr>
      <w:r w:rsidRPr="00246A3C">
        <w:rPr>
          <w:rFonts w:cstheme="minorHAnsi"/>
          <w:b/>
        </w:rPr>
        <w:t xml:space="preserve">Draft KHG Housing Strategy and Enabling Sub Group </w:t>
      </w:r>
      <w:sdt>
        <w:sdtPr>
          <w:rPr>
            <w:rFonts w:cstheme="minorHAnsi"/>
            <w:b/>
          </w:rPr>
          <w:id w:val="650183650"/>
          <w:docPartObj>
            <w:docPartGallery w:val="Watermarks"/>
            <w:docPartUnique/>
          </w:docPartObj>
        </w:sdtPr>
        <w:sdtContent>
          <w:r w:rsidRPr="00246A3C">
            <w:rPr>
              <w:rFonts w:cstheme="minorHAnsi"/>
              <w:b/>
              <w:noProof/>
              <w:lang w:eastAsia="en-GB"/>
            </w:rPr>
            <mc:AlternateContent>
              <mc:Choice Requires="wps">
                <w:drawing>
                  <wp:anchor distT="0" distB="0" distL="114300" distR="114300" simplePos="0" relativeHeight="251659264" behindDoc="1" locked="0" layoutInCell="0" allowOverlap="1" wp14:anchorId="60BB7ABE" wp14:editId="6E319783">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57742" w14:textId="77777777" w:rsidR="004A3365" w:rsidRDefault="004A3365"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B7ABE"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23457742" w14:textId="77777777" w:rsidR="004A3365" w:rsidRDefault="004A3365"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84121C" w:rsidRPr="00246A3C">
        <w:rPr>
          <w:rFonts w:cstheme="minorHAnsi"/>
          <w:b/>
        </w:rPr>
        <w:t>29</w:t>
      </w:r>
      <w:r w:rsidR="0084121C" w:rsidRPr="00246A3C">
        <w:rPr>
          <w:rFonts w:cstheme="minorHAnsi"/>
          <w:b/>
          <w:vertAlign w:val="superscript"/>
        </w:rPr>
        <w:t>th</w:t>
      </w:r>
      <w:r w:rsidR="0084121C" w:rsidRPr="00246A3C">
        <w:rPr>
          <w:rFonts w:cstheme="minorHAnsi"/>
          <w:b/>
        </w:rPr>
        <w:t xml:space="preserve"> June</w:t>
      </w:r>
      <w:r w:rsidRPr="00246A3C">
        <w:rPr>
          <w:rFonts w:cstheme="minorHAnsi"/>
          <w:b/>
        </w:rPr>
        <w:t xml:space="preserve"> 2023 Microsoft Teams Call </w:t>
      </w:r>
    </w:p>
    <w:p w14:paraId="14938EB1" w14:textId="77777777" w:rsidR="00FC363C" w:rsidRPr="00246A3C" w:rsidRDefault="00FC363C" w:rsidP="00E30D1D">
      <w:pPr>
        <w:jc w:val="both"/>
        <w:rPr>
          <w:rFonts w:cstheme="minorHAnsi"/>
          <w:b/>
          <w:bCs/>
        </w:rPr>
      </w:pPr>
    </w:p>
    <w:p w14:paraId="1CCC74E2" w14:textId="28FEFFF6" w:rsidR="00497ED2" w:rsidRPr="00246A3C" w:rsidRDefault="00DF015F" w:rsidP="00246A3C">
      <w:pPr>
        <w:ind w:left="-993"/>
        <w:jc w:val="both"/>
        <w:rPr>
          <w:rFonts w:cstheme="minorHAnsi"/>
        </w:rPr>
      </w:pPr>
      <w:r w:rsidRPr="00246A3C">
        <w:rPr>
          <w:rFonts w:cstheme="minorHAnsi"/>
          <w:b/>
          <w:bCs/>
        </w:rPr>
        <w:t>Present</w:t>
      </w:r>
      <w:r w:rsidR="006029C3" w:rsidRPr="00246A3C">
        <w:rPr>
          <w:rFonts w:cstheme="minorHAnsi"/>
        </w:rPr>
        <w:t>:</w:t>
      </w:r>
      <w:r w:rsidR="00220E78" w:rsidRPr="00246A3C">
        <w:rPr>
          <w:rFonts w:cstheme="minorHAnsi"/>
        </w:rPr>
        <w:t xml:space="preserve"> </w:t>
      </w:r>
      <w:r w:rsidR="003446FC" w:rsidRPr="00246A3C">
        <w:rPr>
          <w:rFonts w:cstheme="minorHAnsi"/>
        </w:rPr>
        <w:t>Mark James, sub group chair and Ashford; Kimba Layton, vice chair and Folkestone and Hythe; Becky Ashley, Homes England; David Jeffrey, Souther</w:t>
      </w:r>
      <w:r w:rsidR="00EB7372" w:rsidRPr="00246A3C">
        <w:rPr>
          <w:rFonts w:cstheme="minorHAnsi"/>
        </w:rPr>
        <w:t>n</w:t>
      </w:r>
      <w:r w:rsidR="003446FC" w:rsidRPr="00246A3C">
        <w:rPr>
          <w:rFonts w:cstheme="minorHAnsi"/>
        </w:rPr>
        <w:t xml:space="preserve"> H</w:t>
      </w:r>
      <w:r w:rsidR="00EB7372" w:rsidRPr="00246A3C">
        <w:rPr>
          <w:rFonts w:cstheme="minorHAnsi"/>
        </w:rPr>
        <w:t xml:space="preserve">ousing; </w:t>
      </w:r>
      <w:r w:rsidR="003446FC" w:rsidRPr="00246A3C">
        <w:rPr>
          <w:rFonts w:cstheme="minorHAnsi"/>
        </w:rPr>
        <w:t xml:space="preserve">Gillian Aylett, TMBC; Ian Scott, T&amp;CH; </w:t>
      </w:r>
      <w:r w:rsidR="006114AB" w:rsidRPr="00246A3C">
        <w:rPr>
          <w:rFonts w:cstheme="minorHAnsi"/>
        </w:rPr>
        <w:t>Lyn Wilders, Maidstone; Nick Lieb, Share to Buy; Perry de Souza , Dover; Sarah Williams, Dartford;  Stuart C</w:t>
      </w:r>
      <w:r w:rsidR="00EB7372" w:rsidRPr="00246A3C">
        <w:rPr>
          <w:rFonts w:cstheme="minorHAnsi"/>
        </w:rPr>
        <w:t>lifton and Tobi Phillips,</w:t>
      </w:r>
      <w:r w:rsidR="006114AB" w:rsidRPr="00246A3C">
        <w:rPr>
          <w:rFonts w:cstheme="minorHAnsi"/>
        </w:rPr>
        <w:t xml:space="preserve"> Tunbridge </w:t>
      </w:r>
      <w:r w:rsidR="00EB7372" w:rsidRPr="00246A3C">
        <w:rPr>
          <w:rFonts w:cstheme="minorHAnsi"/>
        </w:rPr>
        <w:t>Wells BC</w:t>
      </w:r>
      <w:r w:rsidR="006114AB" w:rsidRPr="00246A3C">
        <w:rPr>
          <w:rFonts w:cstheme="minorHAnsi"/>
        </w:rPr>
        <w:t>; Tessa O’ Sullivan, RACE; Tim C</w:t>
      </w:r>
      <w:r w:rsidR="00EB7372" w:rsidRPr="00246A3C">
        <w:rPr>
          <w:rFonts w:cstheme="minorHAnsi"/>
        </w:rPr>
        <w:t xml:space="preserve">ooke and Ashley Jackson, </w:t>
      </w:r>
      <w:r w:rsidR="006114AB" w:rsidRPr="00246A3C">
        <w:rPr>
          <w:rFonts w:cstheme="minorHAnsi"/>
        </w:rPr>
        <w:t>Tha</w:t>
      </w:r>
      <w:r w:rsidR="00EB7372" w:rsidRPr="00246A3C">
        <w:rPr>
          <w:rFonts w:cstheme="minorHAnsi"/>
        </w:rPr>
        <w:t>net</w:t>
      </w:r>
      <w:r w:rsidR="006114AB" w:rsidRPr="00246A3C">
        <w:rPr>
          <w:rFonts w:cstheme="minorHAnsi"/>
        </w:rPr>
        <w:t>; Lisa W</w:t>
      </w:r>
      <w:r w:rsidR="00EB7372" w:rsidRPr="00246A3C">
        <w:rPr>
          <w:rFonts w:cstheme="minorHAnsi"/>
        </w:rPr>
        <w:t xml:space="preserve">ebb and Louise Leggett, </w:t>
      </w:r>
      <w:r w:rsidR="006114AB" w:rsidRPr="00246A3C">
        <w:rPr>
          <w:rFonts w:cstheme="minorHAnsi"/>
        </w:rPr>
        <w:t xml:space="preserve">Medway; </w:t>
      </w:r>
      <w:r w:rsidR="003446FC" w:rsidRPr="00246A3C">
        <w:rPr>
          <w:rFonts w:cstheme="minorHAnsi"/>
        </w:rPr>
        <w:t xml:space="preserve">Brian Horton, interim chair of KHG and advisor to SELEP; Brandon </w:t>
      </w:r>
      <w:r w:rsidR="006114AB" w:rsidRPr="00246A3C">
        <w:rPr>
          <w:rFonts w:cstheme="minorHAnsi"/>
        </w:rPr>
        <w:t>L</w:t>
      </w:r>
      <w:r w:rsidR="003446FC" w:rsidRPr="00246A3C">
        <w:rPr>
          <w:rFonts w:cstheme="minorHAnsi"/>
        </w:rPr>
        <w:t xml:space="preserve">ewis, Brian’s intern; </w:t>
      </w:r>
      <w:r w:rsidR="00EB7372" w:rsidRPr="00246A3C">
        <w:rPr>
          <w:rFonts w:cstheme="minorHAnsi"/>
        </w:rPr>
        <w:t xml:space="preserve">Helen Miller, KHG; </w:t>
      </w:r>
    </w:p>
    <w:p w14:paraId="0DBB4997" w14:textId="15D60B01" w:rsidR="00C0154C" w:rsidRPr="00246A3C" w:rsidRDefault="00DF015F" w:rsidP="00246A3C">
      <w:pPr>
        <w:ind w:left="-993"/>
        <w:rPr>
          <w:rFonts w:cstheme="minorHAnsi"/>
        </w:rPr>
      </w:pPr>
      <w:r w:rsidRPr="00246A3C">
        <w:rPr>
          <w:rFonts w:cstheme="minorHAnsi"/>
          <w:b/>
        </w:rPr>
        <w:t>Apologies</w:t>
      </w:r>
      <w:r w:rsidR="007330A4" w:rsidRPr="00246A3C">
        <w:rPr>
          <w:rFonts w:cstheme="minorHAnsi"/>
          <w:b/>
        </w:rPr>
        <w:t>:</w:t>
      </w:r>
      <w:r w:rsidR="00C3665A" w:rsidRPr="00246A3C">
        <w:rPr>
          <w:rFonts w:cstheme="minorHAnsi"/>
          <w:b/>
        </w:rPr>
        <w:t xml:space="preserve"> </w:t>
      </w:r>
      <w:r w:rsidR="00814C6F" w:rsidRPr="00246A3C">
        <w:rPr>
          <w:rFonts w:cstheme="minorHAnsi"/>
        </w:rPr>
        <w:t>Sarah Holmes, Gravesham; Alison Elliott, Maidstone; Liz Crockford, Sevenoaks; Naomi Palmer, Thanet; Sharon Donald, Sevenoaks; Rebecca Walker, Swale; Richard, Hall, Canterbury</w:t>
      </w:r>
      <w:r w:rsidR="006835BE" w:rsidRPr="00246A3C">
        <w:rPr>
          <w:rFonts w:cstheme="minorHAnsi"/>
        </w:rPr>
        <w:t xml:space="preserve">; </w:t>
      </w:r>
      <w:r w:rsidR="003446FC" w:rsidRPr="00246A3C">
        <w:rPr>
          <w:rFonts w:cstheme="minorHAnsi"/>
        </w:rPr>
        <w:t>Laura Atkinson – contact from Essex Group;</w:t>
      </w:r>
      <w:r w:rsidR="00274B05" w:rsidRPr="00246A3C">
        <w:rPr>
          <w:rFonts w:cstheme="minorHAnsi"/>
        </w:rPr>
        <w:t xml:space="preserve"> </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0454E0" w:rsidRPr="00246A3C" w14:paraId="51C7AF28" w14:textId="77777777" w:rsidTr="000454E0">
        <w:trPr>
          <w:trHeight w:val="752"/>
        </w:trPr>
        <w:tc>
          <w:tcPr>
            <w:tcW w:w="1560" w:type="dxa"/>
            <w:shd w:val="clear" w:color="auto" w:fill="DBE5F1" w:themeFill="accent1" w:themeFillTint="33"/>
          </w:tcPr>
          <w:p w14:paraId="6F3B69C3" w14:textId="77777777" w:rsidR="000454E0" w:rsidRPr="00246A3C" w:rsidRDefault="000454E0" w:rsidP="002B184E">
            <w:pPr>
              <w:jc w:val="center"/>
              <w:rPr>
                <w:rFonts w:cstheme="minorHAnsi"/>
              </w:rPr>
            </w:pPr>
            <w:r w:rsidRPr="00246A3C">
              <w:rPr>
                <w:rFonts w:cstheme="minorHAnsi"/>
              </w:rPr>
              <w:t>Reference</w:t>
            </w:r>
          </w:p>
        </w:tc>
        <w:tc>
          <w:tcPr>
            <w:tcW w:w="9214" w:type="dxa"/>
            <w:shd w:val="clear" w:color="auto" w:fill="DBE5F1" w:themeFill="accent1" w:themeFillTint="33"/>
          </w:tcPr>
          <w:p w14:paraId="7F116C9A" w14:textId="77777777" w:rsidR="000454E0" w:rsidRPr="00246A3C" w:rsidRDefault="000454E0" w:rsidP="002B184E">
            <w:pPr>
              <w:jc w:val="center"/>
              <w:rPr>
                <w:rFonts w:cstheme="minorHAnsi"/>
              </w:rPr>
            </w:pPr>
            <w:r w:rsidRPr="00246A3C">
              <w:rPr>
                <w:rFonts w:cstheme="minorHAnsi"/>
              </w:rPr>
              <w:t>Notes/Outcome</w:t>
            </w:r>
          </w:p>
        </w:tc>
        <w:tc>
          <w:tcPr>
            <w:tcW w:w="708" w:type="dxa"/>
            <w:shd w:val="clear" w:color="auto" w:fill="DBE5F1" w:themeFill="accent1" w:themeFillTint="33"/>
          </w:tcPr>
          <w:p w14:paraId="06D4BD81" w14:textId="77777777" w:rsidR="000454E0" w:rsidRPr="00246A3C" w:rsidRDefault="000454E0" w:rsidP="009F047F">
            <w:pPr>
              <w:jc w:val="center"/>
              <w:rPr>
                <w:rFonts w:cstheme="minorHAnsi"/>
              </w:rPr>
            </w:pPr>
            <w:r w:rsidRPr="00246A3C">
              <w:rPr>
                <w:rFonts w:cstheme="minorHAnsi"/>
              </w:rPr>
              <w:t xml:space="preserve">Who </w:t>
            </w:r>
          </w:p>
        </w:tc>
        <w:tc>
          <w:tcPr>
            <w:tcW w:w="3544" w:type="dxa"/>
            <w:shd w:val="clear" w:color="auto" w:fill="DBE5F1" w:themeFill="accent1" w:themeFillTint="33"/>
          </w:tcPr>
          <w:p w14:paraId="44D44000" w14:textId="77777777" w:rsidR="000454E0" w:rsidRPr="00246A3C" w:rsidRDefault="000454E0" w:rsidP="00205AB1">
            <w:pPr>
              <w:jc w:val="both"/>
              <w:rPr>
                <w:rFonts w:cstheme="minorHAnsi"/>
              </w:rPr>
            </w:pPr>
            <w:r w:rsidRPr="00246A3C">
              <w:rPr>
                <w:rFonts w:cstheme="minorHAnsi"/>
              </w:rPr>
              <w:t>Action/Decision</w:t>
            </w:r>
          </w:p>
        </w:tc>
      </w:tr>
      <w:tr w:rsidR="000454E0" w:rsidRPr="00246A3C" w14:paraId="3B99CD81" w14:textId="77777777" w:rsidTr="000454E0">
        <w:tc>
          <w:tcPr>
            <w:tcW w:w="1560" w:type="dxa"/>
          </w:tcPr>
          <w:p w14:paraId="7493D50C" w14:textId="29F2AA4A" w:rsidR="000454E0" w:rsidRPr="00246A3C" w:rsidRDefault="00F550EB" w:rsidP="00426F3D">
            <w:pPr>
              <w:rPr>
                <w:rFonts w:cstheme="minorHAnsi"/>
              </w:rPr>
            </w:pPr>
            <w:r w:rsidRPr="00246A3C">
              <w:rPr>
                <w:rFonts w:cstheme="minorHAnsi"/>
              </w:rPr>
              <w:t>Matters arising from Jan 2023</w:t>
            </w:r>
          </w:p>
        </w:tc>
        <w:tc>
          <w:tcPr>
            <w:tcW w:w="9214" w:type="dxa"/>
            <w:shd w:val="clear" w:color="auto" w:fill="auto"/>
          </w:tcPr>
          <w:p w14:paraId="07B49A26" w14:textId="77777777" w:rsidR="000454E0" w:rsidRPr="00246A3C" w:rsidRDefault="00F550EB" w:rsidP="00F8765B">
            <w:pPr>
              <w:jc w:val="both"/>
              <w:rPr>
                <w:rFonts w:cstheme="minorHAnsi"/>
              </w:rPr>
            </w:pPr>
            <w:r w:rsidRPr="00246A3C">
              <w:rPr>
                <w:rFonts w:cstheme="minorHAnsi"/>
              </w:rPr>
              <w:t>HM circulate MF from Leaders Roman Group presentation and list of who they work with  - done</w:t>
            </w:r>
          </w:p>
          <w:p w14:paraId="7156E01A" w14:textId="77777777" w:rsidR="00F550EB" w:rsidRPr="00246A3C" w:rsidRDefault="00F550EB" w:rsidP="00F8765B">
            <w:pPr>
              <w:jc w:val="both"/>
              <w:rPr>
                <w:rFonts w:cstheme="minorHAnsi"/>
              </w:rPr>
            </w:pPr>
          </w:p>
          <w:p w14:paraId="0540A525" w14:textId="77777777" w:rsidR="00F550EB" w:rsidRPr="00246A3C" w:rsidRDefault="00F550EB" w:rsidP="00F8765B">
            <w:pPr>
              <w:jc w:val="both"/>
              <w:rPr>
                <w:rFonts w:cstheme="minorHAnsi"/>
              </w:rPr>
            </w:pPr>
            <w:r w:rsidRPr="00246A3C">
              <w:rPr>
                <w:rFonts w:cstheme="minorHAnsi"/>
              </w:rPr>
              <w:t xml:space="preserve">HM forward BW presentation – done </w:t>
            </w:r>
          </w:p>
          <w:p w14:paraId="58190FC0" w14:textId="77777777" w:rsidR="00F550EB" w:rsidRPr="00246A3C" w:rsidRDefault="00F550EB" w:rsidP="00F8765B">
            <w:pPr>
              <w:jc w:val="both"/>
              <w:rPr>
                <w:rFonts w:cstheme="minorHAnsi"/>
              </w:rPr>
            </w:pPr>
          </w:p>
          <w:p w14:paraId="046EAC7C" w14:textId="3375CB78" w:rsidR="00F550EB" w:rsidRPr="00246A3C" w:rsidRDefault="00F550EB" w:rsidP="00F8765B">
            <w:pPr>
              <w:jc w:val="both"/>
              <w:rPr>
                <w:rFonts w:cstheme="minorHAnsi"/>
              </w:rPr>
            </w:pPr>
            <w:r w:rsidRPr="00246A3C">
              <w:rPr>
                <w:rFonts w:cstheme="minorHAnsi"/>
              </w:rPr>
              <w:t>GA, GP and BH contact BW as indicated at Jan meeting</w:t>
            </w:r>
            <w:r w:rsidR="006114AB" w:rsidRPr="00246A3C">
              <w:rPr>
                <w:rFonts w:cstheme="minorHAnsi"/>
              </w:rPr>
              <w:t>. BH</w:t>
            </w:r>
            <w:r w:rsidR="004A3365" w:rsidRPr="00246A3C">
              <w:rPr>
                <w:rFonts w:cstheme="minorHAnsi"/>
              </w:rPr>
              <w:t xml:space="preserve"> has contacted</w:t>
            </w:r>
            <w:r w:rsidR="006114AB" w:rsidRPr="00246A3C">
              <w:rPr>
                <w:rFonts w:cstheme="minorHAnsi"/>
              </w:rPr>
              <w:t xml:space="preserve"> Byron W and the scheme in the area. </w:t>
            </w:r>
          </w:p>
          <w:p w14:paraId="240E1C28" w14:textId="77777777" w:rsidR="00F550EB" w:rsidRPr="00246A3C" w:rsidRDefault="00F550EB" w:rsidP="00F8765B">
            <w:pPr>
              <w:jc w:val="both"/>
              <w:rPr>
                <w:rFonts w:cstheme="minorHAnsi"/>
              </w:rPr>
            </w:pPr>
          </w:p>
          <w:p w14:paraId="5FEC1D5D" w14:textId="77777777" w:rsidR="00F550EB" w:rsidRPr="00246A3C" w:rsidRDefault="00F550EB" w:rsidP="00F8765B">
            <w:pPr>
              <w:jc w:val="both"/>
              <w:rPr>
                <w:rFonts w:cstheme="minorHAnsi"/>
              </w:rPr>
            </w:pPr>
            <w:r w:rsidRPr="00246A3C">
              <w:rPr>
                <w:rFonts w:cstheme="minorHAnsi"/>
              </w:rPr>
              <w:t xml:space="preserve">HM circulate FP and CPs presentation on Infrastructure Mapping Platform – done </w:t>
            </w:r>
          </w:p>
          <w:p w14:paraId="0F6AD740" w14:textId="77777777" w:rsidR="00F550EB" w:rsidRPr="00246A3C" w:rsidRDefault="00F550EB" w:rsidP="00F8765B">
            <w:pPr>
              <w:jc w:val="both"/>
              <w:rPr>
                <w:rFonts w:cstheme="minorHAnsi"/>
              </w:rPr>
            </w:pPr>
          </w:p>
          <w:p w14:paraId="62A0D0BF" w14:textId="7324B444" w:rsidR="00F550EB" w:rsidRPr="00246A3C" w:rsidRDefault="00F550EB" w:rsidP="00F8765B">
            <w:pPr>
              <w:jc w:val="both"/>
              <w:rPr>
                <w:rFonts w:cstheme="minorHAnsi"/>
              </w:rPr>
            </w:pPr>
            <w:r w:rsidRPr="00246A3C">
              <w:rPr>
                <w:rFonts w:cstheme="minorHAnsi"/>
              </w:rPr>
              <w:t xml:space="preserve">HM – ask Debbie Smith if she could clarify new customer journey now homebuy agent </w:t>
            </w:r>
            <w:r w:rsidR="009912AF" w:rsidRPr="00246A3C">
              <w:rPr>
                <w:rFonts w:cstheme="minorHAnsi"/>
              </w:rPr>
              <w:t>ending –</w:t>
            </w:r>
            <w:r w:rsidRPr="00246A3C">
              <w:rPr>
                <w:rFonts w:cstheme="minorHAnsi"/>
              </w:rPr>
              <w:t xml:space="preserve"> she could not.</w:t>
            </w:r>
            <w:r w:rsidR="006114AB" w:rsidRPr="00246A3C">
              <w:rPr>
                <w:rFonts w:cstheme="minorHAnsi"/>
              </w:rPr>
              <w:t xml:space="preserve"> Kimba Layton </w:t>
            </w:r>
            <w:r w:rsidR="004A3365" w:rsidRPr="00246A3C">
              <w:rPr>
                <w:rFonts w:cstheme="minorHAnsi"/>
              </w:rPr>
              <w:t xml:space="preserve">explained that you go to </w:t>
            </w:r>
            <w:r w:rsidR="006114AB" w:rsidRPr="00246A3C">
              <w:rPr>
                <w:rFonts w:cstheme="minorHAnsi"/>
              </w:rPr>
              <w:t>went to</w:t>
            </w:r>
            <w:r w:rsidR="004A3365" w:rsidRPr="00246A3C">
              <w:rPr>
                <w:rFonts w:cstheme="minorHAnsi"/>
              </w:rPr>
              <w:t xml:space="preserve"> </w:t>
            </w:r>
            <w:hyperlink r:id="rId11" w:history="1">
              <w:r w:rsidR="004A3365" w:rsidRPr="00246A3C">
                <w:rPr>
                  <w:rStyle w:val="Hyperlink"/>
                  <w:rFonts w:cstheme="minorHAnsi"/>
                </w:rPr>
                <w:t>Shared ownership homes: buying, improving and selling: Finding a shared ownership home - GOV.UK (www.gov.uk)</w:t>
              </w:r>
            </w:hyperlink>
            <w:r w:rsidR="004A3365" w:rsidRPr="00246A3C">
              <w:rPr>
                <w:rFonts w:cstheme="minorHAnsi"/>
              </w:rPr>
              <w:t xml:space="preserve"> </w:t>
            </w:r>
            <w:r w:rsidR="006114AB" w:rsidRPr="00246A3C">
              <w:rPr>
                <w:rFonts w:cstheme="minorHAnsi"/>
              </w:rPr>
              <w:t xml:space="preserve"> add LA area, </w:t>
            </w:r>
            <w:r w:rsidR="004A3365" w:rsidRPr="00246A3C">
              <w:rPr>
                <w:rFonts w:cstheme="minorHAnsi"/>
              </w:rPr>
              <w:t xml:space="preserve">which </w:t>
            </w:r>
            <w:r w:rsidR="006114AB" w:rsidRPr="00246A3C">
              <w:rPr>
                <w:rFonts w:cstheme="minorHAnsi"/>
              </w:rPr>
              <w:t xml:space="preserve">takes you to the partners in your area who are selling to products for each provider. </w:t>
            </w:r>
          </w:p>
          <w:p w14:paraId="592EA25D" w14:textId="77777777" w:rsidR="00F550EB" w:rsidRPr="00246A3C" w:rsidRDefault="00F550EB" w:rsidP="00F8765B">
            <w:pPr>
              <w:jc w:val="both"/>
              <w:rPr>
                <w:rFonts w:cstheme="minorHAnsi"/>
              </w:rPr>
            </w:pPr>
          </w:p>
          <w:p w14:paraId="42B44FBE" w14:textId="3F9D433F" w:rsidR="00F550EB" w:rsidRPr="00246A3C" w:rsidRDefault="00F550EB" w:rsidP="00F8765B">
            <w:pPr>
              <w:jc w:val="both"/>
              <w:rPr>
                <w:rFonts w:cstheme="minorHAnsi"/>
              </w:rPr>
            </w:pPr>
            <w:r w:rsidRPr="00246A3C">
              <w:rPr>
                <w:rFonts w:cstheme="minorHAnsi"/>
              </w:rPr>
              <w:t>MH – ask Becky Ashley if she could clarify new customer journey</w:t>
            </w:r>
            <w:r w:rsidR="00E4364F" w:rsidRPr="00246A3C">
              <w:rPr>
                <w:rFonts w:cstheme="minorHAnsi"/>
              </w:rPr>
              <w:t xml:space="preserve"> – </w:t>
            </w:r>
            <w:r w:rsidR="004A3365" w:rsidRPr="00246A3C">
              <w:rPr>
                <w:rFonts w:cstheme="minorHAnsi"/>
              </w:rPr>
              <w:t>not really Becky’s topic.</w:t>
            </w:r>
          </w:p>
          <w:p w14:paraId="09456A7E" w14:textId="77777777" w:rsidR="00F550EB" w:rsidRPr="00246A3C" w:rsidRDefault="00F550EB" w:rsidP="00F8765B">
            <w:pPr>
              <w:jc w:val="both"/>
              <w:rPr>
                <w:rFonts w:cstheme="minorHAnsi"/>
              </w:rPr>
            </w:pPr>
          </w:p>
          <w:p w14:paraId="28372BBB" w14:textId="5100BFB5" w:rsidR="00F550EB" w:rsidRPr="00246A3C" w:rsidRDefault="00F550EB" w:rsidP="00F8765B">
            <w:pPr>
              <w:jc w:val="both"/>
              <w:rPr>
                <w:rFonts w:cstheme="minorHAnsi"/>
              </w:rPr>
            </w:pPr>
            <w:r w:rsidRPr="00246A3C">
              <w:rPr>
                <w:rFonts w:cstheme="minorHAnsi"/>
              </w:rPr>
              <w:t>All complete survey from LC on rural housing needs</w:t>
            </w:r>
            <w:r w:rsidR="004A3365" w:rsidRPr="00246A3C">
              <w:rPr>
                <w:rFonts w:cstheme="minorHAnsi"/>
              </w:rPr>
              <w:t>. Done.</w:t>
            </w:r>
          </w:p>
          <w:p w14:paraId="0F306D22" w14:textId="77777777" w:rsidR="00F550EB" w:rsidRPr="00246A3C" w:rsidRDefault="00F550EB" w:rsidP="00F8765B">
            <w:pPr>
              <w:jc w:val="both"/>
              <w:rPr>
                <w:rFonts w:cstheme="minorHAnsi"/>
              </w:rPr>
            </w:pPr>
          </w:p>
          <w:p w14:paraId="13821B7C" w14:textId="712398B1" w:rsidR="00F550EB" w:rsidRPr="00246A3C" w:rsidRDefault="00F550EB" w:rsidP="00F8765B">
            <w:pPr>
              <w:jc w:val="both"/>
              <w:rPr>
                <w:rFonts w:cstheme="minorHAnsi"/>
              </w:rPr>
            </w:pPr>
            <w:r w:rsidRPr="00246A3C">
              <w:rPr>
                <w:rFonts w:cstheme="minorHAnsi"/>
              </w:rPr>
              <w:t>HM circulate Q&amp;A provided by LC – done</w:t>
            </w:r>
          </w:p>
          <w:p w14:paraId="701E7695" w14:textId="77777777" w:rsidR="00F550EB" w:rsidRPr="00246A3C" w:rsidRDefault="00F550EB" w:rsidP="00F8765B">
            <w:pPr>
              <w:jc w:val="both"/>
              <w:rPr>
                <w:rFonts w:cstheme="minorHAnsi"/>
              </w:rPr>
            </w:pPr>
          </w:p>
          <w:p w14:paraId="124D1082" w14:textId="77777777" w:rsidR="00F550EB" w:rsidRPr="00246A3C" w:rsidRDefault="00F550EB" w:rsidP="00F8765B">
            <w:pPr>
              <w:jc w:val="both"/>
              <w:rPr>
                <w:rFonts w:cstheme="minorHAnsi"/>
              </w:rPr>
            </w:pPr>
            <w:r w:rsidRPr="00246A3C">
              <w:rPr>
                <w:rFonts w:cstheme="minorHAnsi"/>
              </w:rPr>
              <w:t>All – send HM First Homes docs to circulate</w:t>
            </w:r>
          </w:p>
          <w:p w14:paraId="3E4CB72E" w14:textId="77777777" w:rsidR="00F550EB" w:rsidRPr="00246A3C" w:rsidRDefault="00F550EB" w:rsidP="00F8765B">
            <w:pPr>
              <w:jc w:val="both"/>
              <w:rPr>
                <w:rFonts w:cstheme="minorHAnsi"/>
              </w:rPr>
            </w:pPr>
          </w:p>
          <w:p w14:paraId="66611642" w14:textId="3D3BEA95" w:rsidR="00F550EB" w:rsidRPr="00246A3C" w:rsidRDefault="00F550EB" w:rsidP="006114AB">
            <w:pPr>
              <w:jc w:val="both"/>
              <w:rPr>
                <w:rFonts w:cstheme="minorHAnsi"/>
              </w:rPr>
            </w:pPr>
            <w:r w:rsidRPr="00246A3C">
              <w:rPr>
                <w:rFonts w:cstheme="minorHAnsi"/>
              </w:rPr>
              <w:t>BH – liaise with partners and kee</w:t>
            </w:r>
            <w:r w:rsidR="006114AB" w:rsidRPr="00246A3C">
              <w:rPr>
                <w:rFonts w:cstheme="minorHAnsi"/>
              </w:rPr>
              <w:t>p group informed on First Homes. Another DHA webinar is being planned for 14</w:t>
            </w:r>
            <w:r w:rsidR="006114AB" w:rsidRPr="00246A3C">
              <w:rPr>
                <w:rFonts w:cstheme="minorHAnsi"/>
                <w:vertAlign w:val="superscript"/>
              </w:rPr>
              <w:t>th</w:t>
            </w:r>
            <w:r w:rsidR="006114AB" w:rsidRPr="00246A3C">
              <w:rPr>
                <w:rFonts w:cstheme="minorHAnsi"/>
              </w:rPr>
              <w:t xml:space="preserve"> July which will cover First Homes. Helen forwarded the invitation for that one to you. </w:t>
            </w:r>
          </w:p>
        </w:tc>
        <w:tc>
          <w:tcPr>
            <w:tcW w:w="708" w:type="dxa"/>
            <w:shd w:val="clear" w:color="auto" w:fill="auto"/>
          </w:tcPr>
          <w:p w14:paraId="4DA9FEF1" w14:textId="77777777" w:rsidR="000454E0" w:rsidRPr="00246A3C" w:rsidRDefault="000454E0" w:rsidP="008669A9">
            <w:pPr>
              <w:jc w:val="both"/>
              <w:rPr>
                <w:rFonts w:cstheme="minorHAnsi"/>
              </w:rPr>
            </w:pPr>
          </w:p>
        </w:tc>
        <w:tc>
          <w:tcPr>
            <w:tcW w:w="3544" w:type="dxa"/>
            <w:shd w:val="clear" w:color="auto" w:fill="auto"/>
          </w:tcPr>
          <w:p w14:paraId="0DA6305B" w14:textId="77777777" w:rsidR="000454E0" w:rsidRPr="00246A3C" w:rsidRDefault="000454E0" w:rsidP="00426F3D">
            <w:pPr>
              <w:jc w:val="both"/>
              <w:rPr>
                <w:rFonts w:cstheme="minorHAnsi"/>
                <w:color w:val="FF0000"/>
              </w:rPr>
            </w:pPr>
          </w:p>
        </w:tc>
      </w:tr>
      <w:tr w:rsidR="000454E0" w:rsidRPr="00246A3C" w14:paraId="7F9638B6" w14:textId="77777777" w:rsidTr="000454E0">
        <w:tc>
          <w:tcPr>
            <w:tcW w:w="1560" w:type="dxa"/>
          </w:tcPr>
          <w:p w14:paraId="1EA81A6E" w14:textId="06DB587E" w:rsidR="000454E0" w:rsidRPr="00246A3C" w:rsidRDefault="00F550EB" w:rsidP="00426F3D">
            <w:pPr>
              <w:rPr>
                <w:rFonts w:cstheme="minorHAnsi"/>
              </w:rPr>
            </w:pPr>
            <w:r w:rsidRPr="00246A3C">
              <w:rPr>
                <w:rFonts w:cstheme="minorHAnsi"/>
              </w:rPr>
              <w:t>Share to Buy</w:t>
            </w:r>
          </w:p>
        </w:tc>
        <w:tc>
          <w:tcPr>
            <w:tcW w:w="9214" w:type="dxa"/>
            <w:shd w:val="clear" w:color="auto" w:fill="auto"/>
          </w:tcPr>
          <w:p w14:paraId="5131EE53" w14:textId="4B0EFED8" w:rsidR="000454E0" w:rsidRPr="00246A3C" w:rsidRDefault="00F550EB" w:rsidP="00F8765B">
            <w:pPr>
              <w:jc w:val="both"/>
              <w:rPr>
                <w:rFonts w:cstheme="minorHAnsi"/>
              </w:rPr>
            </w:pPr>
            <w:r w:rsidRPr="00246A3C">
              <w:rPr>
                <w:rFonts w:cstheme="minorHAnsi"/>
              </w:rPr>
              <w:t>Nick Lieb</w:t>
            </w:r>
            <w:r w:rsidR="00FE377A" w:rsidRPr="00246A3C">
              <w:rPr>
                <w:rFonts w:cstheme="minorHAnsi"/>
              </w:rPr>
              <w:t xml:space="preserve"> from Share to B</w:t>
            </w:r>
            <w:r w:rsidR="00964EB1" w:rsidRPr="00246A3C">
              <w:rPr>
                <w:rFonts w:cstheme="minorHAnsi"/>
              </w:rPr>
              <w:t xml:space="preserve">uy gave a presentation which will be circulated. </w:t>
            </w:r>
          </w:p>
          <w:p w14:paraId="6EBA82A0" w14:textId="09CF131A" w:rsidR="00C47A30" w:rsidRPr="00246A3C" w:rsidRDefault="00964EB1" w:rsidP="00F8765B">
            <w:pPr>
              <w:jc w:val="both"/>
              <w:rPr>
                <w:rFonts w:cstheme="minorHAnsi"/>
              </w:rPr>
            </w:pPr>
            <w:r w:rsidRPr="00246A3C">
              <w:rPr>
                <w:rFonts w:cstheme="minorHAnsi"/>
              </w:rPr>
              <w:t xml:space="preserve">The First Time buyer market is strong and </w:t>
            </w:r>
            <w:r w:rsidR="004A3365" w:rsidRPr="00246A3C">
              <w:rPr>
                <w:rFonts w:cstheme="minorHAnsi"/>
              </w:rPr>
              <w:t xml:space="preserve">there is </w:t>
            </w:r>
            <w:r w:rsidRPr="00246A3C">
              <w:rPr>
                <w:rFonts w:cstheme="minorHAnsi"/>
              </w:rPr>
              <w:t xml:space="preserve">good interest in Shared Ownership and they receive plenty </w:t>
            </w:r>
            <w:r w:rsidR="00C47A30" w:rsidRPr="00246A3C">
              <w:rPr>
                <w:rFonts w:cstheme="minorHAnsi"/>
              </w:rPr>
              <w:t xml:space="preserve">of enquiries for share to buy. </w:t>
            </w:r>
            <w:r w:rsidR="009912AF" w:rsidRPr="00246A3C">
              <w:rPr>
                <w:rFonts w:cstheme="minorHAnsi"/>
              </w:rPr>
              <w:t>It</w:t>
            </w:r>
            <w:r w:rsidR="00591B31" w:rsidRPr="00246A3C">
              <w:rPr>
                <w:rFonts w:cstheme="minorHAnsi"/>
              </w:rPr>
              <w:t xml:space="preserve"> is free for </w:t>
            </w:r>
            <w:r w:rsidR="004A3365" w:rsidRPr="00246A3C">
              <w:rPr>
                <w:rFonts w:cstheme="minorHAnsi"/>
              </w:rPr>
              <w:t>housing associations to list on Share to Buy’s</w:t>
            </w:r>
            <w:r w:rsidR="00591B31" w:rsidRPr="00246A3C">
              <w:rPr>
                <w:rFonts w:cstheme="minorHAnsi"/>
              </w:rPr>
              <w:t xml:space="preserve"> website.</w:t>
            </w:r>
          </w:p>
          <w:p w14:paraId="349533CF" w14:textId="5772EB52" w:rsidR="00964EB1" w:rsidRPr="00246A3C" w:rsidRDefault="00591B31" w:rsidP="00F8765B">
            <w:pPr>
              <w:jc w:val="both"/>
              <w:rPr>
                <w:rFonts w:cstheme="minorHAnsi"/>
              </w:rPr>
            </w:pPr>
            <w:r w:rsidRPr="00246A3C">
              <w:rPr>
                <w:rFonts w:cstheme="minorHAnsi"/>
              </w:rPr>
              <w:t xml:space="preserve"> </w:t>
            </w:r>
          </w:p>
          <w:p w14:paraId="5B3C844E" w14:textId="0DE1FF15" w:rsidR="00591B31" w:rsidRPr="00246A3C" w:rsidRDefault="00591B31" w:rsidP="00F8765B">
            <w:pPr>
              <w:jc w:val="both"/>
              <w:rPr>
                <w:rFonts w:cstheme="minorHAnsi"/>
              </w:rPr>
            </w:pPr>
            <w:r w:rsidRPr="00246A3C">
              <w:rPr>
                <w:rFonts w:cstheme="minorHAnsi"/>
              </w:rPr>
              <w:t xml:space="preserve">Since Help to Buy agents have gone the </w:t>
            </w:r>
            <w:hyperlink r:id="rId12" w:history="1">
              <w:r w:rsidRPr="00246A3C">
                <w:rPr>
                  <w:rStyle w:val="Hyperlink"/>
                  <w:rFonts w:cstheme="minorHAnsi"/>
                </w:rPr>
                <w:t>Shared ownership homes: buying, improving and selling: Finding a shared ownership home - GOV.UK (www.gov.uk)</w:t>
              </w:r>
            </w:hyperlink>
            <w:r w:rsidRPr="00246A3C">
              <w:rPr>
                <w:rFonts w:cstheme="minorHAnsi"/>
              </w:rPr>
              <w:t xml:space="preserve">  website is a way to find the providers. People can also use their share to buy property portal. They plan to run event</w:t>
            </w:r>
            <w:r w:rsidR="00C47A30" w:rsidRPr="00246A3C">
              <w:rPr>
                <w:rFonts w:cstheme="minorHAnsi"/>
              </w:rPr>
              <w:t>s for buyers</w:t>
            </w:r>
            <w:r w:rsidRPr="00246A3C">
              <w:rPr>
                <w:rFonts w:cstheme="minorHAnsi"/>
              </w:rPr>
              <w:t xml:space="preserve"> in Kent in 2024. </w:t>
            </w:r>
          </w:p>
          <w:p w14:paraId="28C02AF9" w14:textId="2D93DF37" w:rsidR="00D54D72" w:rsidRPr="00246A3C" w:rsidRDefault="00C47A30" w:rsidP="00C47A30">
            <w:pPr>
              <w:jc w:val="both"/>
              <w:rPr>
                <w:rFonts w:cstheme="minorHAnsi"/>
              </w:rPr>
            </w:pPr>
            <w:r w:rsidRPr="00246A3C">
              <w:rPr>
                <w:rFonts w:cstheme="minorHAnsi"/>
              </w:rPr>
              <w:t xml:space="preserve">Share to Buy </w:t>
            </w:r>
            <w:r w:rsidRPr="00246A3C">
              <w:rPr>
                <w:rFonts w:cstheme="minorHAnsi"/>
              </w:rPr>
              <w:t xml:space="preserve">is flexible about the stage of development when the provider wishes to advertise the home. </w:t>
            </w:r>
          </w:p>
          <w:p w14:paraId="1E7DA81C" w14:textId="139742A8" w:rsidR="00D54D72" w:rsidRPr="00246A3C" w:rsidRDefault="00D54D72" w:rsidP="00F8765B">
            <w:pPr>
              <w:jc w:val="both"/>
              <w:rPr>
                <w:rFonts w:cstheme="minorHAnsi"/>
              </w:rPr>
            </w:pPr>
          </w:p>
          <w:p w14:paraId="2CE4EEE4" w14:textId="6375DD19" w:rsidR="00C47A30" w:rsidRPr="00246A3C" w:rsidRDefault="00C47A30" w:rsidP="00F8765B">
            <w:pPr>
              <w:jc w:val="both"/>
              <w:rPr>
                <w:rFonts w:cstheme="minorHAnsi"/>
              </w:rPr>
            </w:pPr>
            <w:r w:rsidRPr="00246A3C">
              <w:rPr>
                <w:rFonts w:cstheme="minorHAnsi"/>
              </w:rPr>
              <w:t>Share to Buy would be willing to take a Kent approach. They’</w:t>
            </w:r>
            <w:r w:rsidR="00D20635">
              <w:rPr>
                <w:rFonts w:cstheme="minorHAnsi"/>
              </w:rPr>
              <w:t>ve taken a county approach for</w:t>
            </w:r>
            <w:r w:rsidRPr="00246A3C">
              <w:rPr>
                <w:rFonts w:cstheme="minorHAnsi"/>
              </w:rPr>
              <w:t xml:space="preserve"> Cornwall. </w:t>
            </w:r>
          </w:p>
          <w:p w14:paraId="4BD5A56E" w14:textId="60949688" w:rsidR="00C47A30" w:rsidRPr="00246A3C" w:rsidRDefault="00C47A30" w:rsidP="00F8765B">
            <w:pPr>
              <w:jc w:val="both"/>
              <w:rPr>
                <w:rFonts w:cstheme="minorHAnsi"/>
              </w:rPr>
            </w:pPr>
          </w:p>
          <w:p w14:paraId="3F5FBF9D" w14:textId="6AC11F18" w:rsidR="00C47A30" w:rsidRPr="00246A3C" w:rsidRDefault="00C47A30" w:rsidP="00F8765B">
            <w:pPr>
              <w:jc w:val="both"/>
              <w:rPr>
                <w:rFonts w:cstheme="minorHAnsi"/>
              </w:rPr>
            </w:pPr>
            <w:r w:rsidRPr="00246A3C">
              <w:rPr>
                <w:rFonts w:cstheme="minorHAnsi"/>
              </w:rPr>
              <w:t>The mortgage interest rates for shared ownership do tend to be higher but the deposit is lower.</w:t>
            </w:r>
          </w:p>
          <w:p w14:paraId="1008E6B9" w14:textId="4E6B894D" w:rsidR="00DA377A" w:rsidRPr="00246A3C" w:rsidRDefault="00DA377A" w:rsidP="00D54D72">
            <w:pPr>
              <w:jc w:val="both"/>
              <w:rPr>
                <w:rFonts w:cstheme="minorHAnsi"/>
              </w:rPr>
            </w:pPr>
          </w:p>
          <w:p w14:paraId="7420828A" w14:textId="3536423D" w:rsidR="00DA377A" w:rsidRPr="00246A3C" w:rsidRDefault="00DA377A" w:rsidP="00D54D72">
            <w:pPr>
              <w:jc w:val="both"/>
              <w:rPr>
                <w:rFonts w:cstheme="minorHAnsi"/>
              </w:rPr>
            </w:pPr>
            <w:r w:rsidRPr="00246A3C">
              <w:rPr>
                <w:rFonts w:cstheme="minorHAnsi"/>
              </w:rPr>
              <w:t>Nick welcomed members to contact him with any questions. He offered to give a short update to fo</w:t>
            </w:r>
            <w:r w:rsidR="00C47A30" w:rsidRPr="00246A3C">
              <w:rPr>
                <w:rFonts w:cstheme="minorHAnsi"/>
              </w:rPr>
              <w:t>rward round before each meeting.</w:t>
            </w:r>
          </w:p>
          <w:p w14:paraId="0A37501D" w14:textId="7B5B8AE0" w:rsidR="006114AB" w:rsidRPr="00246A3C" w:rsidRDefault="006114AB" w:rsidP="00F8765B">
            <w:pPr>
              <w:jc w:val="both"/>
              <w:rPr>
                <w:rFonts w:cstheme="minorHAnsi"/>
              </w:rPr>
            </w:pPr>
          </w:p>
        </w:tc>
        <w:tc>
          <w:tcPr>
            <w:tcW w:w="708" w:type="dxa"/>
            <w:shd w:val="clear" w:color="auto" w:fill="auto"/>
          </w:tcPr>
          <w:p w14:paraId="02EB378F" w14:textId="5F0E7A41" w:rsidR="000454E0" w:rsidRPr="00246A3C" w:rsidRDefault="00964EB1" w:rsidP="008669A9">
            <w:pPr>
              <w:jc w:val="both"/>
              <w:rPr>
                <w:rFonts w:cstheme="minorHAnsi"/>
              </w:rPr>
            </w:pPr>
            <w:r w:rsidRPr="00246A3C">
              <w:rPr>
                <w:rFonts w:cstheme="minorHAnsi"/>
              </w:rPr>
              <w:t>HM</w:t>
            </w:r>
          </w:p>
        </w:tc>
        <w:tc>
          <w:tcPr>
            <w:tcW w:w="3544" w:type="dxa"/>
            <w:shd w:val="clear" w:color="auto" w:fill="auto"/>
          </w:tcPr>
          <w:p w14:paraId="6A05A809" w14:textId="2882ADE5" w:rsidR="000454E0" w:rsidRPr="00246A3C" w:rsidRDefault="00964EB1" w:rsidP="00426F3D">
            <w:pPr>
              <w:jc w:val="both"/>
              <w:rPr>
                <w:rFonts w:cstheme="minorHAnsi"/>
                <w:color w:val="FF0000"/>
              </w:rPr>
            </w:pPr>
            <w:r w:rsidRPr="00246A3C">
              <w:rPr>
                <w:rFonts w:cstheme="minorHAnsi"/>
                <w:color w:val="FF0000"/>
              </w:rPr>
              <w:t>Circulate NL’s share to buy presentation</w:t>
            </w:r>
          </w:p>
        </w:tc>
      </w:tr>
      <w:tr w:rsidR="000454E0" w:rsidRPr="00246A3C" w14:paraId="71ABF6A4" w14:textId="77777777" w:rsidTr="000454E0">
        <w:tc>
          <w:tcPr>
            <w:tcW w:w="1560" w:type="dxa"/>
          </w:tcPr>
          <w:p w14:paraId="7C89FAD3" w14:textId="3D785C25" w:rsidR="000454E0" w:rsidRPr="00246A3C" w:rsidRDefault="00F550EB" w:rsidP="00C3665A">
            <w:pPr>
              <w:rPr>
                <w:rFonts w:cstheme="minorHAnsi"/>
              </w:rPr>
            </w:pPr>
            <w:r w:rsidRPr="00246A3C">
              <w:rPr>
                <w:rFonts w:cstheme="minorHAnsi"/>
              </w:rPr>
              <w:t>RACE</w:t>
            </w:r>
          </w:p>
        </w:tc>
        <w:tc>
          <w:tcPr>
            <w:tcW w:w="9214" w:type="dxa"/>
            <w:shd w:val="clear" w:color="auto" w:fill="auto"/>
          </w:tcPr>
          <w:p w14:paraId="30EB8555" w14:textId="77777777" w:rsidR="00D20635" w:rsidRDefault="00020A69" w:rsidP="00DD123E">
            <w:pPr>
              <w:rPr>
                <w:rFonts w:cstheme="minorHAnsi"/>
              </w:rPr>
            </w:pPr>
            <w:r w:rsidRPr="00246A3C">
              <w:rPr>
                <w:rFonts w:cstheme="minorHAnsi"/>
              </w:rPr>
              <w:t xml:space="preserve">Liz, Alison and Mark have managed to ensure a </w:t>
            </w:r>
            <w:r w:rsidR="00C47A30" w:rsidRPr="00246A3C">
              <w:rPr>
                <w:rFonts w:cstheme="minorHAnsi"/>
              </w:rPr>
              <w:t xml:space="preserve">Rural and Community Housing Enabling </w:t>
            </w:r>
            <w:r w:rsidRPr="00246A3C">
              <w:rPr>
                <w:rFonts w:cstheme="minorHAnsi"/>
              </w:rPr>
              <w:t xml:space="preserve">service can continue, called RACE. </w:t>
            </w:r>
          </w:p>
          <w:p w14:paraId="1A608E2D" w14:textId="77777777" w:rsidR="00D20635" w:rsidRDefault="00D20635" w:rsidP="00DD123E">
            <w:pPr>
              <w:rPr>
                <w:rFonts w:cstheme="minorHAnsi"/>
              </w:rPr>
            </w:pPr>
          </w:p>
          <w:p w14:paraId="287CCA5F" w14:textId="5AF23ED0" w:rsidR="000454E0" w:rsidRPr="00246A3C" w:rsidRDefault="00F550EB" w:rsidP="00DD123E">
            <w:pPr>
              <w:rPr>
                <w:rFonts w:cstheme="minorHAnsi"/>
              </w:rPr>
            </w:pPr>
            <w:r w:rsidRPr="00246A3C">
              <w:rPr>
                <w:rFonts w:cstheme="minorHAnsi"/>
              </w:rPr>
              <w:t>Tessa O’Sullivan</w:t>
            </w:r>
            <w:r w:rsidR="00DA377A" w:rsidRPr="00246A3C">
              <w:rPr>
                <w:rFonts w:cstheme="minorHAnsi"/>
              </w:rPr>
              <w:t xml:space="preserve"> gave an update on the service that she and Kirsty will be providing. </w:t>
            </w:r>
            <w:r w:rsidR="00020A69" w:rsidRPr="00246A3C">
              <w:rPr>
                <w:rFonts w:cstheme="minorHAnsi"/>
              </w:rPr>
              <w:t>This started on 1</w:t>
            </w:r>
            <w:r w:rsidR="00020A69" w:rsidRPr="00246A3C">
              <w:rPr>
                <w:rFonts w:cstheme="minorHAnsi"/>
                <w:vertAlign w:val="superscript"/>
              </w:rPr>
              <w:t>st</w:t>
            </w:r>
            <w:r w:rsidR="00020A69" w:rsidRPr="00246A3C">
              <w:rPr>
                <w:rFonts w:cstheme="minorHAnsi"/>
              </w:rPr>
              <w:t xml:space="preserve"> June and will run for 2 years. The surveys and methodology will be a little different. There will be a </w:t>
            </w:r>
            <w:r w:rsidR="00A071BF" w:rsidRPr="00246A3C">
              <w:rPr>
                <w:rFonts w:cstheme="minorHAnsi"/>
              </w:rPr>
              <w:t xml:space="preserve">updated </w:t>
            </w:r>
            <w:r w:rsidR="00020A69" w:rsidRPr="00246A3C">
              <w:rPr>
                <w:rFonts w:cstheme="minorHAnsi"/>
              </w:rPr>
              <w:t xml:space="preserve">webpage on </w:t>
            </w:r>
            <w:hyperlink r:id="rId13" w:history="1">
              <w:r w:rsidR="00020A69" w:rsidRPr="00246A3C">
                <w:rPr>
                  <w:rStyle w:val="Hyperlink"/>
                  <w:rFonts w:cstheme="minorHAnsi"/>
                </w:rPr>
                <w:t>KHG website</w:t>
              </w:r>
            </w:hyperlink>
            <w:r w:rsidR="00020A69" w:rsidRPr="00246A3C">
              <w:rPr>
                <w:rFonts w:cstheme="minorHAnsi"/>
              </w:rPr>
              <w:t xml:space="preserve"> </w:t>
            </w:r>
            <w:r w:rsidR="00A071BF" w:rsidRPr="00246A3C">
              <w:rPr>
                <w:rFonts w:cstheme="minorHAnsi"/>
              </w:rPr>
              <w:t xml:space="preserve"> soon </w:t>
            </w:r>
            <w:r w:rsidR="00020A69" w:rsidRPr="00246A3C">
              <w:rPr>
                <w:rFonts w:cstheme="minorHAnsi"/>
              </w:rPr>
              <w:t xml:space="preserve">and there has been a </w:t>
            </w:r>
            <w:hyperlink r:id="rId14" w:history="1">
              <w:r w:rsidR="00020A69" w:rsidRPr="00246A3C">
                <w:rPr>
                  <w:rStyle w:val="Hyperlink"/>
                  <w:rFonts w:cstheme="minorHAnsi"/>
                </w:rPr>
                <w:t>press release</w:t>
              </w:r>
            </w:hyperlink>
            <w:r w:rsidR="00020A69" w:rsidRPr="00246A3C">
              <w:rPr>
                <w:rFonts w:cstheme="minorHAnsi"/>
              </w:rPr>
              <w:t xml:space="preserve"> They will be contacting all the parish councils for rural housing week.</w:t>
            </w:r>
          </w:p>
          <w:p w14:paraId="7EBF367A" w14:textId="3775D2AD" w:rsidR="00020A69" w:rsidRPr="00246A3C" w:rsidRDefault="00020A69" w:rsidP="00DD123E">
            <w:pPr>
              <w:rPr>
                <w:rFonts w:cstheme="minorHAnsi"/>
              </w:rPr>
            </w:pPr>
            <w:r w:rsidRPr="00246A3C">
              <w:rPr>
                <w:rFonts w:cstheme="minorHAnsi"/>
              </w:rPr>
              <w:t>Th</w:t>
            </w:r>
            <w:r w:rsidR="00D20635">
              <w:rPr>
                <w:rFonts w:cstheme="minorHAnsi"/>
              </w:rPr>
              <w:t>e steering group meets twice a</w:t>
            </w:r>
            <w:r w:rsidRPr="00246A3C">
              <w:rPr>
                <w:rFonts w:cstheme="minorHAnsi"/>
              </w:rPr>
              <w:t xml:space="preserve"> year and you are all welcome to join and contact Tessa to join this.</w:t>
            </w:r>
          </w:p>
          <w:p w14:paraId="08C3DF94" w14:textId="1F8D7948" w:rsidR="00020A69" w:rsidRPr="00246A3C" w:rsidRDefault="00020A69" w:rsidP="00DD123E">
            <w:pPr>
              <w:rPr>
                <w:rFonts w:cstheme="minorHAnsi"/>
              </w:rPr>
            </w:pPr>
            <w:r w:rsidRPr="00246A3C">
              <w:rPr>
                <w:rFonts w:cstheme="minorHAnsi"/>
              </w:rPr>
              <w:t xml:space="preserve">The first housing needs survey will go out in September. </w:t>
            </w:r>
            <w:r w:rsidR="00A071BF" w:rsidRPr="00246A3C">
              <w:rPr>
                <w:rFonts w:cstheme="minorHAnsi"/>
              </w:rPr>
              <w:t>They will use postcards that as</w:t>
            </w:r>
            <w:r w:rsidR="00D20635">
              <w:rPr>
                <w:rFonts w:cstheme="minorHAnsi"/>
              </w:rPr>
              <w:t>k</w:t>
            </w:r>
            <w:r w:rsidRPr="00246A3C">
              <w:rPr>
                <w:rFonts w:cstheme="minorHAnsi"/>
              </w:rPr>
              <w:t xml:space="preserve"> people to complete </w:t>
            </w:r>
            <w:r w:rsidR="00A071BF" w:rsidRPr="00246A3C">
              <w:rPr>
                <w:rFonts w:cstheme="minorHAnsi"/>
              </w:rPr>
              <w:t xml:space="preserve">a survey </w:t>
            </w:r>
            <w:r w:rsidRPr="00246A3C">
              <w:rPr>
                <w:rFonts w:cstheme="minorHAnsi"/>
              </w:rPr>
              <w:t>online if they have a housing need and this should reduce the costs. For those unable to go online a paper survey can be sent. The reports will be more concise.</w:t>
            </w:r>
          </w:p>
          <w:p w14:paraId="5CED8019" w14:textId="77777777" w:rsidR="00A071BF" w:rsidRPr="00246A3C" w:rsidRDefault="00A071BF" w:rsidP="00DD123E">
            <w:pPr>
              <w:rPr>
                <w:rFonts w:cstheme="minorHAnsi"/>
              </w:rPr>
            </w:pPr>
          </w:p>
          <w:p w14:paraId="5957DE7B" w14:textId="77777777" w:rsidR="00A071BF" w:rsidRPr="00246A3C" w:rsidRDefault="00020A69" w:rsidP="00DD123E">
            <w:pPr>
              <w:rPr>
                <w:rFonts w:cstheme="minorHAnsi"/>
              </w:rPr>
            </w:pPr>
            <w:r w:rsidRPr="00246A3C">
              <w:rPr>
                <w:rFonts w:cstheme="minorHAnsi"/>
              </w:rPr>
              <w:t>The surveys are prioritised for LAs and HAs who have contributed to the service. If capacity allows then other surveys can be done at a cost based on the size of the parish.</w:t>
            </w:r>
          </w:p>
          <w:p w14:paraId="7DF27A6E" w14:textId="54764C3F" w:rsidR="00020A69" w:rsidRPr="00246A3C" w:rsidRDefault="00020A69" w:rsidP="00DD123E">
            <w:pPr>
              <w:rPr>
                <w:rFonts w:cstheme="minorHAnsi"/>
              </w:rPr>
            </w:pPr>
            <w:r w:rsidRPr="00246A3C">
              <w:rPr>
                <w:rFonts w:cstheme="minorHAnsi"/>
              </w:rPr>
              <w:t xml:space="preserve"> </w:t>
            </w:r>
          </w:p>
          <w:p w14:paraId="6B69DEFE" w14:textId="216C33D1" w:rsidR="00020A69" w:rsidRPr="00246A3C" w:rsidRDefault="00020A69" w:rsidP="00DD123E">
            <w:pPr>
              <w:rPr>
                <w:rFonts w:cstheme="minorHAnsi"/>
              </w:rPr>
            </w:pPr>
            <w:r w:rsidRPr="00246A3C">
              <w:rPr>
                <w:rFonts w:cstheme="minorHAnsi"/>
              </w:rPr>
              <w:t xml:space="preserve">Community Led Housing will be supported by advice and signposting. </w:t>
            </w:r>
          </w:p>
          <w:p w14:paraId="4F0CA3A1" w14:textId="77777777" w:rsidR="00A071BF" w:rsidRPr="00246A3C" w:rsidRDefault="00A071BF" w:rsidP="00DD123E">
            <w:pPr>
              <w:rPr>
                <w:rFonts w:cstheme="minorHAnsi"/>
              </w:rPr>
            </w:pPr>
          </w:p>
          <w:p w14:paraId="7BA1303F" w14:textId="5C545EAA" w:rsidR="00020A69" w:rsidRDefault="00362099" w:rsidP="00DD123E">
            <w:pPr>
              <w:rPr>
                <w:rFonts w:cstheme="minorHAnsi"/>
              </w:rPr>
            </w:pPr>
            <w:r w:rsidRPr="00246A3C">
              <w:rPr>
                <w:rFonts w:cstheme="minorHAnsi"/>
              </w:rPr>
              <w:t xml:space="preserve">They don’t have access to all projects done via the previous organisation. </w:t>
            </w:r>
          </w:p>
          <w:p w14:paraId="2BC093C0" w14:textId="77777777" w:rsidR="00D20635" w:rsidRPr="00246A3C" w:rsidRDefault="00D20635" w:rsidP="00DD123E">
            <w:pPr>
              <w:rPr>
                <w:rFonts w:cstheme="minorHAnsi"/>
              </w:rPr>
            </w:pPr>
          </w:p>
          <w:p w14:paraId="29AD3510" w14:textId="2EB40699" w:rsidR="00362099" w:rsidRPr="00246A3C" w:rsidRDefault="00362099" w:rsidP="00DD123E">
            <w:pPr>
              <w:rPr>
                <w:rFonts w:cstheme="minorHAnsi"/>
              </w:rPr>
            </w:pPr>
            <w:r w:rsidRPr="00246A3C">
              <w:rPr>
                <w:rFonts w:cstheme="minorHAnsi"/>
              </w:rPr>
              <w:t>All are welcome to contact Tessa with questions.</w:t>
            </w:r>
          </w:p>
          <w:p w14:paraId="4B6DF1F9" w14:textId="0DBBBB81" w:rsidR="00362099" w:rsidRPr="00246A3C" w:rsidRDefault="00362099" w:rsidP="00DD123E">
            <w:pPr>
              <w:rPr>
                <w:rFonts w:cstheme="minorHAnsi"/>
              </w:rPr>
            </w:pPr>
          </w:p>
          <w:p w14:paraId="76150C8A" w14:textId="0F1C6654" w:rsidR="00362099" w:rsidRPr="00246A3C" w:rsidRDefault="00362099" w:rsidP="00DD123E">
            <w:pPr>
              <w:rPr>
                <w:rFonts w:cstheme="minorHAnsi"/>
              </w:rPr>
            </w:pPr>
            <w:r w:rsidRPr="00246A3C">
              <w:rPr>
                <w:rFonts w:cstheme="minorHAnsi"/>
              </w:rPr>
              <w:t xml:space="preserve">Brian highlighted the colossal amount of work that Mark, Liz and Alison made to bring RACE into </w:t>
            </w:r>
            <w:r w:rsidR="00A071BF" w:rsidRPr="00246A3C">
              <w:rPr>
                <w:rFonts w:cstheme="minorHAnsi"/>
              </w:rPr>
              <w:t xml:space="preserve">existence and is pleased </w:t>
            </w:r>
            <w:r w:rsidRPr="00246A3C">
              <w:rPr>
                <w:rFonts w:cstheme="minorHAnsi"/>
              </w:rPr>
              <w:t>KHG</w:t>
            </w:r>
            <w:r w:rsidR="00A071BF" w:rsidRPr="00246A3C">
              <w:rPr>
                <w:rFonts w:cstheme="minorHAnsi"/>
              </w:rPr>
              <w:t xml:space="preserve"> can provide hosting</w:t>
            </w:r>
            <w:r w:rsidRPr="00246A3C">
              <w:rPr>
                <w:rFonts w:cstheme="minorHAnsi"/>
              </w:rPr>
              <w:t xml:space="preserve">. </w:t>
            </w:r>
          </w:p>
          <w:p w14:paraId="70576097" w14:textId="49AE202C" w:rsidR="00362099" w:rsidRPr="00246A3C" w:rsidRDefault="00362099" w:rsidP="00DD123E">
            <w:pPr>
              <w:rPr>
                <w:rFonts w:cstheme="minorHAnsi"/>
              </w:rPr>
            </w:pPr>
          </w:p>
          <w:p w14:paraId="381524B5" w14:textId="56314DFB" w:rsidR="00362099" w:rsidRPr="00246A3C" w:rsidRDefault="00362099" w:rsidP="00DD123E">
            <w:pPr>
              <w:rPr>
                <w:rFonts w:cstheme="minorHAnsi"/>
              </w:rPr>
            </w:pPr>
            <w:r w:rsidRPr="00246A3C">
              <w:rPr>
                <w:rFonts w:cstheme="minorHAnsi"/>
              </w:rPr>
              <w:t xml:space="preserve">Stuart Clifton asked whether there is a rate card for </w:t>
            </w:r>
            <w:r w:rsidR="00A071BF" w:rsidRPr="00246A3C">
              <w:rPr>
                <w:rFonts w:cstheme="minorHAnsi"/>
              </w:rPr>
              <w:t xml:space="preserve">survey </w:t>
            </w:r>
            <w:r w:rsidRPr="00246A3C">
              <w:rPr>
                <w:rFonts w:cstheme="minorHAnsi"/>
              </w:rPr>
              <w:t xml:space="preserve">costs. Tessa said there will be a standard calculation for that which will be updated soon. Please contact Tessa for a quote. </w:t>
            </w:r>
          </w:p>
          <w:p w14:paraId="0E27B00A" w14:textId="1A6B7BE5" w:rsidR="00DA377A" w:rsidRPr="00246A3C" w:rsidRDefault="00DA377A" w:rsidP="00DD123E">
            <w:pPr>
              <w:rPr>
                <w:rFonts w:cstheme="minorHAnsi"/>
              </w:rPr>
            </w:pPr>
          </w:p>
        </w:tc>
        <w:tc>
          <w:tcPr>
            <w:tcW w:w="708" w:type="dxa"/>
            <w:shd w:val="clear" w:color="auto" w:fill="auto"/>
          </w:tcPr>
          <w:p w14:paraId="33D65650" w14:textId="77777777" w:rsidR="000454E0" w:rsidRPr="00246A3C" w:rsidRDefault="000454E0" w:rsidP="00454E00">
            <w:pPr>
              <w:rPr>
                <w:rFonts w:cstheme="minorHAnsi"/>
              </w:rPr>
            </w:pPr>
          </w:p>
          <w:p w14:paraId="210A8AF1" w14:textId="77777777" w:rsidR="00A071BF" w:rsidRPr="00246A3C" w:rsidRDefault="00A071BF" w:rsidP="00454E00">
            <w:pPr>
              <w:rPr>
                <w:rFonts w:cstheme="minorHAnsi"/>
              </w:rPr>
            </w:pPr>
          </w:p>
          <w:p w14:paraId="4945D7CE" w14:textId="77777777" w:rsidR="00A071BF" w:rsidRPr="00246A3C" w:rsidRDefault="00A071BF" w:rsidP="00454E00">
            <w:pPr>
              <w:rPr>
                <w:rFonts w:cstheme="minorHAnsi"/>
              </w:rPr>
            </w:pPr>
          </w:p>
          <w:p w14:paraId="7B02C97F" w14:textId="77777777" w:rsidR="00A071BF" w:rsidRPr="00246A3C" w:rsidRDefault="00A071BF" w:rsidP="00454E00">
            <w:pPr>
              <w:rPr>
                <w:rFonts w:cstheme="minorHAnsi"/>
              </w:rPr>
            </w:pPr>
          </w:p>
          <w:p w14:paraId="16812D56" w14:textId="77777777" w:rsidR="00A071BF" w:rsidRPr="00246A3C" w:rsidRDefault="00A071BF" w:rsidP="00454E00">
            <w:pPr>
              <w:rPr>
                <w:rFonts w:cstheme="minorHAnsi"/>
              </w:rPr>
            </w:pPr>
          </w:p>
          <w:p w14:paraId="44EAFD9C" w14:textId="06F209C0" w:rsidR="00A071BF" w:rsidRPr="00246A3C" w:rsidRDefault="00A071BF" w:rsidP="00454E00">
            <w:pPr>
              <w:rPr>
                <w:rFonts w:cstheme="minorHAnsi"/>
              </w:rPr>
            </w:pPr>
            <w:r w:rsidRPr="00246A3C">
              <w:rPr>
                <w:rFonts w:cstheme="minorHAnsi"/>
              </w:rPr>
              <w:t>All</w:t>
            </w:r>
          </w:p>
        </w:tc>
        <w:tc>
          <w:tcPr>
            <w:tcW w:w="3544" w:type="dxa"/>
            <w:shd w:val="clear" w:color="auto" w:fill="auto"/>
          </w:tcPr>
          <w:p w14:paraId="642E2589" w14:textId="77777777" w:rsidR="000454E0" w:rsidRPr="00246A3C" w:rsidRDefault="000454E0" w:rsidP="00426F3D">
            <w:pPr>
              <w:jc w:val="both"/>
              <w:rPr>
                <w:rFonts w:cstheme="minorHAnsi"/>
                <w:color w:val="FF0000"/>
              </w:rPr>
            </w:pPr>
          </w:p>
          <w:p w14:paraId="49F28135" w14:textId="77777777" w:rsidR="00A071BF" w:rsidRPr="00246A3C" w:rsidRDefault="00A071BF" w:rsidP="00426F3D">
            <w:pPr>
              <w:jc w:val="both"/>
              <w:rPr>
                <w:rFonts w:cstheme="minorHAnsi"/>
                <w:color w:val="FF0000"/>
              </w:rPr>
            </w:pPr>
          </w:p>
          <w:p w14:paraId="3826C561" w14:textId="77777777" w:rsidR="00A071BF" w:rsidRPr="00246A3C" w:rsidRDefault="00A071BF" w:rsidP="00426F3D">
            <w:pPr>
              <w:jc w:val="both"/>
              <w:rPr>
                <w:rFonts w:cstheme="minorHAnsi"/>
                <w:color w:val="FF0000"/>
              </w:rPr>
            </w:pPr>
          </w:p>
          <w:p w14:paraId="0D3538BF" w14:textId="77777777" w:rsidR="00A071BF" w:rsidRPr="00246A3C" w:rsidRDefault="00A071BF" w:rsidP="00426F3D">
            <w:pPr>
              <w:jc w:val="both"/>
              <w:rPr>
                <w:rFonts w:cstheme="minorHAnsi"/>
                <w:color w:val="FF0000"/>
              </w:rPr>
            </w:pPr>
          </w:p>
          <w:p w14:paraId="3EDA0B48" w14:textId="77777777" w:rsidR="00A071BF" w:rsidRPr="00246A3C" w:rsidRDefault="00A071BF" w:rsidP="00426F3D">
            <w:pPr>
              <w:jc w:val="both"/>
              <w:rPr>
                <w:rFonts w:cstheme="minorHAnsi"/>
                <w:color w:val="FF0000"/>
              </w:rPr>
            </w:pPr>
          </w:p>
          <w:p w14:paraId="4B94D5A5" w14:textId="6313BD11" w:rsidR="00A071BF" w:rsidRPr="00246A3C" w:rsidRDefault="00A071BF" w:rsidP="00426F3D">
            <w:pPr>
              <w:jc w:val="both"/>
              <w:rPr>
                <w:rFonts w:cstheme="minorHAnsi"/>
                <w:color w:val="FF0000"/>
              </w:rPr>
            </w:pPr>
            <w:r w:rsidRPr="00246A3C">
              <w:rPr>
                <w:rFonts w:cstheme="minorHAnsi"/>
                <w:color w:val="FF0000"/>
              </w:rPr>
              <w:t>Contact Tessa if you’d like to join the steering group</w:t>
            </w:r>
          </w:p>
        </w:tc>
      </w:tr>
      <w:tr w:rsidR="000454E0" w:rsidRPr="00246A3C" w14:paraId="3DAEF3A5" w14:textId="77777777" w:rsidTr="000454E0">
        <w:tc>
          <w:tcPr>
            <w:tcW w:w="1560" w:type="dxa"/>
          </w:tcPr>
          <w:p w14:paraId="65B36788" w14:textId="4E86E793" w:rsidR="000454E0" w:rsidRPr="00246A3C" w:rsidRDefault="00F550EB" w:rsidP="00907685">
            <w:pPr>
              <w:rPr>
                <w:rFonts w:cstheme="minorHAnsi"/>
              </w:rPr>
            </w:pPr>
            <w:r w:rsidRPr="00246A3C">
              <w:rPr>
                <w:rFonts w:cstheme="minorHAnsi"/>
              </w:rPr>
              <w:t>Housing and Health, the Ashford Scheme and roundtable discussion</w:t>
            </w:r>
          </w:p>
        </w:tc>
        <w:tc>
          <w:tcPr>
            <w:tcW w:w="9214" w:type="dxa"/>
            <w:shd w:val="clear" w:color="auto" w:fill="auto"/>
          </w:tcPr>
          <w:p w14:paraId="3DEEC669" w14:textId="50ACB4A8" w:rsidR="000454E0" w:rsidRPr="00246A3C" w:rsidRDefault="00A071BF" w:rsidP="00144C80">
            <w:pPr>
              <w:jc w:val="both"/>
              <w:rPr>
                <w:rFonts w:cstheme="minorHAnsi"/>
              </w:rPr>
            </w:pPr>
            <w:r w:rsidRPr="00246A3C">
              <w:rPr>
                <w:rFonts w:cstheme="minorHAnsi"/>
              </w:rPr>
              <w:t>This is deferred to the November meeting</w:t>
            </w:r>
          </w:p>
        </w:tc>
        <w:tc>
          <w:tcPr>
            <w:tcW w:w="708" w:type="dxa"/>
            <w:shd w:val="clear" w:color="auto" w:fill="auto"/>
          </w:tcPr>
          <w:p w14:paraId="45FB0818" w14:textId="1689AC96" w:rsidR="000454E0" w:rsidRPr="00246A3C" w:rsidRDefault="000454E0" w:rsidP="00907685">
            <w:pPr>
              <w:rPr>
                <w:rFonts w:cstheme="minorHAnsi"/>
              </w:rPr>
            </w:pPr>
          </w:p>
        </w:tc>
        <w:tc>
          <w:tcPr>
            <w:tcW w:w="3544" w:type="dxa"/>
            <w:shd w:val="clear" w:color="auto" w:fill="auto"/>
          </w:tcPr>
          <w:p w14:paraId="049F31CB" w14:textId="0FD5DB57" w:rsidR="000454E0" w:rsidRPr="00246A3C" w:rsidRDefault="000454E0" w:rsidP="00907685">
            <w:pPr>
              <w:jc w:val="both"/>
              <w:rPr>
                <w:rFonts w:cstheme="minorHAnsi"/>
                <w:color w:val="FF0000"/>
              </w:rPr>
            </w:pPr>
          </w:p>
        </w:tc>
      </w:tr>
      <w:tr w:rsidR="000454E0" w:rsidRPr="00246A3C" w14:paraId="58FBC9D4" w14:textId="77777777" w:rsidTr="000454E0">
        <w:tc>
          <w:tcPr>
            <w:tcW w:w="1560" w:type="dxa"/>
          </w:tcPr>
          <w:p w14:paraId="05BC0862" w14:textId="6A945766" w:rsidR="000454E0" w:rsidRPr="00246A3C" w:rsidRDefault="00F550EB" w:rsidP="00907685">
            <w:pPr>
              <w:rPr>
                <w:rFonts w:cstheme="minorHAnsi"/>
              </w:rPr>
            </w:pPr>
            <w:r w:rsidRPr="00246A3C">
              <w:rPr>
                <w:rFonts w:cstheme="minorHAnsi"/>
              </w:rPr>
              <w:t>Homes England Update including new strategic plan</w:t>
            </w:r>
          </w:p>
        </w:tc>
        <w:tc>
          <w:tcPr>
            <w:tcW w:w="9214" w:type="dxa"/>
            <w:shd w:val="clear" w:color="auto" w:fill="auto"/>
          </w:tcPr>
          <w:p w14:paraId="1C3BD7E8" w14:textId="77777777" w:rsidR="000454E0" w:rsidRPr="00246A3C" w:rsidRDefault="00F550EB" w:rsidP="00857635">
            <w:pPr>
              <w:jc w:val="both"/>
              <w:rPr>
                <w:rFonts w:cstheme="minorHAnsi"/>
              </w:rPr>
            </w:pPr>
            <w:r w:rsidRPr="00246A3C">
              <w:rPr>
                <w:rFonts w:cstheme="minorHAnsi"/>
              </w:rPr>
              <w:t>Becky Ashley</w:t>
            </w:r>
            <w:r w:rsidR="00CB65D3" w:rsidRPr="00246A3C">
              <w:rPr>
                <w:rFonts w:cstheme="minorHAnsi"/>
              </w:rPr>
              <w:t xml:space="preserve"> </w:t>
            </w:r>
            <w:r w:rsidR="00F32396" w:rsidRPr="00246A3C">
              <w:rPr>
                <w:rFonts w:cstheme="minorHAnsi"/>
              </w:rPr>
              <w:t>shared a presentation that will be circulated.</w:t>
            </w:r>
          </w:p>
          <w:p w14:paraId="1F5AC6CF" w14:textId="77777777" w:rsidR="00F32396" w:rsidRPr="00246A3C" w:rsidRDefault="00F32396" w:rsidP="00857635">
            <w:pPr>
              <w:jc w:val="both"/>
              <w:rPr>
                <w:rFonts w:cstheme="minorHAnsi"/>
              </w:rPr>
            </w:pPr>
          </w:p>
          <w:p w14:paraId="17418A4F" w14:textId="6A4440EC" w:rsidR="00F32396" w:rsidRPr="00246A3C" w:rsidRDefault="00F32396" w:rsidP="00857635">
            <w:pPr>
              <w:jc w:val="both"/>
              <w:rPr>
                <w:rFonts w:cstheme="minorHAnsi"/>
              </w:rPr>
            </w:pPr>
            <w:r w:rsidRPr="00246A3C">
              <w:rPr>
                <w:rFonts w:cstheme="minorHAnsi"/>
              </w:rPr>
              <w:t xml:space="preserve">HE has a new </w:t>
            </w:r>
            <w:hyperlink r:id="rId15" w:history="1">
              <w:r w:rsidRPr="00D20635">
                <w:rPr>
                  <w:rStyle w:val="Hyperlink"/>
                  <w:rFonts w:cstheme="minorHAnsi"/>
                </w:rPr>
                <w:t>Strategic Plan</w:t>
              </w:r>
            </w:hyperlink>
            <w:r w:rsidRPr="00246A3C">
              <w:rPr>
                <w:rFonts w:cstheme="minorHAnsi"/>
              </w:rPr>
              <w:t xml:space="preserve"> for 2023-28. They are the Housing and Regeneration Agency with a focus on social justice and levelling up. </w:t>
            </w:r>
          </w:p>
          <w:p w14:paraId="37829478" w14:textId="77777777" w:rsidR="00F32396" w:rsidRPr="00246A3C" w:rsidRDefault="00F32396" w:rsidP="00857635">
            <w:pPr>
              <w:jc w:val="both"/>
              <w:rPr>
                <w:rFonts w:cstheme="minorHAnsi"/>
              </w:rPr>
            </w:pPr>
          </w:p>
          <w:p w14:paraId="6937D768" w14:textId="77777777" w:rsidR="00F32396" w:rsidRPr="00246A3C" w:rsidRDefault="00F32396" w:rsidP="00857635">
            <w:pPr>
              <w:jc w:val="both"/>
              <w:rPr>
                <w:rFonts w:cstheme="minorHAnsi"/>
              </w:rPr>
            </w:pPr>
            <w:r w:rsidRPr="00246A3C">
              <w:rPr>
                <w:rFonts w:cstheme="minorHAnsi"/>
              </w:rPr>
              <w:t>She outlined the 5 strategic objectives;</w:t>
            </w:r>
          </w:p>
          <w:p w14:paraId="1C0C4EE3" w14:textId="77777777" w:rsidR="00F32396" w:rsidRPr="00246A3C" w:rsidRDefault="00F32396" w:rsidP="00857635">
            <w:pPr>
              <w:jc w:val="both"/>
              <w:rPr>
                <w:rFonts w:cstheme="minorHAnsi"/>
              </w:rPr>
            </w:pPr>
            <w:r w:rsidRPr="00246A3C">
              <w:rPr>
                <w:rFonts w:cstheme="minorHAnsi"/>
              </w:rPr>
              <w:t>Homes People Need</w:t>
            </w:r>
          </w:p>
          <w:p w14:paraId="7F1BCD86" w14:textId="77777777" w:rsidR="00F32396" w:rsidRPr="00246A3C" w:rsidRDefault="00F32396" w:rsidP="00857635">
            <w:pPr>
              <w:jc w:val="both"/>
              <w:rPr>
                <w:rFonts w:cstheme="minorHAnsi"/>
              </w:rPr>
            </w:pPr>
            <w:r w:rsidRPr="00246A3C">
              <w:rPr>
                <w:rFonts w:cstheme="minorHAnsi"/>
              </w:rPr>
              <w:t>Creating vibrant and successful places</w:t>
            </w:r>
          </w:p>
          <w:p w14:paraId="0C0C30C5" w14:textId="77777777" w:rsidR="00F32396" w:rsidRPr="00246A3C" w:rsidRDefault="00F32396" w:rsidP="00857635">
            <w:pPr>
              <w:jc w:val="both"/>
              <w:rPr>
                <w:rFonts w:cstheme="minorHAnsi"/>
              </w:rPr>
            </w:pPr>
            <w:r w:rsidRPr="00246A3C">
              <w:rPr>
                <w:rFonts w:cstheme="minorHAnsi"/>
              </w:rPr>
              <w:t>Housing and regeneration sector that works for everyone</w:t>
            </w:r>
          </w:p>
          <w:p w14:paraId="18B2E13A" w14:textId="77E35D08" w:rsidR="00F32396" w:rsidRPr="00246A3C" w:rsidRDefault="00F32396" w:rsidP="00857635">
            <w:pPr>
              <w:jc w:val="both"/>
              <w:rPr>
                <w:rFonts w:cstheme="minorHAnsi"/>
              </w:rPr>
            </w:pPr>
            <w:r w:rsidRPr="00246A3C">
              <w:rPr>
                <w:rFonts w:cstheme="minorHAnsi"/>
              </w:rPr>
              <w:t>Sustainable homes and places</w:t>
            </w:r>
          </w:p>
          <w:p w14:paraId="1AAE0D23" w14:textId="7951BD4D" w:rsidR="00F32396" w:rsidRPr="00246A3C" w:rsidRDefault="00F32396" w:rsidP="00857635">
            <w:pPr>
              <w:jc w:val="both"/>
              <w:rPr>
                <w:rFonts w:cstheme="minorHAnsi"/>
              </w:rPr>
            </w:pPr>
            <w:r w:rsidRPr="00246A3C">
              <w:rPr>
                <w:rFonts w:cstheme="minorHAnsi"/>
              </w:rPr>
              <w:t xml:space="preserve">High quality homes in </w:t>
            </w:r>
            <w:r w:rsidR="009912AF" w:rsidRPr="00246A3C">
              <w:rPr>
                <w:rFonts w:cstheme="minorHAnsi"/>
              </w:rPr>
              <w:t>well-designed</w:t>
            </w:r>
            <w:r w:rsidRPr="00246A3C">
              <w:rPr>
                <w:rFonts w:cstheme="minorHAnsi"/>
              </w:rPr>
              <w:t xml:space="preserve"> places. </w:t>
            </w:r>
          </w:p>
          <w:p w14:paraId="0112754D" w14:textId="77777777" w:rsidR="00F32396" w:rsidRPr="00246A3C" w:rsidRDefault="00F32396" w:rsidP="00857635">
            <w:pPr>
              <w:jc w:val="both"/>
              <w:rPr>
                <w:rFonts w:cstheme="minorHAnsi"/>
              </w:rPr>
            </w:pPr>
          </w:p>
          <w:p w14:paraId="5A409CC3" w14:textId="77777777" w:rsidR="00F32396" w:rsidRPr="00246A3C" w:rsidRDefault="00F32396" w:rsidP="00857635">
            <w:pPr>
              <w:jc w:val="both"/>
              <w:rPr>
                <w:rFonts w:cstheme="minorHAnsi"/>
              </w:rPr>
            </w:pPr>
            <w:r w:rsidRPr="00246A3C">
              <w:rPr>
                <w:rFonts w:cstheme="minorHAnsi"/>
              </w:rPr>
              <w:t xml:space="preserve">She set out how HE will help partners and what they seek from partners. </w:t>
            </w:r>
          </w:p>
          <w:p w14:paraId="699463EF" w14:textId="77777777" w:rsidR="00F32396" w:rsidRPr="00246A3C" w:rsidRDefault="00F32396" w:rsidP="00857635">
            <w:pPr>
              <w:jc w:val="both"/>
              <w:rPr>
                <w:rFonts w:cstheme="minorHAnsi"/>
              </w:rPr>
            </w:pPr>
          </w:p>
          <w:p w14:paraId="10875E9D" w14:textId="77777777" w:rsidR="00F32396" w:rsidRPr="00D20635" w:rsidRDefault="00F32396" w:rsidP="00857635">
            <w:pPr>
              <w:jc w:val="both"/>
              <w:rPr>
                <w:rFonts w:cstheme="minorHAnsi"/>
                <w:b/>
              </w:rPr>
            </w:pPr>
            <w:bookmarkStart w:id="0" w:name="_GoBack"/>
            <w:r w:rsidRPr="00D20635">
              <w:rPr>
                <w:rFonts w:cstheme="minorHAnsi"/>
                <w:b/>
              </w:rPr>
              <w:t>The Affordable Homes Programme 2021-26</w:t>
            </w:r>
          </w:p>
          <w:bookmarkEnd w:id="0"/>
          <w:p w14:paraId="538F4410" w14:textId="68B57F1B" w:rsidR="00F32396" w:rsidRPr="00246A3C" w:rsidRDefault="00F32396" w:rsidP="00857635">
            <w:pPr>
              <w:jc w:val="both"/>
              <w:rPr>
                <w:rFonts w:cstheme="minorHAnsi"/>
              </w:rPr>
            </w:pPr>
          </w:p>
          <w:p w14:paraId="23ADCA7C" w14:textId="77777777" w:rsidR="00F32396" w:rsidRPr="00246A3C" w:rsidRDefault="00F32396" w:rsidP="000D1A81">
            <w:pPr>
              <w:jc w:val="both"/>
              <w:rPr>
                <w:rFonts w:cstheme="minorHAnsi"/>
              </w:rPr>
            </w:pPr>
            <w:r w:rsidRPr="00246A3C">
              <w:rPr>
                <w:rFonts w:cstheme="minorHAnsi"/>
              </w:rPr>
              <w:t xml:space="preserve">Becky outlined the flexibilities under this and encouraged members to liaise with them early so can seek creative solutions. She outlined the support available for the affordable homes programme. </w:t>
            </w:r>
          </w:p>
          <w:p w14:paraId="4A2C1266" w14:textId="77777777" w:rsidR="000D1A81" w:rsidRPr="00246A3C" w:rsidRDefault="000D1A81" w:rsidP="000D1A81">
            <w:pPr>
              <w:jc w:val="both"/>
              <w:rPr>
                <w:rFonts w:cstheme="minorHAnsi"/>
              </w:rPr>
            </w:pPr>
          </w:p>
          <w:p w14:paraId="1DF889C9" w14:textId="77777777" w:rsidR="000D1A81" w:rsidRPr="00246A3C" w:rsidRDefault="000D1A81" w:rsidP="000D1A81">
            <w:pPr>
              <w:jc w:val="both"/>
              <w:rPr>
                <w:rFonts w:cstheme="minorHAnsi"/>
              </w:rPr>
            </w:pPr>
            <w:r w:rsidRPr="00246A3C">
              <w:rPr>
                <w:rFonts w:cstheme="minorHAnsi"/>
              </w:rPr>
              <w:t>2022-23 National Statistics were released this week.</w:t>
            </w:r>
          </w:p>
          <w:p w14:paraId="3436CD2F" w14:textId="77777777" w:rsidR="000D1A81" w:rsidRPr="00246A3C" w:rsidRDefault="000D1A81" w:rsidP="000D1A81">
            <w:pPr>
              <w:jc w:val="both"/>
              <w:rPr>
                <w:rFonts w:cstheme="minorHAnsi"/>
              </w:rPr>
            </w:pPr>
          </w:p>
          <w:p w14:paraId="3B86C717" w14:textId="50707132" w:rsidR="000D1A81" w:rsidRPr="00246A3C" w:rsidRDefault="00A071BF" w:rsidP="000D1A81">
            <w:pPr>
              <w:jc w:val="both"/>
              <w:rPr>
                <w:rFonts w:cstheme="minorHAnsi"/>
              </w:rPr>
            </w:pPr>
            <w:r w:rsidRPr="00246A3C">
              <w:rPr>
                <w:rFonts w:cstheme="minorHAnsi"/>
              </w:rPr>
              <w:t xml:space="preserve">Value for money for estate regeneration will </w:t>
            </w:r>
            <w:r w:rsidR="000D1A81" w:rsidRPr="00246A3C">
              <w:rPr>
                <w:rFonts w:cstheme="minorHAnsi"/>
              </w:rPr>
              <w:t>be via CME showing a business case on set template and with plans. They need to separate out replacement and new stock in the applications. Work must start by March 2025 and completions for march 2026. Ian highlighted that the completion timescales are tight</w:t>
            </w:r>
            <w:r w:rsidRPr="00246A3C">
              <w:rPr>
                <w:rFonts w:cstheme="minorHAnsi"/>
              </w:rPr>
              <w:t xml:space="preserve"> and Becky acknowledged this comment. The s</w:t>
            </w:r>
            <w:r w:rsidR="000D1A81" w:rsidRPr="00246A3C">
              <w:rPr>
                <w:rFonts w:cstheme="minorHAnsi"/>
              </w:rPr>
              <w:t xml:space="preserve">tandard value for money test will be used. </w:t>
            </w:r>
          </w:p>
          <w:p w14:paraId="19E262E9" w14:textId="57604B39" w:rsidR="000D1A81" w:rsidRPr="00246A3C" w:rsidRDefault="000D1A81" w:rsidP="000D1A81">
            <w:pPr>
              <w:jc w:val="both"/>
              <w:rPr>
                <w:rFonts w:cstheme="minorHAnsi"/>
              </w:rPr>
            </w:pPr>
          </w:p>
          <w:p w14:paraId="2432B53B" w14:textId="0CC337F1" w:rsidR="000D1A81" w:rsidRPr="00246A3C" w:rsidRDefault="000D1A81" w:rsidP="000D1A81">
            <w:pPr>
              <w:jc w:val="both"/>
              <w:rPr>
                <w:rFonts w:cstheme="minorHAnsi"/>
              </w:rPr>
            </w:pPr>
            <w:r w:rsidRPr="00246A3C">
              <w:rPr>
                <w:rFonts w:cstheme="minorHAnsi"/>
              </w:rPr>
              <w:t xml:space="preserve">Applications cannot be done retrospectively but do speak to Becky if part way through a scheme. </w:t>
            </w:r>
          </w:p>
          <w:p w14:paraId="3845E2A8" w14:textId="061CCF08" w:rsidR="000D1A81" w:rsidRPr="00246A3C" w:rsidRDefault="000D1A81" w:rsidP="000D1A81">
            <w:pPr>
              <w:jc w:val="both"/>
              <w:rPr>
                <w:rFonts w:cstheme="minorHAnsi"/>
              </w:rPr>
            </w:pPr>
          </w:p>
          <w:p w14:paraId="1A3F0814" w14:textId="3DD70F62" w:rsidR="000D1A81" w:rsidRPr="00246A3C" w:rsidRDefault="000D1A81" w:rsidP="000D1A81">
            <w:pPr>
              <w:jc w:val="both"/>
              <w:rPr>
                <w:rFonts w:cstheme="minorHAnsi"/>
              </w:rPr>
            </w:pPr>
            <w:r w:rsidRPr="00246A3C">
              <w:rPr>
                <w:rFonts w:cstheme="minorHAnsi"/>
              </w:rPr>
              <w:t xml:space="preserve">Becky provided a link to the government guidance </w:t>
            </w:r>
            <w:hyperlink r:id="rId16" w:history="1">
              <w:r w:rsidR="00A071BF" w:rsidRPr="00246A3C">
                <w:rPr>
                  <w:rStyle w:val="Hyperlink"/>
                  <w:rFonts w:cstheme="minorHAnsi"/>
                </w:rPr>
                <w:t>Apply for affordable housing funding - GOV.UK (www.gov.uk)</w:t>
              </w:r>
            </w:hyperlink>
          </w:p>
          <w:p w14:paraId="199A398C" w14:textId="2C4AE30F" w:rsidR="000D1A81" w:rsidRPr="00246A3C" w:rsidRDefault="000D1A81" w:rsidP="000D1A81">
            <w:pPr>
              <w:jc w:val="both"/>
              <w:rPr>
                <w:rFonts w:cstheme="minorHAnsi"/>
              </w:rPr>
            </w:pPr>
          </w:p>
        </w:tc>
        <w:tc>
          <w:tcPr>
            <w:tcW w:w="708" w:type="dxa"/>
            <w:shd w:val="clear" w:color="auto" w:fill="auto"/>
          </w:tcPr>
          <w:p w14:paraId="74F67929" w14:textId="35B3E73E" w:rsidR="000454E0" w:rsidRPr="00246A3C" w:rsidRDefault="00A071BF" w:rsidP="00907685">
            <w:pPr>
              <w:rPr>
                <w:rFonts w:cstheme="minorHAnsi"/>
              </w:rPr>
            </w:pPr>
            <w:r w:rsidRPr="00246A3C">
              <w:rPr>
                <w:rFonts w:cstheme="minorHAnsi"/>
              </w:rPr>
              <w:lastRenderedPageBreak/>
              <w:t>HM</w:t>
            </w:r>
          </w:p>
        </w:tc>
        <w:tc>
          <w:tcPr>
            <w:tcW w:w="3544" w:type="dxa"/>
            <w:shd w:val="clear" w:color="auto" w:fill="auto"/>
          </w:tcPr>
          <w:p w14:paraId="2E93038B" w14:textId="3E77D32C" w:rsidR="000454E0" w:rsidRPr="00246A3C" w:rsidRDefault="00A071BF" w:rsidP="00907685">
            <w:pPr>
              <w:jc w:val="both"/>
              <w:rPr>
                <w:rFonts w:cstheme="minorHAnsi"/>
                <w:color w:val="FF0000"/>
              </w:rPr>
            </w:pPr>
            <w:r w:rsidRPr="00246A3C">
              <w:rPr>
                <w:rFonts w:cstheme="minorHAnsi"/>
                <w:color w:val="FF0000"/>
              </w:rPr>
              <w:t>Circulate Becky’s presentation</w:t>
            </w:r>
          </w:p>
        </w:tc>
      </w:tr>
      <w:tr w:rsidR="000454E0" w:rsidRPr="00246A3C" w14:paraId="67ECA4C6" w14:textId="77777777" w:rsidTr="000454E0">
        <w:tc>
          <w:tcPr>
            <w:tcW w:w="1560" w:type="dxa"/>
          </w:tcPr>
          <w:p w14:paraId="01393CE6" w14:textId="51DC042F" w:rsidR="000454E0" w:rsidRPr="00246A3C" w:rsidRDefault="00F550EB" w:rsidP="009E49FB">
            <w:pPr>
              <w:rPr>
                <w:rFonts w:cstheme="minorHAnsi"/>
              </w:rPr>
            </w:pPr>
            <w:r w:rsidRPr="00246A3C">
              <w:rPr>
                <w:rFonts w:cstheme="minorHAnsi"/>
              </w:rPr>
              <w:t>Update of sessions between HSEG/planners/Developers</w:t>
            </w:r>
          </w:p>
        </w:tc>
        <w:tc>
          <w:tcPr>
            <w:tcW w:w="9214" w:type="dxa"/>
            <w:shd w:val="clear" w:color="auto" w:fill="auto"/>
          </w:tcPr>
          <w:p w14:paraId="0BE1F6BC" w14:textId="419C260C" w:rsidR="000454E0" w:rsidRPr="00246A3C" w:rsidRDefault="00F550EB" w:rsidP="00982188">
            <w:pPr>
              <w:tabs>
                <w:tab w:val="left" w:pos="1750"/>
              </w:tabs>
              <w:jc w:val="both"/>
              <w:rPr>
                <w:rFonts w:cstheme="minorHAnsi"/>
              </w:rPr>
            </w:pPr>
            <w:r w:rsidRPr="00246A3C">
              <w:rPr>
                <w:rFonts w:cstheme="minorHAnsi"/>
              </w:rPr>
              <w:t>Mark James</w:t>
            </w:r>
            <w:r w:rsidR="00982188" w:rsidRPr="00246A3C">
              <w:rPr>
                <w:rFonts w:cstheme="minorHAnsi"/>
              </w:rPr>
              <w:t xml:space="preserve"> </w:t>
            </w:r>
            <w:r w:rsidR="00A071BF" w:rsidRPr="00246A3C">
              <w:rPr>
                <w:rFonts w:cstheme="minorHAnsi"/>
              </w:rPr>
              <w:t>explained that a group has meet and</w:t>
            </w:r>
            <w:r w:rsidR="00982188" w:rsidRPr="00246A3C">
              <w:rPr>
                <w:rFonts w:cstheme="minorHAnsi"/>
              </w:rPr>
              <w:t xml:space="preserve"> a scenario has been created around 100% affordable schemes and another will be worked on. </w:t>
            </w:r>
            <w:r w:rsidR="00A071BF" w:rsidRPr="00246A3C">
              <w:rPr>
                <w:rFonts w:cstheme="minorHAnsi"/>
              </w:rPr>
              <w:t>More feedback will be given in November</w:t>
            </w:r>
          </w:p>
        </w:tc>
        <w:tc>
          <w:tcPr>
            <w:tcW w:w="708" w:type="dxa"/>
            <w:shd w:val="clear" w:color="auto" w:fill="auto"/>
          </w:tcPr>
          <w:p w14:paraId="3B7ECE18" w14:textId="3BF91C28" w:rsidR="000454E0" w:rsidRPr="00246A3C" w:rsidRDefault="000454E0" w:rsidP="00454E00">
            <w:pPr>
              <w:rPr>
                <w:rFonts w:cstheme="minorHAnsi"/>
                <w:b/>
              </w:rPr>
            </w:pPr>
          </w:p>
        </w:tc>
        <w:tc>
          <w:tcPr>
            <w:tcW w:w="3544" w:type="dxa"/>
            <w:shd w:val="clear" w:color="auto" w:fill="auto"/>
          </w:tcPr>
          <w:p w14:paraId="0AB54A36" w14:textId="47F23961" w:rsidR="000454E0" w:rsidRPr="00246A3C" w:rsidRDefault="000454E0" w:rsidP="00205AB1">
            <w:pPr>
              <w:jc w:val="both"/>
              <w:rPr>
                <w:rFonts w:cstheme="minorHAnsi"/>
                <w:color w:val="FF0000"/>
              </w:rPr>
            </w:pPr>
          </w:p>
        </w:tc>
      </w:tr>
      <w:tr w:rsidR="000454E0" w:rsidRPr="00246A3C" w14:paraId="2245313C" w14:textId="77777777" w:rsidTr="000454E0">
        <w:tc>
          <w:tcPr>
            <w:tcW w:w="1560" w:type="dxa"/>
          </w:tcPr>
          <w:p w14:paraId="4A56173F" w14:textId="75022683" w:rsidR="000454E0" w:rsidRPr="00246A3C" w:rsidRDefault="00F550EB" w:rsidP="009E49FB">
            <w:pPr>
              <w:rPr>
                <w:rFonts w:cstheme="minorHAnsi"/>
              </w:rPr>
            </w:pPr>
            <w:r w:rsidRPr="00246A3C">
              <w:rPr>
                <w:rFonts w:cstheme="minorHAnsi"/>
              </w:rPr>
              <w:t>Update on CAKEDOG</w:t>
            </w:r>
          </w:p>
        </w:tc>
        <w:tc>
          <w:tcPr>
            <w:tcW w:w="9214" w:type="dxa"/>
            <w:shd w:val="clear" w:color="auto" w:fill="auto"/>
          </w:tcPr>
          <w:p w14:paraId="33AE75A5" w14:textId="277D3CA0" w:rsidR="000454E0" w:rsidRPr="00246A3C" w:rsidRDefault="00F550EB" w:rsidP="00125D4C">
            <w:pPr>
              <w:jc w:val="both"/>
              <w:rPr>
                <w:rFonts w:cstheme="minorHAnsi"/>
              </w:rPr>
            </w:pPr>
            <w:r w:rsidRPr="00246A3C">
              <w:rPr>
                <w:rFonts w:cstheme="minorHAnsi"/>
              </w:rPr>
              <w:t>Mark James</w:t>
            </w:r>
            <w:r w:rsidR="00493995" w:rsidRPr="00246A3C">
              <w:rPr>
                <w:rFonts w:cstheme="minorHAnsi"/>
              </w:rPr>
              <w:t xml:space="preserve"> shared a presentation that will be circulated. Councils Across Kent (East) Development Officer Group decided to work together to address challenges across east Kent. They made a successful bid for funding</w:t>
            </w:r>
            <w:r w:rsidR="00982188" w:rsidRPr="00246A3C">
              <w:rPr>
                <w:rFonts w:cstheme="minorHAnsi"/>
              </w:rPr>
              <w:t xml:space="preserve"> to Housing Advisers Programme and received £20K</w:t>
            </w:r>
            <w:r w:rsidR="00493995" w:rsidRPr="00246A3C">
              <w:rPr>
                <w:rFonts w:cstheme="minorHAnsi"/>
              </w:rPr>
              <w:t xml:space="preserve"> to address the shared concerns. </w:t>
            </w:r>
            <w:r w:rsidR="00982188" w:rsidRPr="00246A3C">
              <w:rPr>
                <w:rFonts w:cstheme="minorHAnsi"/>
              </w:rPr>
              <w:t xml:space="preserve">They will look at skills sets, pooling resources, etc. They will produce a strategy framework document and find routes for joint procurement. </w:t>
            </w:r>
          </w:p>
          <w:p w14:paraId="63C6B310" w14:textId="3079061C" w:rsidR="00982188" w:rsidRPr="00246A3C" w:rsidRDefault="00982188" w:rsidP="00125D4C">
            <w:pPr>
              <w:jc w:val="both"/>
              <w:rPr>
                <w:rFonts w:cstheme="minorHAnsi"/>
              </w:rPr>
            </w:pPr>
          </w:p>
        </w:tc>
        <w:tc>
          <w:tcPr>
            <w:tcW w:w="708" w:type="dxa"/>
            <w:shd w:val="clear" w:color="auto" w:fill="auto"/>
          </w:tcPr>
          <w:p w14:paraId="49E29E73" w14:textId="4CFF7A0B" w:rsidR="000454E0" w:rsidRPr="00246A3C" w:rsidRDefault="00493995" w:rsidP="00454E00">
            <w:pPr>
              <w:rPr>
                <w:rFonts w:cstheme="minorHAnsi"/>
                <w:b/>
              </w:rPr>
            </w:pPr>
            <w:r w:rsidRPr="00246A3C">
              <w:rPr>
                <w:rFonts w:cstheme="minorHAnsi"/>
                <w:b/>
              </w:rPr>
              <w:t>HM</w:t>
            </w:r>
          </w:p>
        </w:tc>
        <w:tc>
          <w:tcPr>
            <w:tcW w:w="3544" w:type="dxa"/>
            <w:shd w:val="clear" w:color="auto" w:fill="auto"/>
          </w:tcPr>
          <w:p w14:paraId="15E58C54" w14:textId="14D337D0" w:rsidR="000454E0" w:rsidRPr="00246A3C" w:rsidRDefault="00493995" w:rsidP="00205AB1">
            <w:pPr>
              <w:jc w:val="both"/>
              <w:rPr>
                <w:rFonts w:cstheme="minorHAnsi"/>
                <w:color w:val="FF0000"/>
              </w:rPr>
            </w:pPr>
            <w:r w:rsidRPr="00246A3C">
              <w:rPr>
                <w:rFonts w:cstheme="minorHAnsi"/>
                <w:color w:val="FF0000"/>
              </w:rPr>
              <w:t xml:space="preserve">Share MJ’s presentation on </w:t>
            </w:r>
            <w:r w:rsidR="00982188" w:rsidRPr="00246A3C">
              <w:rPr>
                <w:rFonts w:cstheme="minorHAnsi"/>
                <w:color w:val="FF0000"/>
              </w:rPr>
              <w:t>CAK</w:t>
            </w:r>
            <w:r w:rsidRPr="00246A3C">
              <w:rPr>
                <w:rFonts w:cstheme="minorHAnsi"/>
                <w:color w:val="FF0000"/>
              </w:rPr>
              <w:t>EDOG</w:t>
            </w:r>
          </w:p>
        </w:tc>
      </w:tr>
      <w:tr w:rsidR="00F550EB" w:rsidRPr="00246A3C" w14:paraId="654CA7ED" w14:textId="77777777" w:rsidTr="000454E0">
        <w:tc>
          <w:tcPr>
            <w:tcW w:w="1560" w:type="dxa"/>
          </w:tcPr>
          <w:p w14:paraId="4A963123" w14:textId="02D301CB" w:rsidR="00F550EB" w:rsidRPr="00246A3C" w:rsidRDefault="00F550EB" w:rsidP="009E49FB">
            <w:pPr>
              <w:rPr>
                <w:rFonts w:cstheme="minorHAnsi"/>
              </w:rPr>
            </w:pPr>
            <w:r w:rsidRPr="00246A3C">
              <w:rPr>
                <w:rFonts w:cstheme="minorHAnsi"/>
              </w:rPr>
              <w:t>Modern Methods of Construction</w:t>
            </w:r>
          </w:p>
        </w:tc>
        <w:tc>
          <w:tcPr>
            <w:tcW w:w="9214" w:type="dxa"/>
            <w:shd w:val="clear" w:color="auto" w:fill="auto"/>
          </w:tcPr>
          <w:p w14:paraId="4B661A5D" w14:textId="440479BD" w:rsidR="00F550EB" w:rsidRPr="00246A3C" w:rsidRDefault="00F550EB" w:rsidP="00125D4C">
            <w:pPr>
              <w:jc w:val="both"/>
              <w:rPr>
                <w:rFonts w:cstheme="minorHAnsi"/>
              </w:rPr>
            </w:pPr>
            <w:r w:rsidRPr="00246A3C">
              <w:rPr>
                <w:rFonts w:cstheme="minorHAnsi"/>
              </w:rPr>
              <w:t>Ashley Jackson and Ian Scott</w:t>
            </w:r>
            <w:r w:rsidR="0095109A" w:rsidRPr="00246A3C">
              <w:rPr>
                <w:rFonts w:cstheme="minorHAnsi"/>
              </w:rPr>
              <w:t xml:space="preserve"> shared a presentation on Westwood Acres in Broadstairs. This includes 140 L&amp;G modular homes giving good thermal and sound insulation and 13 non MMC homes. L&amp;G had invested a lot into their factory and the modules were fully assembled and fitted out in the factory. This should allow a very fast construction process and the programme should be around 18 months faster than traditional construction. The foundations and roof is traditional construction. </w:t>
            </w:r>
          </w:p>
          <w:p w14:paraId="61AD9D0D" w14:textId="7A79BB57" w:rsidR="0095109A" w:rsidRPr="00246A3C" w:rsidRDefault="00A071BF" w:rsidP="00125D4C">
            <w:pPr>
              <w:jc w:val="both"/>
              <w:rPr>
                <w:rFonts w:cstheme="minorHAnsi"/>
              </w:rPr>
            </w:pPr>
            <w:r w:rsidRPr="00246A3C">
              <w:rPr>
                <w:rFonts w:cstheme="minorHAnsi"/>
              </w:rPr>
              <w:t xml:space="preserve">It is an </w:t>
            </w:r>
            <w:r w:rsidR="0095109A" w:rsidRPr="00246A3C">
              <w:rPr>
                <w:rFonts w:cstheme="minorHAnsi"/>
              </w:rPr>
              <w:t>100</w:t>
            </w:r>
            <w:r w:rsidRPr="00246A3C">
              <w:rPr>
                <w:rFonts w:cstheme="minorHAnsi"/>
              </w:rPr>
              <w:t>%</w:t>
            </w:r>
            <w:r w:rsidR="0095109A" w:rsidRPr="00246A3C">
              <w:rPr>
                <w:rFonts w:cstheme="minorHAnsi"/>
              </w:rPr>
              <w:t xml:space="preserve"> affordable scheme with 57 for social rent and 96 for shared ownership fully funded for HE.</w:t>
            </w:r>
          </w:p>
          <w:p w14:paraId="483301A4" w14:textId="0A3F416F" w:rsidR="00F7136E" w:rsidRPr="00246A3C" w:rsidRDefault="00FA612E" w:rsidP="00125D4C">
            <w:pPr>
              <w:jc w:val="both"/>
              <w:rPr>
                <w:rFonts w:cstheme="minorHAnsi"/>
              </w:rPr>
            </w:pPr>
            <w:r w:rsidRPr="00246A3C">
              <w:rPr>
                <w:rFonts w:cstheme="minorHAnsi"/>
              </w:rPr>
              <w:t xml:space="preserve">Many homes are completed and sales are going well despite the challenging mortgage market.  </w:t>
            </w:r>
            <w:r w:rsidR="00F7136E" w:rsidRPr="00246A3C">
              <w:rPr>
                <w:rFonts w:cstheme="minorHAnsi"/>
              </w:rPr>
              <w:t xml:space="preserve">Some Shared Ownership can become intermediate rent if sales become an issue and this flexibility </w:t>
            </w:r>
            <w:r w:rsidR="00A071BF" w:rsidRPr="00246A3C">
              <w:rPr>
                <w:rFonts w:cstheme="minorHAnsi"/>
              </w:rPr>
              <w:t xml:space="preserve">from Thanet District Council </w:t>
            </w:r>
            <w:r w:rsidR="00F7136E" w:rsidRPr="00246A3C">
              <w:rPr>
                <w:rFonts w:cstheme="minorHAnsi"/>
              </w:rPr>
              <w:t>is valued.</w:t>
            </w:r>
            <w:r w:rsidR="00A071BF" w:rsidRPr="00246A3C">
              <w:rPr>
                <w:rFonts w:cstheme="minorHAnsi"/>
              </w:rPr>
              <w:t xml:space="preserve"> T&amp;CH said </w:t>
            </w:r>
            <w:r w:rsidR="00F7136E" w:rsidRPr="00246A3C">
              <w:rPr>
                <w:rFonts w:cstheme="minorHAnsi"/>
              </w:rPr>
              <w:t>Thanet DC was easy to work with, customers did value a sustainable home</w:t>
            </w:r>
            <w:r w:rsidR="00E52EB7" w:rsidRPr="00246A3C">
              <w:rPr>
                <w:rFonts w:cstheme="minorHAnsi"/>
              </w:rPr>
              <w:t>.</w:t>
            </w:r>
          </w:p>
          <w:p w14:paraId="29BCB140" w14:textId="78797B96" w:rsidR="00E52EB7" w:rsidRPr="00246A3C" w:rsidRDefault="00E52EB7" w:rsidP="00125D4C">
            <w:pPr>
              <w:jc w:val="both"/>
              <w:rPr>
                <w:rFonts w:cstheme="minorHAnsi"/>
              </w:rPr>
            </w:pPr>
            <w:r w:rsidRPr="00246A3C">
              <w:rPr>
                <w:rFonts w:cstheme="minorHAnsi"/>
              </w:rPr>
              <w:t>Challenges included;</w:t>
            </w:r>
          </w:p>
          <w:p w14:paraId="67871071" w14:textId="6AACD65F" w:rsidR="00E52EB7" w:rsidRPr="00246A3C" w:rsidRDefault="00E52EB7" w:rsidP="00125D4C">
            <w:pPr>
              <w:jc w:val="both"/>
              <w:rPr>
                <w:rFonts w:cstheme="minorHAnsi"/>
              </w:rPr>
            </w:pPr>
            <w:r w:rsidRPr="00246A3C">
              <w:rPr>
                <w:rFonts w:cstheme="minorHAnsi"/>
              </w:rPr>
              <w:t>L&amp;G</w:t>
            </w:r>
            <w:r w:rsidR="00A071BF" w:rsidRPr="00246A3C">
              <w:rPr>
                <w:rFonts w:cstheme="minorHAnsi"/>
              </w:rPr>
              <w:t>’</w:t>
            </w:r>
            <w:r w:rsidR="00521F15">
              <w:rPr>
                <w:rFonts w:cstheme="minorHAnsi"/>
              </w:rPr>
              <w:t>s withdrawal from MMC</w:t>
            </w:r>
            <w:r w:rsidRPr="00246A3C">
              <w:rPr>
                <w:rFonts w:cstheme="minorHAnsi"/>
              </w:rPr>
              <w:t xml:space="preserve"> so hard to</w:t>
            </w:r>
            <w:r w:rsidR="00A071BF" w:rsidRPr="00246A3C">
              <w:rPr>
                <w:rFonts w:cstheme="minorHAnsi"/>
              </w:rPr>
              <w:t xml:space="preserve"> see how MMC will</w:t>
            </w:r>
            <w:r w:rsidRPr="00246A3C">
              <w:rPr>
                <w:rFonts w:cstheme="minorHAnsi"/>
              </w:rPr>
              <w:t xml:space="preserve"> continue at scale and so reasonable costs</w:t>
            </w:r>
          </w:p>
          <w:p w14:paraId="51EBBED0" w14:textId="62E51AD5" w:rsidR="00E52EB7" w:rsidRPr="00246A3C" w:rsidRDefault="00E52EB7" w:rsidP="00125D4C">
            <w:pPr>
              <w:jc w:val="both"/>
              <w:rPr>
                <w:rFonts w:cstheme="minorHAnsi"/>
              </w:rPr>
            </w:pPr>
            <w:r w:rsidRPr="00246A3C">
              <w:rPr>
                <w:rFonts w:cstheme="minorHAnsi"/>
              </w:rPr>
              <w:t>EPC not as favourable on ASHPs as could be. No EV chargin</w:t>
            </w:r>
            <w:r w:rsidR="00A071BF" w:rsidRPr="00246A3C">
              <w:rPr>
                <w:rFonts w:cstheme="minorHAnsi"/>
              </w:rPr>
              <w:t>g points were provided and people are</w:t>
            </w:r>
            <w:r w:rsidRPr="00246A3C">
              <w:rPr>
                <w:rFonts w:cstheme="minorHAnsi"/>
              </w:rPr>
              <w:t xml:space="preserve"> beginning to expect them</w:t>
            </w:r>
            <w:r w:rsidR="00A071BF" w:rsidRPr="00246A3C">
              <w:rPr>
                <w:rFonts w:cstheme="minorHAnsi"/>
              </w:rPr>
              <w:t xml:space="preserve"> on new build homes</w:t>
            </w:r>
            <w:r w:rsidRPr="00246A3C">
              <w:rPr>
                <w:rFonts w:cstheme="minorHAnsi"/>
              </w:rPr>
              <w:t xml:space="preserve">. </w:t>
            </w:r>
          </w:p>
          <w:p w14:paraId="16C2CF33" w14:textId="33A387A3" w:rsidR="00E52EB7" w:rsidRPr="00246A3C" w:rsidRDefault="00E52EB7" w:rsidP="00125D4C">
            <w:pPr>
              <w:jc w:val="both"/>
              <w:rPr>
                <w:rFonts w:cstheme="minorHAnsi"/>
              </w:rPr>
            </w:pPr>
          </w:p>
          <w:p w14:paraId="4A71516D" w14:textId="407E1731" w:rsidR="00E52EB7" w:rsidRPr="00246A3C" w:rsidRDefault="00E52EB7" w:rsidP="00125D4C">
            <w:pPr>
              <w:jc w:val="both"/>
              <w:rPr>
                <w:rFonts w:cstheme="minorHAnsi"/>
              </w:rPr>
            </w:pPr>
          </w:p>
          <w:p w14:paraId="56DB1B27" w14:textId="7B367741" w:rsidR="00E52EB7" w:rsidRPr="00246A3C" w:rsidRDefault="00246A3C" w:rsidP="00125D4C">
            <w:pPr>
              <w:jc w:val="both"/>
              <w:rPr>
                <w:rFonts w:cstheme="minorHAnsi"/>
              </w:rPr>
            </w:pPr>
            <w:r w:rsidRPr="00246A3C">
              <w:rPr>
                <w:rFonts w:cstheme="minorHAnsi"/>
              </w:rPr>
              <w:t xml:space="preserve">Ashley said Thanet </w:t>
            </w:r>
            <w:r w:rsidR="00E52EB7" w:rsidRPr="00246A3C">
              <w:rPr>
                <w:rFonts w:cstheme="minorHAnsi"/>
              </w:rPr>
              <w:t>have local lettings plan for most sites.</w:t>
            </w:r>
            <w:r w:rsidRPr="00246A3C">
              <w:rPr>
                <w:rFonts w:cstheme="minorHAnsi"/>
              </w:rPr>
              <w:t xml:space="preserve"> They </w:t>
            </w:r>
            <w:r w:rsidRPr="00246A3C">
              <w:rPr>
                <w:rFonts w:cstheme="minorHAnsi"/>
              </w:rPr>
              <w:t xml:space="preserve">kept </w:t>
            </w:r>
            <w:r w:rsidRPr="00246A3C">
              <w:rPr>
                <w:rFonts w:cstheme="minorHAnsi"/>
              </w:rPr>
              <w:t xml:space="preserve">Members </w:t>
            </w:r>
            <w:r w:rsidRPr="00246A3C">
              <w:rPr>
                <w:rFonts w:cstheme="minorHAnsi"/>
              </w:rPr>
              <w:t>on boar</w:t>
            </w:r>
            <w:r w:rsidRPr="00246A3C">
              <w:rPr>
                <w:rFonts w:cstheme="minorHAnsi"/>
              </w:rPr>
              <w:t>d all way through and accepted a 100% affordable scheme. The estate is not</w:t>
            </w:r>
            <w:r w:rsidRPr="00246A3C">
              <w:rPr>
                <w:rFonts w:cstheme="minorHAnsi"/>
              </w:rPr>
              <w:t xml:space="preserve"> really surrounded by other homes</w:t>
            </w:r>
            <w:r w:rsidRPr="00246A3C">
              <w:rPr>
                <w:rFonts w:cstheme="minorHAnsi"/>
              </w:rPr>
              <w:t>, more commercial area</w:t>
            </w:r>
            <w:r w:rsidRPr="00246A3C">
              <w:rPr>
                <w:rFonts w:cstheme="minorHAnsi"/>
              </w:rPr>
              <w:t>. T&amp;CH did lunch and walk around and planners also taken out. It is popular.</w:t>
            </w:r>
          </w:p>
          <w:p w14:paraId="3E8F37D7" w14:textId="64612937" w:rsidR="00E52EB7" w:rsidRPr="00246A3C" w:rsidRDefault="00E52EB7" w:rsidP="00125D4C">
            <w:pPr>
              <w:jc w:val="both"/>
              <w:rPr>
                <w:rFonts w:cstheme="minorHAnsi"/>
              </w:rPr>
            </w:pPr>
          </w:p>
          <w:p w14:paraId="7E771ACA" w14:textId="0572740B" w:rsidR="00E52EB7" w:rsidRPr="00246A3C" w:rsidRDefault="00246A3C" w:rsidP="00125D4C">
            <w:pPr>
              <w:jc w:val="both"/>
              <w:rPr>
                <w:rFonts w:cstheme="minorHAnsi"/>
              </w:rPr>
            </w:pPr>
            <w:r w:rsidRPr="00246A3C">
              <w:rPr>
                <w:rFonts w:cstheme="minorHAnsi"/>
              </w:rPr>
              <w:t>The</w:t>
            </w:r>
            <w:r w:rsidR="00E52EB7" w:rsidRPr="00246A3C">
              <w:rPr>
                <w:rFonts w:cstheme="minorHAnsi"/>
              </w:rPr>
              <w:t xml:space="preserve"> </w:t>
            </w:r>
            <w:r w:rsidRPr="00246A3C">
              <w:rPr>
                <w:rFonts w:cstheme="minorHAnsi"/>
              </w:rPr>
              <w:t>delays on reserved matters</w:t>
            </w:r>
            <w:r w:rsidRPr="00246A3C">
              <w:rPr>
                <w:rFonts w:cstheme="minorHAnsi"/>
              </w:rPr>
              <w:t xml:space="preserve"> </w:t>
            </w:r>
            <w:r w:rsidR="00E52EB7" w:rsidRPr="00246A3C">
              <w:rPr>
                <w:rFonts w:cstheme="minorHAnsi"/>
              </w:rPr>
              <w:t xml:space="preserve">came from planning with an element of revisiting matters already agreed. </w:t>
            </w:r>
          </w:p>
          <w:p w14:paraId="584F582F" w14:textId="117A455D" w:rsidR="00E52EB7" w:rsidRPr="00246A3C" w:rsidRDefault="00E52EB7" w:rsidP="00125D4C">
            <w:pPr>
              <w:jc w:val="both"/>
              <w:rPr>
                <w:rFonts w:cstheme="minorHAnsi"/>
              </w:rPr>
            </w:pPr>
          </w:p>
          <w:p w14:paraId="1AC3BAB5" w14:textId="611208DD" w:rsidR="00E52EB7" w:rsidRPr="00246A3C" w:rsidRDefault="00E52EB7" w:rsidP="00125D4C">
            <w:pPr>
              <w:jc w:val="both"/>
              <w:rPr>
                <w:rFonts w:cstheme="minorHAnsi"/>
              </w:rPr>
            </w:pPr>
            <w:r w:rsidRPr="00246A3C">
              <w:rPr>
                <w:rFonts w:cstheme="minorHAnsi"/>
              </w:rPr>
              <w:t>I</w:t>
            </w:r>
            <w:r w:rsidR="00246A3C" w:rsidRPr="00246A3C">
              <w:rPr>
                <w:rFonts w:cstheme="minorHAnsi"/>
              </w:rPr>
              <w:t>an explained that</w:t>
            </w:r>
            <w:r w:rsidRPr="00246A3C">
              <w:rPr>
                <w:rFonts w:cstheme="minorHAnsi"/>
              </w:rPr>
              <w:t xml:space="preserve"> these homes are timber frames </w:t>
            </w:r>
            <w:r w:rsidR="00246A3C" w:rsidRPr="00246A3C">
              <w:rPr>
                <w:rFonts w:cstheme="minorHAnsi"/>
              </w:rPr>
              <w:t>that are quite air tight so have</w:t>
            </w:r>
            <w:r w:rsidRPr="00246A3C">
              <w:rPr>
                <w:rFonts w:cstheme="minorHAnsi"/>
              </w:rPr>
              <w:t xml:space="preserve"> mech</w:t>
            </w:r>
            <w:r w:rsidR="00493995" w:rsidRPr="00246A3C">
              <w:rPr>
                <w:rFonts w:cstheme="minorHAnsi"/>
              </w:rPr>
              <w:t>an</w:t>
            </w:r>
            <w:r w:rsidRPr="00246A3C">
              <w:rPr>
                <w:rFonts w:cstheme="minorHAnsi"/>
              </w:rPr>
              <w:t>ical extraction and that will address indoor air quality</w:t>
            </w:r>
            <w:r w:rsidR="00493995" w:rsidRPr="00246A3C">
              <w:rPr>
                <w:rFonts w:cstheme="minorHAnsi"/>
              </w:rPr>
              <w:t xml:space="preserve"> and humidity. Feedback from residents is good and people are warm and comfortable.</w:t>
            </w:r>
            <w:r w:rsidR="00246A3C" w:rsidRPr="00246A3C">
              <w:rPr>
                <w:rFonts w:cstheme="minorHAnsi"/>
              </w:rPr>
              <w:t xml:space="preserve"> No formal monitoring has begun. </w:t>
            </w:r>
          </w:p>
          <w:p w14:paraId="2BCE6D57" w14:textId="7EDDF6D3" w:rsidR="00493995" w:rsidRPr="00246A3C" w:rsidRDefault="00493995" w:rsidP="00125D4C">
            <w:pPr>
              <w:jc w:val="both"/>
              <w:rPr>
                <w:rFonts w:cstheme="minorHAnsi"/>
              </w:rPr>
            </w:pPr>
          </w:p>
          <w:p w14:paraId="15F78863" w14:textId="6023D50E" w:rsidR="00493995" w:rsidRPr="00246A3C" w:rsidRDefault="00493995" w:rsidP="00125D4C">
            <w:pPr>
              <w:jc w:val="both"/>
              <w:rPr>
                <w:rFonts w:cstheme="minorHAnsi"/>
              </w:rPr>
            </w:pPr>
            <w:r w:rsidRPr="00246A3C">
              <w:rPr>
                <w:rFonts w:cstheme="minorHAnsi"/>
              </w:rPr>
              <w:t>ILKE’s status may be challenging going forward.</w:t>
            </w:r>
          </w:p>
          <w:p w14:paraId="5FBB4EEF" w14:textId="6EEBE3B0" w:rsidR="00493995" w:rsidRPr="00246A3C" w:rsidRDefault="00493995" w:rsidP="00125D4C">
            <w:pPr>
              <w:jc w:val="both"/>
              <w:rPr>
                <w:rFonts w:cstheme="minorHAnsi"/>
              </w:rPr>
            </w:pPr>
          </w:p>
          <w:p w14:paraId="7EE7E5DA" w14:textId="5D08A2AB" w:rsidR="0095109A" w:rsidRPr="00246A3C" w:rsidRDefault="00246A3C" w:rsidP="00125D4C">
            <w:pPr>
              <w:jc w:val="both"/>
              <w:rPr>
                <w:rFonts w:cstheme="minorHAnsi"/>
              </w:rPr>
            </w:pPr>
            <w:r w:rsidRPr="00246A3C">
              <w:rPr>
                <w:rFonts w:cstheme="minorHAnsi"/>
              </w:rPr>
              <w:t xml:space="preserve">Mark thanks Ian and Ashley for their presentation and welcomed any other members to present on any developments that provide learning for other members. </w:t>
            </w:r>
          </w:p>
        </w:tc>
        <w:tc>
          <w:tcPr>
            <w:tcW w:w="708" w:type="dxa"/>
            <w:shd w:val="clear" w:color="auto" w:fill="auto"/>
          </w:tcPr>
          <w:p w14:paraId="2169C9BE" w14:textId="141DD2D1" w:rsidR="00F550EB" w:rsidRPr="00246A3C" w:rsidRDefault="00A125D3" w:rsidP="00454E00">
            <w:pPr>
              <w:rPr>
                <w:rFonts w:cstheme="minorHAnsi"/>
                <w:b/>
              </w:rPr>
            </w:pPr>
            <w:r w:rsidRPr="00246A3C">
              <w:rPr>
                <w:rFonts w:cstheme="minorHAnsi"/>
                <w:b/>
              </w:rPr>
              <w:lastRenderedPageBreak/>
              <w:t>HM</w:t>
            </w:r>
          </w:p>
        </w:tc>
        <w:tc>
          <w:tcPr>
            <w:tcW w:w="3544" w:type="dxa"/>
            <w:shd w:val="clear" w:color="auto" w:fill="auto"/>
          </w:tcPr>
          <w:p w14:paraId="726D4713" w14:textId="1D432351" w:rsidR="00F550EB" w:rsidRPr="00246A3C" w:rsidRDefault="00A125D3" w:rsidP="00205AB1">
            <w:pPr>
              <w:jc w:val="both"/>
              <w:rPr>
                <w:rFonts w:cstheme="minorHAnsi"/>
                <w:color w:val="FF0000"/>
              </w:rPr>
            </w:pPr>
            <w:r w:rsidRPr="00246A3C">
              <w:rPr>
                <w:rFonts w:cstheme="minorHAnsi"/>
                <w:color w:val="FF0000"/>
              </w:rPr>
              <w:t>Share IS’s presentation on Westwood Acres</w:t>
            </w:r>
          </w:p>
        </w:tc>
      </w:tr>
      <w:tr w:rsidR="00F550EB" w:rsidRPr="00246A3C" w14:paraId="7F10C8D0" w14:textId="77777777" w:rsidTr="000454E0">
        <w:tc>
          <w:tcPr>
            <w:tcW w:w="1560" w:type="dxa"/>
          </w:tcPr>
          <w:p w14:paraId="4320331E" w14:textId="2D693850" w:rsidR="00F550EB" w:rsidRPr="00246A3C" w:rsidRDefault="00F550EB" w:rsidP="00F550EB">
            <w:pPr>
              <w:rPr>
                <w:rFonts w:cstheme="minorHAnsi"/>
              </w:rPr>
            </w:pPr>
            <w:r w:rsidRPr="00246A3C">
              <w:rPr>
                <w:rFonts w:cstheme="minorHAnsi"/>
              </w:rPr>
              <w:t xml:space="preserve">Delivering the K&amp;M Housing </w:t>
            </w:r>
            <w:hyperlink r:id="rId17" w:history="1">
              <w:r w:rsidRPr="00246A3C">
                <w:rPr>
                  <w:rStyle w:val="Hyperlink"/>
                  <w:rFonts w:cstheme="minorHAnsi"/>
                </w:rPr>
                <w:t>Strategy</w:t>
              </w:r>
            </w:hyperlink>
            <w:r w:rsidRPr="00246A3C">
              <w:rPr>
                <w:rFonts w:cstheme="minorHAnsi"/>
              </w:rPr>
              <w:t xml:space="preserve"> </w:t>
            </w:r>
          </w:p>
        </w:tc>
        <w:tc>
          <w:tcPr>
            <w:tcW w:w="9214" w:type="dxa"/>
            <w:shd w:val="clear" w:color="auto" w:fill="auto"/>
          </w:tcPr>
          <w:p w14:paraId="4555EDF9" w14:textId="66F3E38F" w:rsidR="00F550EB" w:rsidRPr="00246A3C" w:rsidRDefault="00246A3C" w:rsidP="00125D4C">
            <w:pPr>
              <w:jc w:val="both"/>
              <w:rPr>
                <w:rFonts w:cstheme="minorHAnsi"/>
              </w:rPr>
            </w:pPr>
            <w:r w:rsidRPr="00246A3C">
              <w:rPr>
                <w:rFonts w:cstheme="minorHAnsi"/>
              </w:rPr>
              <w:t>Deferred to</w:t>
            </w:r>
            <w:r w:rsidR="00982188" w:rsidRPr="00246A3C">
              <w:rPr>
                <w:rFonts w:cstheme="minorHAnsi"/>
              </w:rPr>
              <w:t xml:space="preserve"> next time</w:t>
            </w:r>
          </w:p>
        </w:tc>
        <w:tc>
          <w:tcPr>
            <w:tcW w:w="708" w:type="dxa"/>
            <w:shd w:val="clear" w:color="auto" w:fill="auto"/>
          </w:tcPr>
          <w:p w14:paraId="0C974EC3" w14:textId="77777777" w:rsidR="00F550EB" w:rsidRPr="00246A3C" w:rsidRDefault="00F550EB" w:rsidP="00454E00">
            <w:pPr>
              <w:rPr>
                <w:rFonts w:cstheme="minorHAnsi"/>
                <w:b/>
              </w:rPr>
            </w:pPr>
          </w:p>
        </w:tc>
        <w:tc>
          <w:tcPr>
            <w:tcW w:w="3544" w:type="dxa"/>
            <w:shd w:val="clear" w:color="auto" w:fill="auto"/>
          </w:tcPr>
          <w:p w14:paraId="23B5587F" w14:textId="77777777" w:rsidR="00F550EB" w:rsidRPr="00246A3C" w:rsidRDefault="00F550EB" w:rsidP="00205AB1">
            <w:pPr>
              <w:jc w:val="both"/>
              <w:rPr>
                <w:rFonts w:cstheme="minorHAnsi"/>
                <w:color w:val="FF0000"/>
              </w:rPr>
            </w:pPr>
          </w:p>
        </w:tc>
      </w:tr>
      <w:tr w:rsidR="000454E0" w:rsidRPr="00246A3C" w14:paraId="661786D1" w14:textId="77777777" w:rsidTr="000454E0">
        <w:tc>
          <w:tcPr>
            <w:tcW w:w="1560" w:type="dxa"/>
          </w:tcPr>
          <w:p w14:paraId="561B0C34" w14:textId="2E5C39EC" w:rsidR="000454E0" w:rsidRPr="00246A3C" w:rsidRDefault="000454E0" w:rsidP="009E49FB">
            <w:pPr>
              <w:rPr>
                <w:rFonts w:cstheme="minorHAnsi"/>
              </w:rPr>
            </w:pPr>
            <w:r w:rsidRPr="00246A3C">
              <w:rPr>
                <w:rFonts w:cstheme="minorHAnsi"/>
              </w:rPr>
              <w:t>AOB</w:t>
            </w:r>
          </w:p>
        </w:tc>
        <w:tc>
          <w:tcPr>
            <w:tcW w:w="9214" w:type="dxa"/>
            <w:shd w:val="clear" w:color="auto" w:fill="auto"/>
          </w:tcPr>
          <w:p w14:paraId="179F0B6D" w14:textId="77777777" w:rsidR="000454E0" w:rsidRPr="00246A3C" w:rsidRDefault="00982188" w:rsidP="00F550EB">
            <w:pPr>
              <w:rPr>
                <w:rFonts w:cstheme="minorHAnsi"/>
              </w:rPr>
            </w:pPr>
            <w:r w:rsidRPr="00246A3C">
              <w:rPr>
                <w:rFonts w:cstheme="minorHAnsi"/>
              </w:rPr>
              <w:t>The next meeting is on 6</w:t>
            </w:r>
            <w:r w:rsidRPr="00246A3C">
              <w:rPr>
                <w:rFonts w:cstheme="minorHAnsi"/>
                <w:vertAlign w:val="superscript"/>
              </w:rPr>
              <w:t>th</w:t>
            </w:r>
            <w:r w:rsidRPr="00246A3C">
              <w:rPr>
                <w:rFonts w:cstheme="minorHAnsi"/>
              </w:rPr>
              <w:t xml:space="preserve"> November</w:t>
            </w:r>
          </w:p>
          <w:p w14:paraId="0D52DA5D" w14:textId="77777777" w:rsidR="00982188" w:rsidRPr="00246A3C" w:rsidRDefault="00982188" w:rsidP="00F550EB">
            <w:pPr>
              <w:rPr>
                <w:rFonts w:cstheme="minorHAnsi"/>
              </w:rPr>
            </w:pPr>
          </w:p>
          <w:p w14:paraId="66B0127C" w14:textId="69E22BA0" w:rsidR="00982188" w:rsidRPr="00246A3C" w:rsidRDefault="00982188" w:rsidP="00F550EB">
            <w:pPr>
              <w:rPr>
                <w:rFonts w:cstheme="minorHAnsi"/>
              </w:rPr>
            </w:pPr>
            <w:r w:rsidRPr="00246A3C">
              <w:rPr>
                <w:rFonts w:cstheme="minorHAnsi"/>
              </w:rPr>
              <w:t xml:space="preserve">Please email Mark, Kimba or Helen with any topics for the next meetings. </w:t>
            </w:r>
          </w:p>
        </w:tc>
        <w:tc>
          <w:tcPr>
            <w:tcW w:w="708" w:type="dxa"/>
            <w:shd w:val="clear" w:color="auto" w:fill="auto"/>
          </w:tcPr>
          <w:p w14:paraId="304436C9" w14:textId="4287B7FE" w:rsidR="000454E0" w:rsidRPr="00246A3C" w:rsidRDefault="000454E0" w:rsidP="00454E00">
            <w:pPr>
              <w:rPr>
                <w:rFonts w:cstheme="minorHAnsi"/>
                <w:b/>
              </w:rPr>
            </w:pPr>
          </w:p>
        </w:tc>
        <w:tc>
          <w:tcPr>
            <w:tcW w:w="3544" w:type="dxa"/>
            <w:shd w:val="clear" w:color="auto" w:fill="auto"/>
          </w:tcPr>
          <w:p w14:paraId="18F9F869" w14:textId="77777777" w:rsidR="000454E0" w:rsidRPr="00246A3C" w:rsidRDefault="000454E0" w:rsidP="00205AB1">
            <w:pPr>
              <w:jc w:val="both"/>
              <w:rPr>
                <w:rFonts w:cstheme="minorHAnsi"/>
                <w:b/>
                <w:color w:val="FF0000"/>
              </w:rPr>
            </w:pPr>
          </w:p>
          <w:p w14:paraId="43F6974F" w14:textId="7B3BCF94" w:rsidR="000454E0" w:rsidRPr="00246A3C" w:rsidRDefault="000454E0"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4A3365" w:rsidRDefault="004A3365" w:rsidP="001D0582">
      <w:pPr>
        <w:spacing w:after="0" w:line="240" w:lineRule="auto"/>
      </w:pPr>
      <w:r>
        <w:separator/>
      </w:r>
    </w:p>
  </w:endnote>
  <w:endnote w:type="continuationSeparator" w:id="0">
    <w:p w14:paraId="62EBF3C5" w14:textId="77777777" w:rsidR="004A3365" w:rsidRDefault="004A336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2F3EDFA7" w:rsidR="004A3365" w:rsidRDefault="004A3365">
        <w:pPr>
          <w:pStyle w:val="Footer"/>
          <w:jc w:val="center"/>
        </w:pPr>
        <w:r>
          <w:fldChar w:fldCharType="begin"/>
        </w:r>
        <w:r>
          <w:instrText xml:space="preserve"> PAGE   \* MERGEFORMAT </w:instrText>
        </w:r>
        <w:r>
          <w:fldChar w:fldCharType="separate"/>
        </w:r>
        <w:r w:rsidR="00D20635">
          <w:rPr>
            <w:noProof/>
          </w:rPr>
          <w:t>5</w:t>
        </w:r>
        <w:r>
          <w:rPr>
            <w:noProof/>
          </w:rPr>
          <w:fldChar w:fldCharType="end"/>
        </w:r>
      </w:p>
    </w:sdtContent>
  </w:sdt>
  <w:p w14:paraId="110FFD37" w14:textId="77777777" w:rsidR="004A3365" w:rsidRDefault="004A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4A3365" w:rsidRDefault="004A3365" w:rsidP="001D0582">
      <w:pPr>
        <w:spacing w:after="0" w:line="240" w:lineRule="auto"/>
      </w:pPr>
      <w:r>
        <w:separator/>
      </w:r>
    </w:p>
  </w:footnote>
  <w:footnote w:type="continuationSeparator" w:id="0">
    <w:p w14:paraId="5997CC1D" w14:textId="77777777" w:rsidR="004A3365" w:rsidRDefault="004A336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2602"/>
    <w:multiLevelType w:val="hybridMultilevel"/>
    <w:tmpl w:val="5FF8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B5AD2"/>
    <w:multiLevelType w:val="hybridMultilevel"/>
    <w:tmpl w:val="D85E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7338E"/>
    <w:multiLevelType w:val="hybridMultilevel"/>
    <w:tmpl w:val="03FC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6"/>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18E"/>
    <w:rsid w:val="00011FF7"/>
    <w:rsid w:val="00012955"/>
    <w:rsid w:val="00020283"/>
    <w:rsid w:val="00020716"/>
    <w:rsid w:val="00020A69"/>
    <w:rsid w:val="00021BCC"/>
    <w:rsid w:val="000279B1"/>
    <w:rsid w:val="00031DE3"/>
    <w:rsid w:val="00031DE6"/>
    <w:rsid w:val="00031EC0"/>
    <w:rsid w:val="000370D0"/>
    <w:rsid w:val="00037E13"/>
    <w:rsid w:val="00040551"/>
    <w:rsid w:val="000454E0"/>
    <w:rsid w:val="000515C3"/>
    <w:rsid w:val="00051D05"/>
    <w:rsid w:val="00052289"/>
    <w:rsid w:val="000564F4"/>
    <w:rsid w:val="000566D7"/>
    <w:rsid w:val="00061235"/>
    <w:rsid w:val="00061BD1"/>
    <w:rsid w:val="000624FA"/>
    <w:rsid w:val="00062F79"/>
    <w:rsid w:val="00064A20"/>
    <w:rsid w:val="000661A6"/>
    <w:rsid w:val="00071C68"/>
    <w:rsid w:val="000735BA"/>
    <w:rsid w:val="00075054"/>
    <w:rsid w:val="00075D2B"/>
    <w:rsid w:val="00076F9F"/>
    <w:rsid w:val="000778DD"/>
    <w:rsid w:val="00080CC5"/>
    <w:rsid w:val="0008129C"/>
    <w:rsid w:val="00081C12"/>
    <w:rsid w:val="00085473"/>
    <w:rsid w:val="00086A89"/>
    <w:rsid w:val="000871E7"/>
    <w:rsid w:val="00087D03"/>
    <w:rsid w:val="0009046E"/>
    <w:rsid w:val="00090600"/>
    <w:rsid w:val="00091CE3"/>
    <w:rsid w:val="00093115"/>
    <w:rsid w:val="00094D7E"/>
    <w:rsid w:val="0009691C"/>
    <w:rsid w:val="000A08C6"/>
    <w:rsid w:val="000A4255"/>
    <w:rsid w:val="000A7E2C"/>
    <w:rsid w:val="000B222C"/>
    <w:rsid w:val="000B4C89"/>
    <w:rsid w:val="000B54B8"/>
    <w:rsid w:val="000B5B47"/>
    <w:rsid w:val="000C31B1"/>
    <w:rsid w:val="000C5D16"/>
    <w:rsid w:val="000C680D"/>
    <w:rsid w:val="000D1026"/>
    <w:rsid w:val="000D1A81"/>
    <w:rsid w:val="000D2F8E"/>
    <w:rsid w:val="000D3173"/>
    <w:rsid w:val="000D3894"/>
    <w:rsid w:val="000E1ABA"/>
    <w:rsid w:val="000E1DD6"/>
    <w:rsid w:val="000E57C5"/>
    <w:rsid w:val="000E6197"/>
    <w:rsid w:val="000E625C"/>
    <w:rsid w:val="000F4EEA"/>
    <w:rsid w:val="000F5535"/>
    <w:rsid w:val="000F6F35"/>
    <w:rsid w:val="000F7200"/>
    <w:rsid w:val="0010119D"/>
    <w:rsid w:val="00103E4A"/>
    <w:rsid w:val="00104544"/>
    <w:rsid w:val="00105208"/>
    <w:rsid w:val="00106D8C"/>
    <w:rsid w:val="0011025C"/>
    <w:rsid w:val="00110C77"/>
    <w:rsid w:val="00111B2B"/>
    <w:rsid w:val="0011261D"/>
    <w:rsid w:val="00112C6A"/>
    <w:rsid w:val="00115F2B"/>
    <w:rsid w:val="00122697"/>
    <w:rsid w:val="00124F1C"/>
    <w:rsid w:val="00125CD0"/>
    <w:rsid w:val="00125D4C"/>
    <w:rsid w:val="001262F3"/>
    <w:rsid w:val="0012715A"/>
    <w:rsid w:val="00130227"/>
    <w:rsid w:val="00130B92"/>
    <w:rsid w:val="001325F9"/>
    <w:rsid w:val="00136005"/>
    <w:rsid w:val="00141109"/>
    <w:rsid w:val="00141F0F"/>
    <w:rsid w:val="00141F91"/>
    <w:rsid w:val="00142F77"/>
    <w:rsid w:val="00144C80"/>
    <w:rsid w:val="00146945"/>
    <w:rsid w:val="00147F95"/>
    <w:rsid w:val="00150D2E"/>
    <w:rsid w:val="00150D91"/>
    <w:rsid w:val="0015139D"/>
    <w:rsid w:val="00153DEF"/>
    <w:rsid w:val="00156EA5"/>
    <w:rsid w:val="00160B13"/>
    <w:rsid w:val="00161B9E"/>
    <w:rsid w:val="0016325A"/>
    <w:rsid w:val="00164913"/>
    <w:rsid w:val="00165673"/>
    <w:rsid w:val="001679F0"/>
    <w:rsid w:val="001724EE"/>
    <w:rsid w:val="00176801"/>
    <w:rsid w:val="0018042B"/>
    <w:rsid w:val="00181F41"/>
    <w:rsid w:val="00181FD2"/>
    <w:rsid w:val="00182B57"/>
    <w:rsid w:val="00182CF3"/>
    <w:rsid w:val="00185168"/>
    <w:rsid w:val="00187F84"/>
    <w:rsid w:val="00197BCD"/>
    <w:rsid w:val="001A0526"/>
    <w:rsid w:val="001A1975"/>
    <w:rsid w:val="001A2013"/>
    <w:rsid w:val="001A2367"/>
    <w:rsid w:val="001B10AF"/>
    <w:rsid w:val="001B142B"/>
    <w:rsid w:val="001B4C9F"/>
    <w:rsid w:val="001B5800"/>
    <w:rsid w:val="001B74E2"/>
    <w:rsid w:val="001B7F2E"/>
    <w:rsid w:val="001C0F9A"/>
    <w:rsid w:val="001C1D02"/>
    <w:rsid w:val="001C322B"/>
    <w:rsid w:val="001C48C5"/>
    <w:rsid w:val="001C50C4"/>
    <w:rsid w:val="001C658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07741"/>
    <w:rsid w:val="0021081A"/>
    <w:rsid w:val="00213709"/>
    <w:rsid w:val="002147E0"/>
    <w:rsid w:val="00220AA7"/>
    <w:rsid w:val="00220E78"/>
    <w:rsid w:val="0022435F"/>
    <w:rsid w:val="00225B30"/>
    <w:rsid w:val="00231434"/>
    <w:rsid w:val="00235BE7"/>
    <w:rsid w:val="00243F41"/>
    <w:rsid w:val="00246A3C"/>
    <w:rsid w:val="00251DE6"/>
    <w:rsid w:val="00252846"/>
    <w:rsid w:val="00252D55"/>
    <w:rsid w:val="00254C98"/>
    <w:rsid w:val="002550E8"/>
    <w:rsid w:val="002615C8"/>
    <w:rsid w:val="00261D00"/>
    <w:rsid w:val="00261DD6"/>
    <w:rsid w:val="00264669"/>
    <w:rsid w:val="00264A8A"/>
    <w:rsid w:val="002664D0"/>
    <w:rsid w:val="002672C5"/>
    <w:rsid w:val="0027373A"/>
    <w:rsid w:val="002742D2"/>
    <w:rsid w:val="0027468E"/>
    <w:rsid w:val="00274B05"/>
    <w:rsid w:val="00274D16"/>
    <w:rsid w:val="00276FDC"/>
    <w:rsid w:val="00280685"/>
    <w:rsid w:val="00281C53"/>
    <w:rsid w:val="00282AB7"/>
    <w:rsid w:val="00284C0C"/>
    <w:rsid w:val="00285E0B"/>
    <w:rsid w:val="00292898"/>
    <w:rsid w:val="00293C7B"/>
    <w:rsid w:val="0029660B"/>
    <w:rsid w:val="002A04A7"/>
    <w:rsid w:val="002A366D"/>
    <w:rsid w:val="002A7439"/>
    <w:rsid w:val="002B04EC"/>
    <w:rsid w:val="002B0598"/>
    <w:rsid w:val="002B184E"/>
    <w:rsid w:val="002B4379"/>
    <w:rsid w:val="002B5DFA"/>
    <w:rsid w:val="002C467D"/>
    <w:rsid w:val="002C4971"/>
    <w:rsid w:val="002C4E60"/>
    <w:rsid w:val="002D03A5"/>
    <w:rsid w:val="002D052D"/>
    <w:rsid w:val="002D0D5E"/>
    <w:rsid w:val="002D12E3"/>
    <w:rsid w:val="002D7698"/>
    <w:rsid w:val="002E2185"/>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30C1"/>
    <w:rsid w:val="003354F5"/>
    <w:rsid w:val="00336D0D"/>
    <w:rsid w:val="0034074E"/>
    <w:rsid w:val="00343371"/>
    <w:rsid w:val="003446FC"/>
    <w:rsid w:val="00345FBB"/>
    <w:rsid w:val="0034724C"/>
    <w:rsid w:val="00347D3D"/>
    <w:rsid w:val="00347FF5"/>
    <w:rsid w:val="003502C4"/>
    <w:rsid w:val="00353AF7"/>
    <w:rsid w:val="003561E6"/>
    <w:rsid w:val="0035630F"/>
    <w:rsid w:val="00361F73"/>
    <w:rsid w:val="00362099"/>
    <w:rsid w:val="003651B3"/>
    <w:rsid w:val="00365443"/>
    <w:rsid w:val="00367AC0"/>
    <w:rsid w:val="003767FE"/>
    <w:rsid w:val="0038010B"/>
    <w:rsid w:val="003805C2"/>
    <w:rsid w:val="00382A66"/>
    <w:rsid w:val="003841D0"/>
    <w:rsid w:val="00387E78"/>
    <w:rsid w:val="003900EE"/>
    <w:rsid w:val="00390F0A"/>
    <w:rsid w:val="00391561"/>
    <w:rsid w:val="00391D77"/>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46D4"/>
    <w:rsid w:val="003F5CB0"/>
    <w:rsid w:val="004000CA"/>
    <w:rsid w:val="00401453"/>
    <w:rsid w:val="00401CE1"/>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3662"/>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2AEC"/>
    <w:rsid w:val="00453E3F"/>
    <w:rsid w:val="00454E00"/>
    <w:rsid w:val="004558CD"/>
    <w:rsid w:val="00461643"/>
    <w:rsid w:val="00462B1D"/>
    <w:rsid w:val="00471DD9"/>
    <w:rsid w:val="00476E2D"/>
    <w:rsid w:val="00477AFD"/>
    <w:rsid w:val="00486834"/>
    <w:rsid w:val="004875E3"/>
    <w:rsid w:val="00487A05"/>
    <w:rsid w:val="00490036"/>
    <w:rsid w:val="00490760"/>
    <w:rsid w:val="0049191F"/>
    <w:rsid w:val="00492264"/>
    <w:rsid w:val="00492A6C"/>
    <w:rsid w:val="00493100"/>
    <w:rsid w:val="00493995"/>
    <w:rsid w:val="004955C6"/>
    <w:rsid w:val="004964E9"/>
    <w:rsid w:val="00496859"/>
    <w:rsid w:val="00497ED2"/>
    <w:rsid w:val="004A19A8"/>
    <w:rsid w:val="004A3365"/>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203F"/>
    <w:rsid w:val="00514165"/>
    <w:rsid w:val="005217C1"/>
    <w:rsid w:val="00521852"/>
    <w:rsid w:val="00521F15"/>
    <w:rsid w:val="0052288E"/>
    <w:rsid w:val="005233B2"/>
    <w:rsid w:val="005236E2"/>
    <w:rsid w:val="00526D65"/>
    <w:rsid w:val="00527061"/>
    <w:rsid w:val="0052712A"/>
    <w:rsid w:val="00531E59"/>
    <w:rsid w:val="0053334D"/>
    <w:rsid w:val="00534808"/>
    <w:rsid w:val="00535839"/>
    <w:rsid w:val="00535D4D"/>
    <w:rsid w:val="00540DC7"/>
    <w:rsid w:val="005427B0"/>
    <w:rsid w:val="00542E92"/>
    <w:rsid w:val="00542FA6"/>
    <w:rsid w:val="00543109"/>
    <w:rsid w:val="00543D2C"/>
    <w:rsid w:val="005462D1"/>
    <w:rsid w:val="00546A5C"/>
    <w:rsid w:val="005524E8"/>
    <w:rsid w:val="00552F8D"/>
    <w:rsid w:val="00565E65"/>
    <w:rsid w:val="00570CCD"/>
    <w:rsid w:val="00572CEB"/>
    <w:rsid w:val="00574780"/>
    <w:rsid w:val="005755F2"/>
    <w:rsid w:val="00576705"/>
    <w:rsid w:val="00576D19"/>
    <w:rsid w:val="00582AE3"/>
    <w:rsid w:val="00582EA5"/>
    <w:rsid w:val="0058619F"/>
    <w:rsid w:val="005866D1"/>
    <w:rsid w:val="0058727B"/>
    <w:rsid w:val="00590DE0"/>
    <w:rsid w:val="005917CC"/>
    <w:rsid w:val="00591B31"/>
    <w:rsid w:val="00591CA0"/>
    <w:rsid w:val="00591CDD"/>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1A50"/>
    <w:rsid w:val="005C2B08"/>
    <w:rsid w:val="005C7995"/>
    <w:rsid w:val="005D1AB8"/>
    <w:rsid w:val="005D1DB6"/>
    <w:rsid w:val="005D2475"/>
    <w:rsid w:val="005D40FA"/>
    <w:rsid w:val="005D5E3D"/>
    <w:rsid w:val="005D68EF"/>
    <w:rsid w:val="005D7EAF"/>
    <w:rsid w:val="005E2277"/>
    <w:rsid w:val="005F3904"/>
    <w:rsid w:val="005F4F00"/>
    <w:rsid w:val="005F7A78"/>
    <w:rsid w:val="00601117"/>
    <w:rsid w:val="006029C3"/>
    <w:rsid w:val="0060494E"/>
    <w:rsid w:val="006059D2"/>
    <w:rsid w:val="0060724F"/>
    <w:rsid w:val="00607F00"/>
    <w:rsid w:val="00610D6E"/>
    <w:rsid w:val="006114AB"/>
    <w:rsid w:val="0061242E"/>
    <w:rsid w:val="00614883"/>
    <w:rsid w:val="0061520B"/>
    <w:rsid w:val="006167D1"/>
    <w:rsid w:val="006202F2"/>
    <w:rsid w:val="0062262B"/>
    <w:rsid w:val="006267AD"/>
    <w:rsid w:val="00631572"/>
    <w:rsid w:val="00632AE4"/>
    <w:rsid w:val="00633F20"/>
    <w:rsid w:val="00641215"/>
    <w:rsid w:val="00641D7C"/>
    <w:rsid w:val="00644C6B"/>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35BE"/>
    <w:rsid w:val="00686325"/>
    <w:rsid w:val="006904DA"/>
    <w:rsid w:val="00692887"/>
    <w:rsid w:val="0069402D"/>
    <w:rsid w:val="00695733"/>
    <w:rsid w:val="0069608E"/>
    <w:rsid w:val="00696E2D"/>
    <w:rsid w:val="006A0F46"/>
    <w:rsid w:val="006A14DE"/>
    <w:rsid w:val="006A3F16"/>
    <w:rsid w:val="006A539D"/>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5A39"/>
    <w:rsid w:val="006E7F9D"/>
    <w:rsid w:val="006F190F"/>
    <w:rsid w:val="006F1BA4"/>
    <w:rsid w:val="006F33CE"/>
    <w:rsid w:val="006F3D35"/>
    <w:rsid w:val="006F41D3"/>
    <w:rsid w:val="006F7B7C"/>
    <w:rsid w:val="007029C8"/>
    <w:rsid w:val="0070304C"/>
    <w:rsid w:val="00704B45"/>
    <w:rsid w:val="00707E57"/>
    <w:rsid w:val="00710536"/>
    <w:rsid w:val="00711119"/>
    <w:rsid w:val="0071159B"/>
    <w:rsid w:val="00712973"/>
    <w:rsid w:val="00714B07"/>
    <w:rsid w:val="007156DF"/>
    <w:rsid w:val="00717518"/>
    <w:rsid w:val="0071764F"/>
    <w:rsid w:val="00717AEF"/>
    <w:rsid w:val="00724E34"/>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1C2E"/>
    <w:rsid w:val="00753F14"/>
    <w:rsid w:val="007541FB"/>
    <w:rsid w:val="00754D2D"/>
    <w:rsid w:val="007558F5"/>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C72A2"/>
    <w:rsid w:val="007D12F2"/>
    <w:rsid w:val="007D3984"/>
    <w:rsid w:val="007D4AD6"/>
    <w:rsid w:val="007D68B3"/>
    <w:rsid w:val="007D7561"/>
    <w:rsid w:val="007E10D1"/>
    <w:rsid w:val="007E51BF"/>
    <w:rsid w:val="007F0D66"/>
    <w:rsid w:val="007F161E"/>
    <w:rsid w:val="007F345E"/>
    <w:rsid w:val="007F6D5D"/>
    <w:rsid w:val="00800E06"/>
    <w:rsid w:val="0080322B"/>
    <w:rsid w:val="008032AC"/>
    <w:rsid w:val="00803549"/>
    <w:rsid w:val="0081329D"/>
    <w:rsid w:val="008146CD"/>
    <w:rsid w:val="00814C6F"/>
    <w:rsid w:val="00817160"/>
    <w:rsid w:val="00817F12"/>
    <w:rsid w:val="00821D19"/>
    <w:rsid w:val="00821FD2"/>
    <w:rsid w:val="00830636"/>
    <w:rsid w:val="00831049"/>
    <w:rsid w:val="008319F8"/>
    <w:rsid w:val="00831B42"/>
    <w:rsid w:val="008320FE"/>
    <w:rsid w:val="008326A7"/>
    <w:rsid w:val="008328DA"/>
    <w:rsid w:val="0083542E"/>
    <w:rsid w:val="00836724"/>
    <w:rsid w:val="00840B44"/>
    <w:rsid w:val="00841173"/>
    <w:rsid w:val="0084121C"/>
    <w:rsid w:val="00842D44"/>
    <w:rsid w:val="00843F80"/>
    <w:rsid w:val="008524E8"/>
    <w:rsid w:val="00852B1E"/>
    <w:rsid w:val="00857635"/>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302"/>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233D"/>
    <w:rsid w:val="009231EE"/>
    <w:rsid w:val="0092624C"/>
    <w:rsid w:val="00935404"/>
    <w:rsid w:val="009371B1"/>
    <w:rsid w:val="00937E6C"/>
    <w:rsid w:val="00940F08"/>
    <w:rsid w:val="009420AC"/>
    <w:rsid w:val="009433A2"/>
    <w:rsid w:val="0094414E"/>
    <w:rsid w:val="0095109A"/>
    <w:rsid w:val="009548D8"/>
    <w:rsid w:val="00954AE9"/>
    <w:rsid w:val="00955285"/>
    <w:rsid w:val="00957D75"/>
    <w:rsid w:val="00960571"/>
    <w:rsid w:val="00964A13"/>
    <w:rsid w:val="00964EB1"/>
    <w:rsid w:val="00965254"/>
    <w:rsid w:val="00967D9D"/>
    <w:rsid w:val="00972CD6"/>
    <w:rsid w:val="00976E41"/>
    <w:rsid w:val="00981A4C"/>
    <w:rsid w:val="00981FF8"/>
    <w:rsid w:val="00982188"/>
    <w:rsid w:val="00982CE2"/>
    <w:rsid w:val="0098697A"/>
    <w:rsid w:val="00986BBC"/>
    <w:rsid w:val="00990F9A"/>
    <w:rsid w:val="009912AF"/>
    <w:rsid w:val="0099155E"/>
    <w:rsid w:val="00992028"/>
    <w:rsid w:val="00996800"/>
    <w:rsid w:val="00996975"/>
    <w:rsid w:val="009A023D"/>
    <w:rsid w:val="009A08A6"/>
    <w:rsid w:val="009B03DB"/>
    <w:rsid w:val="009B60B4"/>
    <w:rsid w:val="009B7B08"/>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2BED"/>
    <w:rsid w:val="00A041DA"/>
    <w:rsid w:val="00A05E24"/>
    <w:rsid w:val="00A071BF"/>
    <w:rsid w:val="00A125D3"/>
    <w:rsid w:val="00A1338E"/>
    <w:rsid w:val="00A16BB9"/>
    <w:rsid w:val="00A24E5F"/>
    <w:rsid w:val="00A2502B"/>
    <w:rsid w:val="00A25C3D"/>
    <w:rsid w:val="00A306EA"/>
    <w:rsid w:val="00A3083F"/>
    <w:rsid w:val="00A316E8"/>
    <w:rsid w:val="00A31FFE"/>
    <w:rsid w:val="00A3360E"/>
    <w:rsid w:val="00A41B69"/>
    <w:rsid w:val="00A444E4"/>
    <w:rsid w:val="00A452BE"/>
    <w:rsid w:val="00A52535"/>
    <w:rsid w:val="00A52DBB"/>
    <w:rsid w:val="00A571A1"/>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116"/>
    <w:rsid w:val="00A9440C"/>
    <w:rsid w:val="00A94617"/>
    <w:rsid w:val="00A96EDB"/>
    <w:rsid w:val="00A97F57"/>
    <w:rsid w:val="00AA01F4"/>
    <w:rsid w:val="00AA0992"/>
    <w:rsid w:val="00AA0A23"/>
    <w:rsid w:val="00AA3F5E"/>
    <w:rsid w:val="00AA3FD7"/>
    <w:rsid w:val="00AA45A1"/>
    <w:rsid w:val="00AA4962"/>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4D34"/>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4722"/>
    <w:rsid w:val="00B75B9A"/>
    <w:rsid w:val="00B7703D"/>
    <w:rsid w:val="00B77576"/>
    <w:rsid w:val="00B809BC"/>
    <w:rsid w:val="00B80DBE"/>
    <w:rsid w:val="00B82FA9"/>
    <w:rsid w:val="00B83325"/>
    <w:rsid w:val="00B83A16"/>
    <w:rsid w:val="00B8529C"/>
    <w:rsid w:val="00B8542E"/>
    <w:rsid w:val="00B86A3B"/>
    <w:rsid w:val="00B86C9E"/>
    <w:rsid w:val="00B87158"/>
    <w:rsid w:val="00B8788B"/>
    <w:rsid w:val="00B9105F"/>
    <w:rsid w:val="00B92B1B"/>
    <w:rsid w:val="00B931B4"/>
    <w:rsid w:val="00B94C69"/>
    <w:rsid w:val="00BA16B4"/>
    <w:rsid w:val="00BA235C"/>
    <w:rsid w:val="00BA3231"/>
    <w:rsid w:val="00BA3D16"/>
    <w:rsid w:val="00BA46D6"/>
    <w:rsid w:val="00BA7C08"/>
    <w:rsid w:val="00BB0F15"/>
    <w:rsid w:val="00BB1648"/>
    <w:rsid w:val="00BB3A3B"/>
    <w:rsid w:val="00BB3C27"/>
    <w:rsid w:val="00BB652C"/>
    <w:rsid w:val="00BB7E25"/>
    <w:rsid w:val="00BC4E81"/>
    <w:rsid w:val="00BC7803"/>
    <w:rsid w:val="00BD09CC"/>
    <w:rsid w:val="00BD11A8"/>
    <w:rsid w:val="00BD14A6"/>
    <w:rsid w:val="00BD2AA0"/>
    <w:rsid w:val="00BD3127"/>
    <w:rsid w:val="00BD315C"/>
    <w:rsid w:val="00BE1A47"/>
    <w:rsid w:val="00BE1A78"/>
    <w:rsid w:val="00BE5D7D"/>
    <w:rsid w:val="00BE750C"/>
    <w:rsid w:val="00BE78CD"/>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4372"/>
    <w:rsid w:val="00C26706"/>
    <w:rsid w:val="00C274BB"/>
    <w:rsid w:val="00C35551"/>
    <w:rsid w:val="00C3665A"/>
    <w:rsid w:val="00C42029"/>
    <w:rsid w:val="00C42CFA"/>
    <w:rsid w:val="00C4590A"/>
    <w:rsid w:val="00C46B03"/>
    <w:rsid w:val="00C473CC"/>
    <w:rsid w:val="00C47A30"/>
    <w:rsid w:val="00C51436"/>
    <w:rsid w:val="00C536B5"/>
    <w:rsid w:val="00C544BC"/>
    <w:rsid w:val="00C571A1"/>
    <w:rsid w:val="00C606DB"/>
    <w:rsid w:val="00C60D48"/>
    <w:rsid w:val="00C66676"/>
    <w:rsid w:val="00C70A53"/>
    <w:rsid w:val="00C70D27"/>
    <w:rsid w:val="00C71536"/>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0C8"/>
    <w:rsid w:val="00CA5390"/>
    <w:rsid w:val="00CA5CA8"/>
    <w:rsid w:val="00CA6FA0"/>
    <w:rsid w:val="00CB193D"/>
    <w:rsid w:val="00CB5FA3"/>
    <w:rsid w:val="00CB60E7"/>
    <w:rsid w:val="00CB65D3"/>
    <w:rsid w:val="00CB6A7F"/>
    <w:rsid w:val="00CB7812"/>
    <w:rsid w:val="00CC0CB0"/>
    <w:rsid w:val="00CC3A81"/>
    <w:rsid w:val="00CC50E4"/>
    <w:rsid w:val="00CC5D2C"/>
    <w:rsid w:val="00CC6436"/>
    <w:rsid w:val="00CD1EC5"/>
    <w:rsid w:val="00CD3142"/>
    <w:rsid w:val="00CD3996"/>
    <w:rsid w:val="00CD42B4"/>
    <w:rsid w:val="00CE335C"/>
    <w:rsid w:val="00CE394E"/>
    <w:rsid w:val="00CF071E"/>
    <w:rsid w:val="00CF0830"/>
    <w:rsid w:val="00CF109C"/>
    <w:rsid w:val="00CF1557"/>
    <w:rsid w:val="00CF1EF7"/>
    <w:rsid w:val="00CF1FBA"/>
    <w:rsid w:val="00CF2167"/>
    <w:rsid w:val="00CF49BF"/>
    <w:rsid w:val="00CF5694"/>
    <w:rsid w:val="00CF620D"/>
    <w:rsid w:val="00CF62B0"/>
    <w:rsid w:val="00CF693D"/>
    <w:rsid w:val="00CF7190"/>
    <w:rsid w:val="00CF7E5C"/>
    <w:rsid w:val="00D03209"/>
    <w:rsid w:val="00D03CE7"/>
    <w:rsid w:val="00D06ACE"/>
    <w:rsid w:val="00D103B4"/>
    <w:rsid w:val="00D110D6"/>
    <w:rsid w:val="00D17D37"/>
    <w:rsid w:val="00D20635"/>
    <w:rsid w:val="00D22FFF"/>
    <w:rsid w:val="00D24E4B"/>
    <w:rsid w:val="00D26C95"/>
    <w:rsid w:val="00D30A7A"/>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4D72"/>
    <w:rsid w:val="00D5513D"/>
    <w:rsid w:val="00D55EE3"/>
    <w:rsid w:val="00D60298"/>
    <w:rsid w:val="00D602A8"/>
    <w:rsid w:val="00D60CC5"/>
    <w:rsid w:val="00D6206F"/>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279F"/>
    <w:rsid w:val="00DA377A"/>
    <w:rsid w:val="00DA51C5"/>
    <w:rsid w:val="00DA5DAF"/>
    <w:rsid w:val="00DB1808"/>
    <w:rsid w:val="00DB1DA3"/>
    <w:rsid w:val="00DB47D7"/>
    <w:rsid w:val="00DC0B74"/>
    <w:rsid w:val="00DC0C1B"/>
    <w:rsid w:val="00DC1938"/>
    <w:rsid w:val="00DC208F"/>
    <w:rsid w:val="00DC2DDD"/>
    <w:rsid w:val="00DC5278"/>
    <w:rsid w:val="00DC71AE"/>
    <w:rsid w:val="00DD031C"/>
    <w:rsid w:val="00DD123E"/>
    <w:rsid w:val="00DD2A12"/>
    <w:rsid w:val="00DD3C36"/>
    <w:rsid w:val="00DD4308"/>
    <w:rsid w:val="00DD4BE4"/>
    <w:rsid w:val="00DD6361"/>
    <w:rsid w:val="00DD775D"/>
    <w:rsid w:val="00DD7F1C"/>
    <w:rsid w:val="00DE3126"/>
    <w:rsid w:val="00DE3A94"/>
    <w:rsid w:val="00DE6467"/>
    <w:rsid w:val="00DE6C40"/>
    <w:rsid w:val="00DF015F"/>
    <w:rsid w:val="00DF1BD2"/>
    <w:rsid w:val="00DF2BB2"/>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30"/>
    <w:rsid w:val="00E32181"/>
    <w:rsid w:val="00E32EFB"/>
    <w:rsid w:val="00E3745B"/>
    <w:rsid w:val="00E412F2"/>
    <w:rsid w:val="00E41B64"/>
    <w:rsid w:val="00E4364F"/>
    <w:rsid w:val="00E45720"/>
    <w:rsid w:val="00E45FCF"/>
    <w:rsid w:val="00E462BB"/>
    <w:rsid w:val="00E46AA3"/>
    <w:rsid w:val="00E46ACC"/>
    <w:rsid w:val="00E510EA"/>
    <w:rsid w:val="00E51CC8"/>
    <w:rsid w:val="00E52EB7"/>
    <w:rsid w:val="00E54B9E"/>
    <w:rsid w:val="00E60CF5"/>
    <w:rsid w:val="00E61F28"/>
    <w:rsid w:val="00E627CC"/>
    <w:rsid w:val="00E62BA2"/>
    <w:rsid w:val="00E65FC7"/>
    <w:rsid w:val="00E663E8"/>
    <w:rsid w:val="00E66FC1"/>
    <w:rsid w:val="00E70AD9"/>
    <w:rsid w:val="00E77C43"/>
    <w:rsid w:val="00E805A7"/>
    <w:rsid w:val="00E81DB4"/>
    <w:rsid w:val="00E839CE"/>
    <w:rsid w:val="00E86720"/>
    <w:rsid w:val="00E87D1F"/>
    <w:rsid w:val="00E9367E"/>
    <w:rsid w:val="00E93FA9"/>
    <w:rsid w:val="00E97F02"/>
    <w:rsid w:val="00EA1956"/>
    <w:rsid w:val="00EA29AA"/>
    <w:rsid w:val="00EA349D"/>
    <w:rsid w:val="00EA6CDC"/>
    <w:rsid w:val="00EB06AE"/>
    <w:rsid w:val="00EB1CF0"/>
    <w:rsid w:val="00EB22FF"/>
    <w:rsid w:val="00EB5229"/>
    <w:rsid w:val="00EB594A"/>
    <w:rsid w:val="00EB7372"/>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396"/>
    <w:rsid w:val="00F32716"/>
    <w:rsid w:val="00F332C5"/>
    <w:rsid w:val="00F361D4"/>
    <w:rsid w:val="00F378CF"/>
    <w:rsid w:val="00F37E24"/>
    <w:rsid w:val="00F40C2A"/>
    <w:rsid w:val="00F4148D"/>
    <w:rsid w:val="00F418B5"/>
    <w:rsid w:val="00F43D11"/>
    <w:rsid w:val="00F4695A"/>
    <w:rsid w:val="00F51148"/>
    <w:rsid w:val="00F513B0"/>
    <w:rsid w:val="00F547D0"/>
    <w:rsid w:val="00F550EB"/>
    <w:rsid w:val="00F557F7"/>
    <w:rsid w:val="00F55AEF"/>
    <w:rsid w:val="00F6164E"/>
    <w:rsid w:val="00F6254F"/>
    <w:rsid w:val="00F64E91"/>
    <w:rsid w:val="00F65ADC"/>
    <w:rsid w:val="00F706E2"/>
    <w:rsid w:val="00F7118B"/>
    <w:rsid w:val="00F7136E"/>
    <w:rsid w:val="00F72A3A"/>
    <w:rsid w:val="00F76478"/>
    <w:rsid w:val="00F80BAF"/>
    <w:rsid w:val="00F8366F"/>
    <w:rsid w:val="00F85681"/>
    <w:rsid w:val="00F87203"/>
    <w:rsid w:val="00F8765B"/>
    <w:rsid w:val="00F87CBC"/>
    <w:rsid w:val="00F923D8"/>
    <w:rsid w:val="00F924FD"/>
    <w:rsid w:val="00F92BA3"/>
    <w:rsid w:val="00F96F70"/>
    <w:rsid w:val="00FA2BF4"/>
    <w:rsid w:val="00FA3F4C"/>
    <w:rsid w:val="00FA4977"/>
    <w:rsid w:val="00FA5FAC"/>
    <w:rsid w:val="00FA612E"/>
    <w:rsid w:val="00FB113B"/>
    <w:rsid w:val="00FB153D"/>
    <w:rsid w:val="00FB1732"/>
    <w:rsid w:val="00FB3AB9"/>
    <w:rsid w:val="00FB5370"/>
    <w:rsid w:val="00FC363C"/>
    <w:rsid w:val="00FC4C7B"/>
    <w:rsid w:val="00FC77C1"/>
    <w:rsid w:val="00FD4447"/>
    <w:rsid w:val="00FD50AB"/>
    <w:rsid w:val="00FD7045"/>
    <w:rsid w:val="00FE082F"/>
    <w:rsid w:val="00FE118F"/>
    <w:rsid w:val="00FE377A"/>
    <w:rsid w:val="00FE3D55"/>
    <w:rsid w:val="00FE4392"/>
    <w:rsid w:val="00FE602C"/>
    <w:rsid w:val="00FE7024"/>
    <w:rsid w:val="00FE7E45"/>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FC363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1255882">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3624256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50450596">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rural-and-community-housing-enabling-service-ra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hared-ownership-scheme/finding-shared-ownership-home" TargetMode="External"/><Relationship Id="rId17" Type="http://schemas.openxmlformats.org/officeDocument/2006/relationships/hyperlink" Target="https://www.kenthousinggroup.org.uk/protocols/kent-medway-housing-strategy-2020-2025-a-place-people-want-to-call-home/" TargetMode="External"/><Relationship Id="rId2" Type="http://schemas.openxmlformats.org/officeDocument/2006/relationships/customXml" Target="../customXml/item2.xml"/><Relationship Id="rId16" Type="http://schemas.openxmlformats.org/officeDocument/2006/relationships/hyperlink" Target="https://www.gov.uk/guidance/apply-for-affordable-housing-fu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hared-ownership-scheme/finding-shared-ownership-home" TargetMode="External"/><Relationship Id="rId5" Type="http://schemas.openxmlformats.org/officeDocument/2006/relationships/numbering" Target="numbering.xml"/><Relationship Id="rId15" Type="http://schemas.openxmlformats.org/officeDocument/2006/relationships/hyperlink" Target="https://www.gov.uk/government/publications/homes-england-strategic-plan-2023-to-2028/homes-england-strategic-plan-2023-to-2028-accessible-ver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new-drive-to-provide-affordable-rented-homes-in-rural-areas-race-launched-by-kent-hous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de81c19-0895-4efc-b747-8c9e5bcc3cf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A1BD52-C386-4142-9248-2C92C569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20</cp:revision>
  <cp:lastPrinted>2020-01-29T14:29:00Z</cp:lastPrinted>
  <dcterms:created xsi:type="dcterms:W3CDTF">2023-06-20T15:25:00Z</dcterms:created>
  <dcterms:modified xsi:type="dcterms:W3CDTF">2023-06-29T13:37:00Z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