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264669" w:rsidRDefault="00FE3D55" w:rsidP="00DC2DDD">
      <w:pPr>
        <w:jc w:val="center"/>
        <w:rPr>
          <w:b/>
          <w:sz w:val="2"/>
          <w:u w:val="single"/>
        </w:rPr>
      </w:pPr>
    </w:p>
    <w:p w14:paraId="61A94345" w14:textId="42F6F35C" w:rsidR="008829A5" w:rsidRDefault="008829A5" w:rsidP="008829A5">
      <w:pPr>
        <w:pStyle w:val="Header"/>
        <w:tabs>
          <w:tab w:val="left" w:pos="3261"/>
        </w:tabs>
        <w:rPr>
          <w:b/>
        </w:rPr>
      </w:pPr>
      <w:r>
        <w:rPr>
          <w:b/>
        </w:rPr>
        <w:t xml:space="preserve">Draft KHG Asset Management Sub Group </w:t>
      </w:r>
      <w:sdt>
        <w:sdtPr>
          <w:rPr>
            <w:b/>
          </w:rPr>
          <w:id w:val="-1988850070"/>
          <w:docPartObj>
            <w:docPartGallery w:val="Watermarks"/>
            <w:docPartUnique/>
          </w:docPartObj>
        </w:sdtPr>
        <w:sdtEndPr/>
        <w:sdtContent>
          <w:r>
            <w:rPr>
              <w:b/>
              <w:noProof/>
              <w:lang w:eastAsia="en-GB"/>
            </w:rPr>
            <mc:AlternateContent>
              <mc:Choice Requires="wps">
                <w:drawing>
                  <wp:anchor distT="0" distB="0" distL="114300" distR="114300" simplePos="0" relativeHeight="251659264" behindDoc="1" locked="0" layoutInCell="0" allowOverlap="1" wp14:anchorId="38BC4D02" wp14:editId="3404AA98">
                    <wp:simplePos x="0" y="0"/>
                    <wp:positionH relativeFrom="margin">
                      <wp:align>center</wp:align>
                    </wp:positionH>
                    <wp:positionV relativeFrom="margin">
                      <wp:align>center</wp:align>
                    </wp:positionV>
                    <wp:extent cx="5943600" cy="3566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587D32" w14:textId="77777777" w:rsidR="008829A5" w:rsidRDefault="008829A5" w:rsidP="008829A5">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BC4D02" id="_x0000_t202" coordsize="21600,21600" o:spt="202" path="m,l,21600r21600,l21600,xe">
                    <v:stroke joinstyle="miter"/>
                    <v:path gradientshapeok="t" o:connecttype="rect"/>
                  </v:shapetype>
                  <v:shape id="Text Box 1" o:spid="_x0000_s1026" type="#_x0000_t202" style="position:absolute;margin-left:0;margin-top:0;width:468pt;height:280.8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" o:allowincell="f" filled="f" stroked="f">
                    <v:stroke joinstyle="round"/>
                    <o:lock v:ext="edit" shapetype="t"/>
                    <v:textbox style="mso-fit-shape-to-text:t">
                      <w:txbxContent>
                        <w:p w14:paraId="17587D32" w14:textId="77777777" w:rsidR="008829A5" w:rsidRDefault="008829A5" w:rsidP="008829A5">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A92C5B">
        <w:rPr>
          <w:b/>
        </w:rPr>
        <w:t>15 December</w:t>
      </w:r>
      <w:r>
        <w:rPr>
          <w:b/>
        </w:rPr>
        <w:t xml:space="preserve"> 2022, Microsoft Teams Call</w:t>
      </w:r>
    </w:p>
    <w:p w14:paraId="0ED4784B" w14:textId="77777777" w:rsidR="008829A5" w:rsidRPr="008829A5" w:rsidRDefault="008829A5" w:rsidP="008829A5">
      <w:pPr>
        <w:pStyle w:val="Header"/>
        <w:rPr>
          <w:b/>
        </w:rPr>
      </w:pPr>
    </w:p>
    <w:p w14:paraId="01ED23FC" w14:textId="28B88CC9" w:rsidR="00B44664" w:rsidRPr="000A08C6" w:rsidRDefault="00DF015F" w:rsidP="00E30D1D">
      <w:pPr>
        <w:jc w:val="both"/>
      </w:pPr>
      <w:r w:rsidRPr="6C2E39D5">
        <w:rPr>
          <w:b/>
          <w:bCs/>
        </w:rPr>
        <w:t>Present</w:t>
      </w:r>
      <w:r w:rsidR="006029C3">
        <w:t>:</w:t>
      </w:r>
      <w:r w:rsidR="00C3665A">
        <w:t xml:space="preserve"> </w:t>
      </w:r>
      <w:r w:rsidR="005A7209">
        <w:t xml:space="preserve">Neil Diddams, </w:t>
      </w:r>
      <w:r w:rsidR="00667AB2">
        <w:t xml:space="preserve">chair and </w:t>
      </w:r>
      <w:r w:rsidR="00C24010">
        <w:t>WKHA</w:t>
      </w:r>
      <w:r w:rsidR="00415405">
        <w:t>;</w:t>
      </w:r>
      <w:r w:rsidR="00825495">
        <w:t xml:space="preserve"> </w:t>
      </w:r>
      <w:r w:rsidR="00DD34A3">
        <w:t>Mark Breathwick</w:t>
      </w:r>
      <w:r w:rsidR="009A5997">
        <w:t xml:space="preserve">, vice chair and </w:t>
      </w:r>
      <w:r w:rsidR="00DD34A3">
        <w:t>Medway;</w:t>
      </w:r>
      <w:r w:rsidR="00EA5FB8">
        <w:t xml:space="preserve"> Brian Horton, SELEP; James Young, Thanet; Jason Light, Clarion</w:t>
      </w:r>
      <w:r w:rsidR="003F301D">
        <w:t xml:space="preserve">; </w:t>
      </w:r>
      <w:r w:rsidR="00EA5FB8">
        <w:t>Adam Spokes, Medway; Jay</w:t>
      </w:r>
      <w:r w:rsidR="006A3005">
        <w:t xml:space="preserve"> Amos, consultant; Ollie Garsed-</w:t>
      </w:r>
      <w:r w:rsidR="00EA5FB8">
        <w:t>Bennet</w:t>
      </w:r>
      <w:r w:rsidR="006A3005">
        <w:t>, Rapport; Andrew Wilkinson, Greener Solutions Group</w:t>
      </w:r>
      <w:r w:rsidR="00EA5FB8">
        <w:t xml:space="preserve">; </w:t>
      </w:r>
      <w:r w:rsidR="003F301D">
        <w:t>Helen Miller, KHG;</w:t>
      </w:r>
    </w:p>
    <w:p w14:paraId="0DBB4997" w14:textId="5A85E17E" w:rsidR="00C0154C" w:rsidRDefault="00DF015F" w:rsidP="00C0154C">
      <w:r>
        <w:rPr>
          <w:b/>
        </w:rPr>
        <w:t>Apologies</w:t>
      </w:r>
      <w:r w:rsidR="007330A4">
        <w:rPr>
          <w:b/>
        </w:rPr>
        <w:t>:</w:t>
      </w:r>
      <w:r w:rsidR="00597167">
        <w:rPr>
          <w:b/>
        </w:rPr>
        <w:t xml:space="preserve"> </w:t>
      </w:r>
      <w:r w:rsidR="00CE1472" w:rsidRPr="00CE1472">
        <w:t>Dipna Pattni, GSE Net zero hub</w:t>
      </w:r>
      <w:r w:rsidR="00D40319">
        <w:t>; Elspeth Brown TCH;</w:t>
      </w:r>
      <w:r w:rsidR="00211B0A">
        <w:t xml:space="preserve"> Nicole Arthur, Gravesham; </w:t>
      </w:r>
      <w:r w:rsidR="00D85658">
        <w:t xml:space="preserve">Dan Stone, Canterbury; </w:t>
      </w:r>
    </w:p>
    <w:tbl>
      <w:tblPr>
        <w:tblStyle w:val="TableGrid"/>
        <w:tblW w:w="15026" w:type="dxa"/>
        <w:tblInd w:w="-998" w:type="dxa"/>
        <w:tblLayout w:type="fixed"/>
        <w:tblLook w:val="06A0" w:firstRow="1" w:lastRow="0" w:firstColumn="1" w:lastColumn="0" w:noHBand="1" w:noVBand="1"/>
      </w:tblPr>
      <w:tblGrid>
        <w:gridCol w:w="1560"/>
        <w:gridCol w:w="9639"/>
        <w:gridCol w:w="851"/>
        <w:gridCol w:w="2976"/>
      </w:tblGrid>
      <w:tr w:rsidR="00DD689F" w:rsidRPr="00D53381" w14:paraId="51C7AF28" w14:textId="77777777" w:rsidTr="008829A5">
        <w:trPr>
          <w:trHeight w:val="752"/>
        </w:trPr>
        <w:tc>
          <w:tcPr>
            <w:tcW w:w="1560" w:type="dxa"/>
            <w:shd w:val="clear" w:color="auto" w:fill="DBE5F1" w:themeFill="accent1" w:themeFillTint="33"/>
          </w:tcPr>
          <w:p w14:paraId="6F3B69C3" w14:textId="77777777" w:rsidR="00DD689F" w:rsidRPr="00D53381" w:rsidRDefault="00DD689F" w:rsidP="00D53381">
            <w:pPr>
              <w:rPr>
                <w:rFonts w:cstheme="minorHAnsi"/>
              </w:rPr>
            </w:pPr>
            <w:r w:rsidRPr="00D53381">
              <w:rPr>
                <w:rFonts w:cstheme="minorHAnsi"/>
              </w:rPr>
              <w:t>Reference</w:t>
            </w:r>
          </w:p>
        </w:tc>
        <w:tc>
          <w:tcPr>
            <w:tcW w:w="9639" w:type="dxa"/>
            <w:shd w:val="clear" w:color="auto" w:fill="DBE5F1" w:themeFill="accent1" w:themeFillTint="33"/>
          </w:tcPr>
          <w:p w14:paraId="7F116C9A" w14:textId="77777777" w:rsidR="00DD689F" w:rsidRPr="00D53381" w:rsidRDefault="00DD689F" w:rsidP="00D53381">
            <w:pPr>
              <w:rPr>
                <w:rFonts w:cstheme="minorHAnsi"/>
              </w:rPr>
            </w:pPr>
            <w:r w:rsidRPr="00D53381">
              <w:rPr>
                <w:rFonts w:cstheme="minorHAnsi"/>
              </w:rPr>
              <w:t>Notes/Outcome</w:t>
            </w:r>
          </w:p>
        </w:tc>
        <w:tc>
          <w:tcPr>
            <w:tcW w:w="851" w:type="dxa"/>
            <w:shd w:val="clear" w:color="auto" w:fill="DBE5F1" w:themeFill="accent1" w:themeFillTint="33"/>
          </w:tcPr>
          <w:p w14:paraId="06D4BD81" w14:textId="77777777" w:rsidR="00DD689F" w:rsidRPr="00D53381" w:rsidRDefault="00DD689F" w:rsidP="00D53381">
            <w:pPr>
              <w:rPr>
                <w:rFonts w:cstheme="minorHAnsi"/>
              </w:rPr>
            </w:pPr>
            <w:r w:rsidRPr="00D53381">
              <w:rPr>
                <w:rFonts w:cstheme="minorHAnsi"/>
              </w:rPr>
              <w:t xml:space="preserve">Who </w:t>
            </w:r>
          </w:p>
        </w:tc>
        <w:tc>
          <w:tcPr>
            <w:tcW w:w="2976" w:type="dxa"/>
            <w:shd w:val="clear" w:color="auto" w:fill="DBE5F1" w:themeFill="accent1" w:themeFillTint="33"/>
          </w:tcPr>
          <w:p w14:paraId="44D44000" w14:textId="77777777" w:rsidR="00DD689F" w:rsidRPr="00D53381" w:rsidRDefault="00DD689F" w:rsidP="00D53381">
            <w:pPr>
              <w:rPr>
                <w:rFonts w:cstheme="minorHAnsi"/>
              </w:rPr>
            </w:pPr>
            <w:r w:rsidRPr="00D53381">
              <w:rPr>
                <w:rFonts w:cstheme="minorHAnsi"/>
              </w:rPr>
              <w:t>Action/Decision</w:t>
            </w:r>
          </w:p>
        </w:tc>
      </w:tr>
      <w:tr w:rsidR="00DD689F" w:rsidRPr="00D53381" w14:paraId="7F9638B6" w14:textId="77777777" w:rsidTr="008829A5">
        <w:tc>
          <w:tcPr>
            <w:tcW w:w="1560" w:type="dxa"/>
          </w:tcPr>
          <w:p w14:paraId="1EA81A6E" w14:textId="1F8A6573" w:rsidR="00DD689F" w:rsidRPr="00DD45A4" w:rsidRDefault="00DD45A4" w:rsidP="00D53381">
            <w:pPr>
              <w:rPr>
                <w:rFonts w:cstheme="minorHAnsi"/>
              </w:rPr>
            </w:pPr>
            <w:r w:rsidRPr="00DD45A4">
              <w:rPr>
                <w:rFonts w:cstheme="minorHAnsi"/>
              </w:rPr>
              <w:t>Learning from Clarion &amp; TMBC’s Social Housing Decarbonisation Scheme</w:t>
            </w:r>
          </w:p>
        </w:tc>
        <w:tc>
          <w:tcPr>
            <w:tcW w:w="9639" w:type="dxa"/>
            <w:shd w:val="clear" w:color="auto" w:fill="auto"/>
          </w:tcPr>
          <w:p w14:paraId="5E374E3C" w14:textId="77777777" w:rsidR="00DD34A3" w:rsidRDefault="00DD45A4" w:rsidP="00B338D4">
            <w:pPr>
              <w:rPr>
                <w:rFonts w:cstheme="minorHAnsi"/>
              </w:rPr>
            </w:pPr>
            <w:r>
              <w:rPr>
                <w:rFonts w:cstheme="minorHAnsi"/>
              </w:rPr>
              <w:t>Jason Light from Clarion</w:t>
            </w:r>
            <w:r w:rsidR="00EA5FB8">
              <w:rPr>
                <w:rFonts w:cstheme="minorHAnsi"/>
              </w:rPr>
              <w:t xml:space="preserve"> shared a presentation</w:t>
            </w:r>
          </w:p>
          <w:p w14:paraId="189C3053" w14:textId="379D010D" w:rsidR="00EA5FB8" w:rsidRDefault="006A3005" w:rsidP="00B338D4">
            <w:pPr>
              <w:rPr>
                <w:rFonts w:cstheme="minorHAnsi"/>
              </w:rPr>
            </w:pPr>
            <w:r>
              <w:rPr>
                <w:rFonts w:cstheme="minorHAnsi"/>
              </w:rPr>
              <w:t>They bega</w:t>
            </w:r>
            <w:r w:rsidR="00EA5FB8">
              <w:rPr>
                <w:rFonts w:cstheme="minorHAnsi"/>
              </w:rPr>
              <w:t>n choosing homes using EPC and SAP data then using modelling to identify measures.</w:t>
            </w:r>
          </w:p>
          <w:p w14:paraId="4190D5C6" w14:textId="2A2EACB3" w:rsidR="00EA5FB8" w:rsidRDefault="00EA5FB8" w:rsidP="00B338D4">
            <w:pPr>
              <w:rPr>
                <w:rFonts w:cstheme="minorHAnsi"/>
              </w:rPr>
            </w:pPr>
            <w:r>
              <w:rPr>
                <w:rFonts w:cstheme="minorHAnsi"/>
              </w:rPr>
              <w:t>The demonstrator SHDF fund was highly costly</w:t>
            </w:r>
            <w:r w:rsidR="006A3005">
              <w:rPr>
                <w:rFonts w:cstheme="minorHAnsi"/>
              </w:rPr>
              <w:t xml:space="preserve"> as it sued a whole house approach</w:t>
            </w:r>
            <w:r>
              <w:rPr>
                <w:rFonts w:cstheme="minorHAnsi"/>
              </w:rPr>
              <w:t>. They are moving from whole house approach to part house to increase energy efficiency in as many homes as possible</w:t>
            </w:r>
            <w:r w:rsidR="00081F63">
              <w:rPr>
                <w:rFonts w:cstheme="minorHAnsi"/>
              </w:rPr>
              <w:t>. They aim for EP</w:t>
            </w:r>
            <w:r w:rsidR="006A3005">
              <w:rPr>
                <w:rFonts w:cstheme="minorHAnsi"/>
              </w:rPr>
              <w:t>C of C for all homes by 2035 and</w:t>
            </w:r>
            <w:r w:rsidR="00081F63">
              <w:rPr>
                <w:rFonts w:cstheme="minorHAnsi"/>
              </w:rPr>
              <w:t xml:space="preserve"> they have a very large number of homes to address. They also aim for mid EPC band for 2040 if possible.</w:t>
            </w:r>
          </w:p>
          <w:p w14:paraId="634FFB7B" w14:textId="77777777" w:rsidR="00081F63" w:rsidRDefault="00081F63" w:rsidP="00B338D4">
            <w:pPr>
              <w:rPr>
                <w:rFonts w:cstheme="minorHAnsi"/>
              </w:rPr>
            </w:pPr>
          </w:p>
          <w:p w14:paraId="21806680" w14:textId="4D0B0095" w:rsidR="00081F63" w:rsidRDefault="00081F63" w:rsidP="00B338D4">
            <w:pPr>
              <w:rPr>
                <w:rFonts w:cstheme="minorHAnsi"/>
              </w:rPr>
            </w:pPr>
            <w:r>
              <w:rPr>
                <w:rFonts w:cstheme="minorHAnsi"/>
              </w:rPr>
              <w:t xml:space="preserve">The Tonbridge project was mainly to </w:t>
            </w:r>
            <w:r w:rsidR="00982CCC">
              <w:rPr>
                <w:rFonts w:cstheme="minorHAnsi"/>
              </w:rPr>
              <w:t>semi-detached</w:t>
            </w:r>
            <w:r>
              <w:rPr>
                <w:rFonts w:cstheme="minorHAnsi"/>
              </w:rPr>
              <w:t xml:space="preserve"> homes EPC D or below. They employed a retrofit coordinator who held them to PAS2035 and</w:t>
            </w:r>
            <w:r w:rsidR="006A3005">
              <w:rPr>
                <w:rFonts w:cstheme="minorHAnsi"/>
              </w:rPr>
              <w:t xml:space="preserve"> this was very valuable. Asset m</w:t>
            </w:r>
            <w:r>
              <w:rPr>
                <w:rFonts w:cstheme="minorHAnsi"/>
              </w:rPr>
              <w:t>anagement plans often use archetypes and that can overlook the differences within an archetype and lack the flexibility needed.</w:t>
            </w:r>
            <w:r w:rsidR="006A3005">
              <w:rPr>
                <w:rFonts w:cstheme="minorHAnsi"/>
              </w:rPr>
              <w:t xml:space="preserve"> He suggested it was useful to</w:t>
            </w:r>
            <w:r>
              <w:rPr>
                <w:rFonts w:cstheme="minorHAnsi"/>
              </w:rPr>
              <w:t xml:space="preserve"> consider Conservations Areas and neighbouring homes not being owned by the HA.</w:t>
            </w:r>
          </w:p>
          <w:p w14:paraId="4342D64E" w14:textId="77777777" w:rsidR="00081F63" w:rsidRDefault="00081F63" w:rsidP="00B338D4">
            <w:pPr>
              <w:rPr>
                <w:rFonts w:cstheme="minorHAnsi"/>
              </w:rPr>
            </w:pPr>
          </w:p>
          <w:p w14:paraId="439DE696" w14:textId="0188633F" w:rsidR="00081F63" w:rsidRDefault="00081F63" w:rsidP="00B338D4">
            <w:pPr>
              <w:rPr>
                <w:rFonts w:cstheme="minorHAnsi"/>
              </w:rPr>
            </w:pPr>
            <w:r>
              <w:rPr>
                <w:rFonts w:cstheme="minorHAnsi"/>
              </w:rPr>
              <w:t>The demonstrator f</w:t>
            </w:r>
            <w:r w:rsidR="006A3005">
              <w:rPr>
                <w:rFonts w:cstheme="minorHAnsi"/>
              </w:rPr>
              <w:t>und project had</w:t>
            </w:r>
            <w:r>
              <w:rPr>
                <w:rFonts w:cstheme="minorHAnsi"/>
              </w:rPr>
              <w:t xml:space="preserve"> a ‘learn as we go’ and very openly sharing and cooperating culture between partners and contractors.</w:t>
            </w:r>
          </w:p>
          <w:p w14:paraId="609945BB" w14:textId="77777777" w:rsidR="00081F63" w:rsidRDefault="00081F63" w:rsidP="00B338D4">
            <w:pPr>
              <w:rPr>
                <w:rFonts w:cstheme="minorHAnsi"/>
              </w:rPr>
            </w:pPr>
          </w:p>
          <w:p w14:paraId="096A58E7" w14:textId="54F2D2CB" w:rsidR="00081F63" w:rsidRDefault="00081F63" w:rsidP="00B338D4">
            <w:pPr>
              <w:rPr>
                <w:rFonts w:cstheme="minorHAnsi"/>
              </w:rPr>
            </w:pPr>
            <w:r>
              <w:rPr>
                <w:rFonts w:cstheme="minorHAnsi"/>
              </w:rPr>
              <w:t>Residents feedback includes w</w:t>
            </w:r>
            <w:r w:rsidR="00134B8F">
              <w:rPr>
                <w:rFonts w:cstheme="minorHAnsi"/>
              </w:rPr>
              <w:t>eekly bills drop from £30 to £8</w:t>
            </w:r>
            <w:r>
              <w:rPr>
                <w:rFonts w:cstheme="minorHAnsi"/>
              </w:rPr>
              <w:t xml:space="preserve"> pw – but anecdotal</w:t>
            </w:r>
            <w:r w:rsidR="00134B8F">
              <w:rPr>
                <w:rFonts w:cstheme="minorHAnsi"/>
              </w:rPr>
              <w:t xml:space="preserve"> not from a formal or representative evaluation.</w:t>
            </w:r>
          </w:p>
          <w:p w14:paraId="506921C0" w14:textId="77777777" w:rsidR="00081F63" w:rsidRDefault="00081F63" w:rsidP="00B338D4">
            <w:pPr>
              <w:rPr>
                <w:rFonts w:cstheme="minorHAnsi"/>
              </w:rPr>
            </w:pPr>
          </w:p>
          <w:p w14:paraId="7B5665D2" w14:textId="7F5F3588" w:rsidR="00081F63" w:rsidRDefault="00081F63" w:rsidP="00B338D4">
            <w:pPr>
              <w:rPr>
                <w:rFonts w:cstheme="minorHAnsi"/>
              </w:rPr>
            </w:pPr>
            <w:r>
              <w:rPr>
                <w:rFonts w:cstheme="minorHAnsi"/>
              </w:rPr>
              <w:t>Wave 1 is</w:t>
            </w:r>
            <w:r w:rsidR="00134B8F">
              <w:rPr>
                <w:rFonts w:cstheme="minorHAnsi"/>
              </w:rPr>
              <w:t xml:space="preserve"> using the</w:t>
            </w:r>
            <w:r>
              <w:rPr>
                <w:rFonts w:cstheme="minorHAnsi"/>
              </w:rPr>
              <w:t xml:space="preserve"> part, not whole, house</w:t>
            </w:r>
            <w:r w:rsidR="00134B8F">
              <w:rPr>
                <w:rFonts w:cstheme="minorHAnsi"/>
              </w:rPr>
              <w:t xml:space="preserve"> approach</w:t>
            </w:r>
            <w:r>
              <w:rPr>
                <w:rFonts w:cstheme="minorHAnsi"/>
              </w:rPr>
              <w:t xml:space="preserve">. They focused on ensuring that the EWI is capped to prevent water egress, in a way that is not PAS2035 compliant and this was checked thoroughly and will be monitored. </w:t>
            </w:r>
          </w:p>
          <w:p w14:paraId="5264602A" w14:textId="7C660C2F" w:rsidR="00081F63" w:rsidRDefault="00081F63" w:rsidP="00B338D4">
            <w:pPr>
              <w:rPr>
                <w:rFonts w:cstheme="minorHAnsi"/>
              </w:rPr>
            </w:pPr>
          </w:p>
          <w:p w14:paraId="22532281" w14:textId="1F24080A" w:rsidR="00081F63" w:rsidRDefault="00081F63" w:rsidP="00B338D4">
            <w:pPr>
              <w:rPr>
                <w:rFonts w:cstheme="minorHAnsi"/>
              </w:rPr>
            </w:pPr>
            <w:r>
              <w:rPr>
                <w:rFonts w:cstheme="minorHAnsi"/>
              </w:rPr>
              <w:t>JL can you talk about your procurement? Clarion uses United Living who mobilised contractors. They have worked wi</w:t>
            </w:r>
            <w:r w:rsidR="00134B8F">
              <w:rPr>
                <w:rFonts w:cstheme="minorHAnsi"/>
              </w:rPr>
              <w:t>th them for a long time. The PAS</w:t>
            </w:r>
            <w:r>
              <w:rPr>
                <w:rFonts w:cstheme="minorHAnsi"/>
              </w:rPr>
              <w:t xml:space="preserve">2035 part was contracted out but now United Living has a unit who can do this. Clarion is considering whether to bring the PAS2035 work in house as would provide useful stock conditions data for the </w:t>
            </w:r>
            <w:r w:rsidR="006C0111">
              <w:rPr>
                <w:rFonts w:cstheme="minorHAnsi"/>
              </w:rPr>
              <w:t>HA</w:t>
            </w:r>
            <w:r w:rsidR="00134B8F">
              <w:rPr>
                <w:rFonts w:cstheme="minorHAnsi"/>
              </w:rPr>
              <w:t>.</w:t>
            </w:r>
          </w:p>
          <w:p w14:paraId="532A8B92" w14:textId="35703641" w:rsidR="006C0111" w:rsidRDefault="006C0111" w:rsidP="00B338D4">
            <w:pPr>
              <w:rPr>
                <w:rFonts w:cstheme="minorHAnsi"/>
              </w:rPr>
            </w:pPr>
          </w:p>
          <w:p w14:paraId="2CDE3C46" w14:textId="1C7F257D" w:rsidR="006C0111" w:rsidRDefault="006C0111" w:rsidP="00B338D4">
            <w:pPr>
              <w:rPr>
                <w:rFonts w:cstheme="minorHAnsi"/>
              </w:rPr>
            </w:pPr>
            <w:r>
              <w:rPr>
                <w:rFonts w:cstheme="minorHAnsi"/>
              </w:rPr>
              <w:t>United Living were not fully aware of PAS2035 and how to be compliant</w:t>
            </w:r>
            <w:r w:rsidR="00982CCC">
              <w:rPr>
                <w:rFonts w:cstheme="minorHAnsi"/>
              </w:rPr>
              <w:t xml:space="preserve"> </w:t>
            </w:r>
            <w:r w:rsidR="00134B8F">
              <w:rPr>
                <w:rFonts w:cstheme="minorHAnsi"/>
              </w:rPr>
              <w:t>at the very beginning of the project</w:t>
            </w:r>
            <w:r>
              <w:rPr>
                <w:rFonts w:cstheme="minorHAnsi"/>
              </w:rPr>
              <w:t>. Once they were it moved more quickly.</w:t>
            </w:r>
            <w:r w:rsidR="00E12269">
              <w:rPr>
                <w:rFonts w:cstheme="minorHAnsi"/>
              </w:rPr>
              <w:t xml:space="preserve"> They were on path C.</w:t>
            </w:r>
          </w:p>
          <w:p w14:paraId="4E3DEE0D" w14:textId="2021A432" w:rsidR="006C0111" w:rsidRDefault="006C0111" w:rsidP="00B338D4">
            <w:pPr>
              <w:rPr>
                <w:rFonts w:cstheme="minorHAnsi"/>
              </w:rPr>
            </w:pPr>
          </w:p>
          <w:p w14:paraId="45A4D2FA" w14:textId="4AD065D8" w:rsidR="006C0111" w:rsidRDefault="006C0111" w:rsidP="00B338D4">
            <w:pPr>
              <w:rPr>
                <w:rFonts w:cstheme="minorHAnsi"/>
              </w:rPr>
            </w:pPr>
            <w:r>
              <w:rPr>
                <w:rFonts w:cstheme="minorHAnsi"/>
              </w:rPr>
              <w:t xml:space="preserve">How were private owners consulted? One staggered terraced homes owner did not want it to impact on their home so the works </w:t>
            </w:r>
            <w:r w:rsidR="00134B8F">
              <w:rPr>
                <w:rFonts w:cstheme="minorHAnsi"/>
              </w:rPr>
              <w:t xml:space="preserve">to Clarion’s home </w:t>
            </w:r>
            <w:r>
              <w:rPr>
                <w:rFonts w:cstheme="minorHAnsi"/>
              </w:rPr>
              <w:t>will need to be altered to meet this need. A new suggested solution has been provided and they await a response.</w:t>
            </w:r>
          </w:p>
          <w:p w14:paraId="38152BFB" w14:textId="0124553F" w:rsidR="006C0111" w:rsidRDefault="006C0111" w:rsidP="00B338D4">
            <w:pPr>
              <w:rPr>
                <w:rFonts w:cstheme="minorHAnsi"/>
              </w:rPr>
            </w:pPr>
          </w:p>
          <w:p w14:paraId="69E6FA6C" w14:textId="5F38EFBC" w:rsidR="006C0111" w:rsidRDefault="006C0111" w:rsidP="00B338D4">
            <w:pPr>
              <w:rPr>
                <w:rFonts w:cstheme="minorHAnsi"/>
              </w:rPr>
            </w:pPr>
            <w:r>
              <w:rPr>
                <w:rFonts w:cstheme="minorHAnsi"/>
              </w:rPr>
              <w:t>Average cost of home was requested and JL was unsure if he could share that but it was over budget from the start. The market is changing fast on materials and labour.</w:t>
            </w:r>
          </w:p>
          <w:p w14:paraId="2651DC23" w14:textId="1F4BEAA7" w:rsidR="006C0111" w:rsidRDefault="006C0111" w:rsidP="00B338D4">
            <w:pPr>
              <w:rPr>
                <w:rFonts w:cstheme="minorHAnsi"/>
              </w:rPr>
            </w:pPr>
          </w:p>
          <w:p w14:paraId="3E75BF5E" w14:textId="7BFAE78B" w:rsidR="006C0111" w:rsidRDefault="006C0111" w:rsidP="00B338D4">
            <w:pPr>
              <w:rPr>
                <w:rFonts w:cstheme="minorHAnsi"/>
              </w:rPr>
            </w:pPr>
            <w:r>
              <w:rPr>
                <w:rFonts w:cstheme="minorHAnsi"/>
              </w:rPr>
              <w:t xml:space="preserve">JY as you increase insulation and air tightness </w:t>
            </w:r>
            <w:r w:rsidR="00134B8F">
              <w:rPr>
                <w:rFonts w:cstheme="minorHAnsi"/>
              </w:rPr>
              <w:t>how do you consider ventilation?</w:t>
            </w:r>
            <w:r>
              <w:rPr>
                <w:rFonts w:cstheme="minorHAnsi"/>
              </w:rPr>
              <w:t xml:space="preserve"> JL we put trickle vents that sense the humidity levels that open and close as needed. We also use the Switchee monitors. </w:t>
            </w:r>
          </w:p>
          <w:p w14:paraId="0A37501D" w14:textId="1D765394" w:rsidR="00081F63" w:rsidRPr="00D53381" w:rsidRDefault="00081F63" w:rsidP="00B338D4">
            <w:pPr>
              <w:rPr>
                <w:rFonts w:cstheme="minorHAnsi"/>
              </w:rPr>
            </w:pPr>
          </w:p>
        </w:tc>
        <w:tc>
          <w:tcPr>
            <w:tcW w:w="851" w:type="dxa"/>
            <w:shd w:val="clear" w:color="auto" w:fill="auto"/>
          </w:tcPr>
          <w:p w14:paraId="02EB378F" w14:textId="7890430D" w:rsidR="00716E10" w:rsidRPr="00D53381" w:rsidRDefault="00716E10" w:rsidP="00D53381">
            <w:pPr>
              <w:rPr>
                <w:rFonts w:cstheme="minorHAnsi"/>
              </w:rPr>
            </w:pPr>
          </w:p>
        </w:tc>
        <w:tc>
          <w:tcPr>
            <w:tcW w:w="2976" w:type="dxa"/>
            <w:shd w:val="clear" w:color="auto" w:fill="auto"/>
          </w:tcPr>
          <w:p w14:paraId="6A05A809" w14:textId="3A9225F6" w:rsidR="00716E10" w:rsidRPr="00D53381" w:rsidRDefault="00716E10" w:rsidP="00D53381">
            <w:pPr>
              <w:rPr>
                <w:rFonts w:cstheme="minorHAnsi"/>
                <w:color w:val="FF0000"/>
              </w:rPr>
            </w:pPr>
          </w:p>
        </w:tc>
      </w:tr>
      <w:tr w:rsidR="00DD689F" w:rsidRPr="00D53381" w14:paraId="3A03CCB0" w14:textId="77777777" w:rsidTr="008829A5">
        <w:tc>
          <w:tcPr>
            <w:tcW w:w="1560" w:type="dxa"/>
          </w:tcPr>
          <w:p w14:paraId="789FF697" w14:textId="5F0DD09B" w:rsidR="00DD689F" w:rsidRPr="00DD45A4" w:rsidRDefault="00DD45A4" w:rsidP="00D53381">
            <w:pPr>
              <w:rPr>
                <w:rFonts w:cstheme="minorHAnsi"/>
              </w:rPr>
            </w:pPr>
            <w:r w:rsidRPr="00DD45A4">
              <w:rPr>
                <w:rFonts w:cstheme="minorHAnsi"/>
              </w:rPr>
              <w:t>Update on Strategic Domestic Retrofit Group</w:t>
            </w:r>
          </w:p>
        </w:tc>
        <w:tc>
          <w:tcPr>
            <w:tcW w:w="9639" w:type="dxa"/>
            <w:shd w:val="clear" w:color="auto" w:fill="auto"/>
          </w:tcPr>
          <w:p w14:paraId="5A39BBE3" w14:textId="5CBB7BB4" w:rsidR="001661D9" w:rsidRPr="00D53381" w:rsidRDefault="00DD45A4" w:rsidP="00031B33">
            <w:pPr>
              <w:rPr>
                <w:rFonts w:cstheme="minorHAnsi"/>
              </w:rPr>
            </w:pPr>
            <w:r>
              <w:rPr>
                <w:rFonts w:cstheme="minorHAnsi"/>
              </w:rPr>
              <w:t>Bethany Pepper from KCC</w:t>
            </w:r>
            <w:r w:rsidR="006C0111">
              <w:rPr>
                <w:rFonts w:cstheme="minorHAnsi"/>
              </w:rPr>
              <w:t xml:space="preserve"> not present.</w:t>
            </w:r>
          </w:p>
        </w:tc>
        <w:tc>
          <w:tcPr>
            <w:tcW w:w="851" w:type="dxa"/>
            <w:shd w:val="clear" w:color="auto" w:fill="auto"/>
          </w:tcPr>
          <w:p w14:paraId="72A3D3EC" w14:textId="186A6ADC" w:rsidR="00716E10" w:rsidRPr="00D53381" w:rsidRDefault="00716E10" w:rsidP="00D53381">
            <w:pPr>
              <w:rPr>
                <w:rFonts w:cstheme="minorHAnsi"/>
              </w:rPr>
            </w:pPr>
          </w:p>
        </w:tc>
        <w:tc>
          <w:tcPr>
            <w:tcW w:w="2976" w:type="dxa"/>
            <w:shd w:val="clear" w:color="auto" w:fill="auto"/>
          </w:tcPr>
          <w:p w14:paraId="0D0B940D" w14:textId="41B2899F" w:rsidR="00716E10" w:rsidRPr="00D53381" w:rsidRDefault="00716E10" w:rsidP="00D53381">
            <w:pPr>
              <w:rPr>
                <w:rFonts w:cstheme="minorHAnsi"/>
                <w:color w:val="FF0000"/>
              </w:rPr>
            </w:pPr>
          </w:p>
        </w:tc>
      </w:tr>
      <w:tr w:rsidR="00EA5FB8" w:rsidRPr="00D53381" w14:paraId="3446060C" w14:textId="77777777" w:rsidTr="008829A5">
        <w:tc>
          <w:tcPr>
            <w:tcW w:w="1560" w:type="dxa"/>
          </w:tcPr>
          <w:p w14:paraId="1C2907F8" w14:textId="34387515" w:rsidR="00EA5FB8" w:rsidRPr="006C0111" w:rsidRDefault="00EA5FB8" w:rsidP="00D53381">
            <w:pPr>
              <w:rPr>
                <w:rFonts w:cstheme="minorHAnsi"/>
              </w:rPr>
            </w:pPr>
            <w:r w:rsidRPr="006C0111">
              <w:rPr>
                <w:rFonts w:cstheme="minorHAnsi"/>
              </w:rPr>
              <w:t>Practical Retrofit using PAS2035</w:t>
            </w:r>
          </w:p>
        </w:tc>
        <w:tc>
          <w:tcPr>
            <w:tcW w:w="9639" w:type="dxa"/>
            <w:shd w:val="clear" w:color="auto" w:fill="auto"/>
          </w:tcPr>
          <w:p w14:paraId="7F0D29B8" w14:textId="0D445A54" w:rsidR="00EA5FB8" w:rsidRDefault="00EA5FB8" w:rsidP="00031B33">
            <w:pPr>
              <w:rPr>
                <w:rFonts w:cstheme="minorHAnsi"/>
              </w:rPr>
            </w:pPr>
            <w:r>
              <w:rPr>
                <w:rFonts w:cstheme="minorHAnsi"/>
              </w:rPr>
              <w:t>Andrew Wilkinson</w:t>
            </w:r>
            <w:r w:rsidR="006C0111">
              <w:rPr>
                <w:rFonts w:cstheme="minorHAnsi"/>
              </w:rPr>
              <w:t>,</w:t>
            </w:r>
            <w:r>
              <w:rPr>
                <w:rFonts w:cstheme="minorHAnsi"/>
              </w:rPr>
              <w:t xml:space="preserve"> Greener Solutions Group</w:t>
            </w:r>
            <w:r w:rsidR="006C0111">
              <w:rPr>
                <w:rFonts w:cstheme="minorHAnsi"/>
              </w:rPr>
              <w:t xml:space="preserve">, gave a presentation from a retrofit coordinators perspective, on how to make PAS2035 work for customers. </w:t>
            </w:r>
            <w:r w:rsidR="00E12269">
              <w:rPr>
                <w:rFonts w:cstheme="minorHAnsi"/>
              </w:rPr>
              <w:t xml:space="preserve">Installers are governed by PAS2030 and the assessment and design is governed by PAS2035. They aim to ensure safe design and safe installation leaving homes that are safe and healthy for their residents. </w:t>
            </w:r>
          </w:p>
          <w:p w14:paraId="124A08A8" w14:textId="77777777" w:rsidR="00512A6C" w:rsidRDefault="00512A6C" w:rsidP="00031B33">
            <w:pPr>
              <w:rPr>
                <w:rFonts w:cstheme="minorHAnsi"/>
              </w:rPr>
            </w:pPr>
          </w:p>
          <w:p w14:paraId="4BB7800C" w14:textId="79CE1050" w:rsidR="00E12269" w:rsidRDefault="00E12269" w:rsidP="00031B33">
            <w:pPr>
              <w:rPr>
                <w:rFonts w:cstheme="minorHAnsi"/>
              </w:rPr>
            </w:pPr>
            <w:r>
              <w:rPr>
                <w:rFonts w:cstheme="minorHAnsi"/>
              </w:rPr>
              <w:t xml:space="preserve">Retrofit is an opportunity to address dampness and mould. The retrofit process improves airtightness but also ensures there is sufficient ventilation to control humidity. </w:t>
            </w:r>
          </w:p>
          <w:p w14:paraId="7154D295" w14:textId="77777777" w:rsidR="00512A6C" w:rsidRDefault="00512A6C" w:rsidP="00031B33">
            <w:pPr>
              <w:rPr>
                <w:rFonts w:cstheme="minorHAnsi"/>
              </w:rPr>
            </w:pPr>
          </w:p>
          <w:p w14:paraId="732AA9CE" w14:textId="53A3E3BA" w:rsidR="00E12269" w:rsidRDefault="00E12269" w:rsidP="00031B33">
            <w:pPr>
              <w:rPr>
                <w:rFonts w:cstheme="minorHAnsi"/>
              </w:rPr>
            </w:pPr>
            <w:r>
              <w:rPr>
                <w:rFonts w:cstheme="minorHAnsi"/>
              </w:rPr>
              <w:t>Need to ensure loft insulation is put in well, and also reinstated properly if works are done in the loft.</w:t>
            </w:r>
          </w:p>
          <w:p w14:paraId="51643355" w14:textId="77777777" w:rsidR="00512A6C" w:rsidRDefault="00512A6C" w:rsidP="00031B33">
            <w:pPr>
              <w:rPr>
                <w:rFonts w:cstheme="minorHAnsi"/>
              </w:rPr>
            </w:pPr>
          </w:p>
          <w:p w14:paraId="3722B8CE" w14:textId="77777777" w:rsidR="00512A6C" w:rsidRDefault="00E12269" w:rsidP="00031B33">
            <w:pPr>
              <w:rPr>
                <w:rFonts w:cstheme="minorHAnsi"/>
              </w:rPr>
            </w:pPr>
            <w:r>
              <w:rPr>
                <w:rFonts w:cstheme="minorHAnsi"/>
              </w:rPr>
              <w:t xml:space="preserve">Andrew ran through the roles within PAS2023 and the role of the PAS2030 installer. </w:t>
            </w:r>
            <w:r w:rsidR="00134192">
              <w:rPr>
                <w:rFonts w:cstheme="minorHAnsi"/>
              </w:rPr>
              <w:t>Paybacks can be considered in several terms; reduced energy use, increased thermal comfort, carbon emissions save, etc.</w:t>
            </w:r>
          </w:p>
          <w:p w14:paraId="789EB163" w14:textId="3EDCC949" w:rsidR="00E12269" w:rsidRDefault="00134192" w:rsidP="00031B33">
            <w:pPr>
              <w:rPr>
                <w:rFonts w:cstheme="minorHAnsi"/>
              </w:rPr>
            </w:pPr>
            <w:r>
              <w:rPr>
                <w:rFonts w:cstheme="minorHAnsi"/>
              </w:rPr>
              <w:t xml:space="preserve"> </w:t>
            </w:r>
          </w:p>
          <w:p w14:paraId="38295908" w14:textId="61ACEED3" w:rsidR="00134192" w:rsidRDefault="00982CCC" w:rsidP="00031B33">
            <w:pPr>
              <w:rPr>
                <w:rFonts w:cstheme="minorHAnsi"/>
              </w:rPr>
            </w:pPr>
            <w:r>
              <w:rPr>
                <w:rFonts w:cstheme="minorHAnsi"/>
              </w:rPr>
              <w:t>It’s</w:t>
            </w:r>
            <w:r w:rsidR="00134192">
              <w:rPr>
                <w:rFonts w:cstheme="minorHAnsi"/>
              </w:rPr>
              <w:t xml:space="preserve"> important that the installer gives regular feedback to the retrofit coordinator. If an a</w:t>
            </w:r>
            <w:r w:rsidR="00512A6C">
              <w:rPr>
                <w:rFonts w:cstheme="minorHAnsi"/>
              </w:rPr>
              <w:t>lteration in works is needed it</w:t>
            </w:r>
            <w:r w:rsidR="00134192">
              <w:rPr>
                <w:rFonts w:cstheme="minorHAnsi"/>
              </w:rPr>
              <w:t xml:space="preserve"> must be documented and agreed. The post EPC is done but also the measures are reviewed and uploaded to Trustmark data warehouse – that normally releases the agreed funding.</w:t>
            </w:r>
          </w:p>
          <w:p w14:paraId="3411EE28" w14:textId="05BCA286" w:rsidR="00134192" w:rsidRDefault="00512A6C" w:rsidP="00031B33">
            <w:pPr>
              <w:rPr>
                <w:rFonts w:cstheme="minorHAnsi"/>
              </w:rPr>
            </w:pPr>
            <w:r>
              <w:rPr>
                <w:rFonts w:cstheme="minorHAnsi"/>
              </w:rPr>
              <w:t>The evaluation period starts</w:t>
            </w:r>
            <w:r w:rsidR="00134192">
              <w:rPr>
                <w:rFonts w:cstheme="minorHAnsi"/>
              </w:rPr>
              <w:t xml:space="preserve"> 3 months after the installation to check the outcomes wanted are being realised. These can include lower heat demand, feeling more comfortable, ending draughts, lowered </w:t>
            </w:r>
            <w:r w:rsidR="00134192">
              <w:rPr>
                <w:rFonts w:cstheme="minorHAnsi"/>
              </w:rPr>
              <w:lastRenderedPageBreak/>
              <w:t xml:space="preserve">carbon emissions, etc. Service upgrades can bring elimination of dampness and mould, improved air quality, onsite generation of heat and power and smarter controls and data analysis. </w:t>
            </w:r>
          </w:p>
          <w:p w14:paraId="449C8C4A" w14:textId="77777777" w:rsidR="00134192" w:rsidRDefault="00134192" w:rsidP="00031B33">
            <w:pPr>
              <w:rPr>
                <w:rFonts w:cstheme="minorHAnsi"/>
              </w:rPr>
            </w:pPr>
          </w:p>
          <w:p w14:paraId="605B5F5C" w14:textId="048DBE9F" w:rsidR="00134192" w:rsidRDefault="00134192" w:rsidP="00031B33">
            <w:pPr>
              <w:rPr>
                <w:rFonts w:cstheme="minorHAnsi"/>
              </w:rPr>
            </w:pPr>
            <w:r>
              <w:rPr>
                <w:rFonts w:cstheme="minorHAnsi"/>
              </w:rPr>
              <w:t>ECO4 is largely for private rental, but also socially housing with EPC E, F and G.</w:t>
            </w:r>
          </w:p>
          <w:p w14:paraId="6AC29D8E" w14:textId="77777777" w:rsidR="00134192" w:rsidRDefault="00134192" w:rsidP="00031B33">
            <w:pPr>
              <w:rPr>
                <w:rFonts w:cstheme="minorHAnsi"/>
              </w:rPr>
            </w:pPr>
            <w:r>
              <w:rPr>
                <w:rFonts w:cstheme="minorHAnsi"/>
              </w:rPr>
              <w:t xml:space="preserve">SHDF is for RPs </w:t>
            </w:r>
          </w:p>
          <w:p w14:paraId="25889CC2" w14:textId="4408D4F7" w:rsidR="00134192" w:rsidRDefault="00134192" w:rsidP="00031B33">
            <w:pPr>
              <w:rPr>
                <w:rFonts w:cstheme="minorHAnsi"/>
              </w:rPr>
            </w:pPr>
            <w:r>
              <w:rPr>
                <w:rFonts w:cstheme="minorHAnsi"/>
              </w:rPr>
              <w:t xml:space="preserve">ECO + with details to be announces and probably for cavity insulation extraction and refill and loft insulation up to £1500 </w:t>
            </w:r>
          </w:p>
          <w:p w14:paraId="7AC6A2FD" w14:textId="77777777" w:rsidR="00134192" w:rsidRDefault="00134192" w:rsidP="00031B33">
            <w:pPr>
              <w:rPr>
                <w:rFonts w:cstheme="minorHAnsi"/>
              </w:rPr>
            </w:pPr>
          </w:p>
          <w:p w14:paraId="5B7DBBD7" w14:textId="1E78BB57" w:rsidR="00134192" w:rsidRDefault="00512A6C" w:rsidP="00031B33">
            <w:pPr>
              <w:rPr>
                <w:rFonts w:cstheme="minorHAnsi"/>
              </w:rPr>
            </w:pPr>
            <w:r>
              <w:rPr>
                <w:rFonts w:cstheme="minorHAnsi"/>
              </w:rPr>
              <w:t>O</w:t>
            </w:r>
            <w:r w:rsidR="00134192">
              <w:rPr>
                <w:rFonts w:cstheme="minorHAnsi"/>
              </w:rPr>
              <w:t xml:space="preserve">G-B How much do the consultations cost? For ECO+ make not need the full PAS2035 works as for simply measures as full design not needed. For full house retrofit including EWI professional fees in region of £1000-1200 for entire service, if a simpler scheme closer to £600. </w:t>
            </w:r>
          </w:p>
          <w:p w14:paraId="49E8AADC" w14:textId="77777777" w:rsidR="00572342" w:rsidRDefault="00572342" w:rsidP="00031B33">
            <w:pPr>
              <w:rPr>
                <w:rFonts w:cstheme="minorHAnsi"/>
              </w:rPr>
            </w:pPr>
          </w:p>
          <w:p w14:paraId="02DABE12" w14:textId="2A66C764" w:rsidR="00572342" w:rsidRDefault="00572342" w:rsidP="00031B33">
            <w:pPr>
              <w:rPr>
                <w:rFonts w:cstheme="minorHAnsi"/>
              </w:rPr>
            </w:pPr>
            <w:r>
              <w:rPr>
                <w:rFonts w:cstheme="minorHAnsi"/>
              </w:rPr>
              <w:t>ND How does resid</w:t>
            </w:r>
            <w:r w:rsidR="00512A6C">
              <w:rPr>
                <w:rFonts w:cstheme="minorHAnsi"/>
              </w:rPr>
              <w:t>ent engagement fit into retrofit coordinator role?</w:t>
            </w:r>
            <w:r>
              <w:rPr>
                <w:rFonts w:cstheme="minorHAnsi"/>
              </w:rPr>
              <w:t xml:space="preserve"> AW this is in the retrofit advisor role. They find they can get in to do this as they are there to answer questions and alleviate concerns and may be an advantage being independent of </w:t>
            </w:r>
            <w:r w:rsidR="00512A6C">
              <w:rPr>
                <w:rFonts w:cstheme="minorHAnsi"/>
              </w:rPr>
              <w:t xml:space="preserve">the </w:t>
            </w:r>
            <w:r>
              <w:rPr>
                <w:rFonts w:cstheme="minorHAnsi"/>
              </w:rPr>
              <w:t xml:space="preserve">RP. </w:t>
            </w:r>
          </w:p>
          <w:p w14:paraId="6D237A40" w14:textId="0BF2F62C" w:rsidR="00512A6C" w:rsidRDefault="00512A6C" w:rsidP="00031B33">
            <w:pPr>
              <w:rPr>
                <w:rFonts w:cstheme="minorHAnsi"/>
              </w:rPr>
            </w:pPr>
          </w:p>
        </w:tc>
        <w:tc>
          <w:tcPr>
            <w:tcW w:w="851" w:type="dxa"/>
            <w:shd w:val="clear" w:color="auto" w:fill="auto"/>
          </w:tcPr>
          <w:p w14:paraId="0D77AFDC" w14:textId="77777777" w:rsidR="00EA5FB8" w:rsidRDefault="00EA5FB8" w:rsidP="00D53381">
            <w:pPr>
              <w:rPr>
                <w:rFonts w:cstheme="minorHAnsi"/>
              </w:rPr>
            </w:pPr>
          </w:p>
          <w:p w14:paraId="5D942464" w14:textId="0B287750" w:rsidR="00572342" w:rsidRDefault="00512A6C" w:rsidP="00D53381">
            <w:pPr>
              <w:rPr>
                <w:rFonts w:cstheme="minorHAnsi"/>
              </w:rPr>
            </w:pPr>
            <w:r>
              <w:rPr>
                <w:rFonts w:cstheme="minorHAnsi"/>
              </w:rPr>
              <w:t>HM</w:t>
            </w:r>
          </w:p>
          <w:p w14:paraId="26C6D2EF" w14:textId="77777777" w:rsidR="00572342" w:rsidRDefault="00572342" w:rsidP="00D53381">
            <w:pPr>
              <w:rPr>
                <w:rFonts w:cstheme="minorHAnsi"/>
              </w:rPr>
            </w:pPr>
          </w:p>
          <w:p w14:paraId="2900329C" w14:textId="77777777" w:rsidR="00572342" w:rsidRDefault="00572342" w:rsidP="00D53381">
            <w:pPr>
              <w:rPr>
                <w:rFonts w:cstheme="minorHAnsi"/>
              </w:rPr>
            </w:pPr>
          </w:p>
          <w:p w14:paraId="73163894" w14:textId="77777777" w:rsidR="00572342" w:rsidRDefault="00572342" w:rsidP="00D53381">
            <w:pPr>
              <w:rPr>
                <w:rFonts w:cstheme="minorHAnsi"/>
              </w:rPr>
            </w:pPr>
          </w:p>
          <w:p w14:paraId="0D8958B2" w14:textId="77777777" w:rsidR="00572342" w:rsidRDefault="00572342" w:rsidP="00D53381">
            <w:pPr>
              <w:rPr>
                <w:rFonts w:cstheme="minorHAnsi"/>
              </w:rPr>
            </w:pPr>
          </w:p>
          <w:p w14:paraId="7B159007" w14:textId="77777777" w:rsidR="00572342" w:rsidRDefault="00572342" w:rsidP="00D53381">
            <w:pPr>
              <w:rPr>
                <w:rFonts w:cstheme="minorHAnsi"/>
              </w:rPr>
            </w:pPr>
          </w:p>
          <w:p w14:paraId="37D62035" w14:textId="77777777" w:rsidR="00572342" w:rsidRDefault="00572342" w:rsidP="00D53381">
            <w:pPr>
              <w:rPr>
                <w:rFonts w:cstheme="minorHAnsi"/>
              </w:rPr>
            </w:pPr>
          </w:p>
          <w:p w14:paraId="4101A8E7" w14:textId="77777777" w:rsidR="00572342" w:rsidRDefault="00572342" w:rsidP="00D53381">
            <w:pPr>
              <w:rPr>
                <w:rFonts w:cstheme="minorHAnsi"/>
              </w:rPr>
            </w:pPr>
          </w:p>
          <w:p w14:paraId="37A3D45D" w14:textId="77777777" w:rsidR="00572342" w:rsidRDefault="00572342" w:rsidP="00D53381">
            <w:pPr>
              <w:rPr>
                <w:rFonts w:cstheme="minorHAnsi"/>
              </w:rPr>
            </w:pPr>
          </w:p>
          <w:p w14:paraId="00263B77" w14:textId="77777777" w:rsidR="00572342" w:rsidRDefault="00572342" w:rsidP="00D53381">
            <w:pPr>
              <w:rPr>
                <w:rFonts w:cstheme="minorHAnsi"/>
              </w:rPr>
            </w:pPr>
          </w:p>
          <w:p w14:paraId="53562612" w14:textId="77777777" w:rsidR="00572342" w:rsidRDefault="00572342" w:rsidP="00D53381">
            <w:pPr>
              <w:rPr>
                <w:rFonts w:cstheme="minorHAnsi"/>
              </w:rPr>
            </w:pPr>
          </w:p>
          <w:p w14:paraId="5DE8DD0A" w14:textId="77777777" w:rsidR="00572342" w:rsidRDefault="00572342" w:rsidP="00D53381">
            <w:pPr>
              <w:rPr>
                <w:rFonts w:cstheme="minorHAnsi"/>
              </w:rPr>
            </w:pPr>
          </w:p>
          <w:p w14:paraId="45BA1273" w14:textId="77777777" w:rsidR="00572342" w:rsidRDefault="00572342" w:rsidP="00D53381">
            <w:pPr>
              <w:rPr>
                <w:rFonts w:cstheme="minorHAnsi"/>
              </w:rPr>
            </w:pPr>
          </w:p>
          <w:p w14:paraId="0D733755" w14:textId="77777777" w:rsidR="00572342" w:rsidRDefault="00572342" w:rsidP="00D53381">
            <w:pPr>
              <w:rPr>
                <w:rFonts w:cstheme="minorHAnsi"/>
              </w:rPr>
            </w:pPr>
          </w:p>
          <w:p w14:paraId="2971E809" w14:textId="77777777" w:rsidR="00572342" w:rsidRDefault="00572342" w:rsidP="00D53381">
            <w:pPr>
              <w:rPr>
                <w:rFonts w:cstheme="minorHAnsi"/>
              </w:rPr>
            </w:pPr>
          </w:p>
          <w:p w14:paraId="5BEEBFCE" w14:textId="77777777" w:rsidR="00572342" w:rsidRDefault="00572342" w:rsidP="00D53381">
            <w:pPr>
              <w:rPr>
                <w:rFonts w:cstheme="minorHAnsi"/>
              </w:rPr>
            </w:pPr>
          </w:p>
          <w:p w14:paraId="2B8CF8A1" w14:textId="77777777" w:rsidR="00572342" w:rsidRDefault="00572342" w:rsidP="00D53381">
            <w:pPr>
              <w:rPr>
                <w:rFonts w:cstheme="minorHAnsi"/>
              </w:rPr>
            </w:pPr>
          </w:p>
          <w:p w14:paraId="2F39FE51" w14:textId="77777777" w:rsidR="00572342" w:rsidRDefault="00572342" w:rsidP="00D53381">
            <w:pPr>
              <w:rPr>
                <w:rFonts w:cstheme="minorHAnsi"/>
              </w:rPr>
            </w:pPr>
          </w:p>
          <w:p w14:paraId="72054976" w14:textId="77777777" w:rsidR="00572342" w:rsidRDefault="00572342" w:rsidP="00D53381">
            <w:pPr>
              <w:rPr>
                <w:rFonts w:cstheme="minorHAnsi"/>
              </w:rPr>
            </w:pPr>
          </w:p>
          <w:p w14:paraId="4B64C5B9" w14:textId="77777777" w:rsidR="00572342" w:rsidRDefault="00572342" w:rsidP="00D53381">
            <w:pPr>
              <w:rPr>
                <w:rFonts w:cstheme="minorHAnsi"/>
              </w:rPr>
            </w:pPr>
          </w:p>
          <w:p w14:paraId="3E4E3B0D" w14:textId="77777777" w:rsidR="00572342" w:rsidRDefault="00572342" w:rsidP="00D53381">
            <w:pPr>
              <w:rPr>
                <w:rFonts w:cstheme="minorHAnsi"/>
              </w:rPr>
            </w:pPr>
          </w:p>
          <w:p w14:paraId="6DCD7B56" w14:textId="77777777" w:rsidR="00572342" w:rsidRDefault="00572342" w:rsidP="00D53381">
            <w:pPr>
              <w:rPr>
                <w:rFonts w:cstheme="minorHAnsi"/>
              </w:rPr>
            </w:pPr>
          </w:p>
          <w:p w14:paraId="5DAC5E0E" w14:textId="77777777" w:rsidR="00572342" w:rsidRDefault="00572342" w:rsidP="00D53381">
            <w:pPr>
              <w:rPr>
                <w:rFonts w:cstheme="minorHAnsi"/>
              </w:rPr>
            </w:pPr>
          </w:p>
          <w:p w14:paraId="4B3D0CC7" w14:textId="77777777" w:rsidR="00572342" w:rsidRDefault="00572342" w:rsidP="00D53381">
            <w:pPr>
              <w:rPr>
                <w:rFonts w:cstheme="minorHAnsi"/>
              </w:rPr>
            </w:pPr>
          </w:p>
          <w:p w14:paraId="7E3CDA7E" w14:textId="77777777" w:rsidR="00572342" w:rsidRDefault="00572342" w:rsidP="00D53381">
            <w:pPr>
              <w:rPr>
                <w:rFonts w:cstheme="minorHAnsi"/>
              </w:rPr>
            </w:pPr>
          </w:p>
          <w:p w14:paraId="7F42C622" w14:textId="77777777" w:rsidR="00572342" w:rsidRDefault="00572342" w:rsidP="00D53381">
            <w:pPr>
              <w:rPr>
                <w:rFonts w:cstheme="minorHAnsi"/>
              </w:rPr>
            </w:pPr>
          </w:p>
          <w:p w14:paraId="3D5EBF4C" w14:textId="77777777" w:rsidR="00572342" w:rsidRDefault="00572342" w:rsidP="00D53381">
            <w:pPr>
              <w:rPr>
                <w:rFonts w:cstheme="minorHAnsi"/>
              </w:rPr>
            </w:pPr>
          </w:p>
          <w:p w14:paraId="4E070082" w14:textId="77777777" w:rsidR="00572342" w:rsidRDefault="00572342" w:rsidP="00D53381">
            <w:pPr>
              <w:rPr>
                <w:rFonts w:cstheme="minorHAnsi"/>
              </w:rPr>
            </w:pPr>
          </w:p>
          <w:p w14:paraId="0515DC32" w14:textId="0EF45253" w:rsidR="00572342" w:rsidRPr="00D53381" w:rsidRDefault="00572342" w:rsidP="00D53381">
            <w:pPr>
              <w:rPr>
                <w:rFonts w:cstheme="minorHAnsi"/>
              </w:rPr>
            </w:pPr>
          </w:p>
        </w:tc>
        <w:tc>
          <w:tcPr>
            <w:tcW w:w="2976" w:type="dxa"/>
            <w:shd w:val="clear" w:color="auto" w:fill="auto"/>
          </w:tcPr>
          <w:p w14:paraId="409326A7" w14:textId="77777777" w:rsidR="00EA5FB8" w:rsidRDefault="00EA5FB8" w:rsidP="00D53381">
            <w:pPr>
              <w:rPr>
                <w:rFonts w:cstheme="minorHAnsi"/>
                <w:color w:val="FF0000"/>
              </w:rPr>
            </w:pPr>
          </w:p>
          <w:p w14:paraId="1D080FB5" w14:textId="7FEDF83E" w:rsidR="00572342" w:rsidRDefault="00512A6C" w:rsidP="00D53381">
            <w:pPr>
              <w:rPr>
                <w:rFonts w:cstheme="minorHAnsi"/>
                <w:color w:val="FF0000"/>
              </w:rPr>
            </w:pPr>
            <w:r>
              <w:rPr>
                <w:rFonts w:cstheme="minorHAnsi"/>
                <w:color w:val="FF0000"/>
              </w:rPr>
              <w:t>Circulated AW’s presentation</w:t>
            </w:r>
          </w:p>
          <w:p w14:paraId="43454A3F" w14:textId="77777777" w:rsidR="00572342" w:rsidRDefault="00572342" w:rsidP="00D53381">
            <w:pPr>
              <w:rPr>
                <w:rFonts w:cstheme="minorHAnsi"/>
                <w:color w:val="FF0000"/>
              </w:rPr>
            </w:pPr>
          </w:p>
          <w:p w14:paraId="686D026A" w14:textId="77777777" w:rsidR="00572342" w:rsidRDefault="00572342" w:rsidP="00D53381">
            <w:pPr>
              <w:rPr>
                <w:rFonts w:cstheme="minorHAnsi"/>
                <w:color w:val="FF0000"/>
              </w:rPr>
            </w:pPr>
          </w:p>
          <w:p w14:paraId="720194BC" w14:textId="77777777" w:rsidR="00572342" w:rsidRDefault="00572342" w:rsidP="00D53381">
            <w:pPr>
              <w:rPr>
                <w:rFonts w:cstheme="minorHAnsi"/>
                <w:color w:val="FF0000"/>
              </w:rPr>
            </w:pPr>
          </w:p>
          <w:p w14:paraId="2AB59313" w14:textId="77777777" w:rsidR="00572342" w:rsidRDefault="00572342" w:rsidP="00D53381">
            <w:pPr>
              <w:rPr>
                <w:rFonts w:cstheme="minorHAnsi"/>
                <w:color w:val="FF0000"/>
              </w:rPr>
            </w:pPr>
          </w:p>
          <w:p w14:paraId="10D8B5A6" w14:textId="77777777" w:rsidR="00572342" w:rsidRDefault="00572342" w:rsidP="00D53381">
            <w:pPr>
              <w:rPr>
                <w:rFonts w:cstheme="minorHAnsi"/>
                <w:color w:val="FF0000"/>
              </w:rPr>
            </w:pPr>
          </w:p>
          <w:p w14:paraId="1C076314" w14:textId="77777777" w:rsidR="00572342" w:rsidRDefault="00572342" w:rsidP="00D53381">
            <w:pPr>
              <w:rPr>
                <w:rFonts w:cstheme="minorHAnsi"/>
                <w:color w:val="FF0000"/>
              </w:rPr>
            </w:pPr>
          </w:p>
          <w:p w14:paraId="6664E6AF" w14:textId="77777777" w:rsidR="00572342" w:rsidRDefault="00572342" w:rsidP="00D53381">
            <w:pPr>
              <w:rPr>
                <w:rFonts w:cstheme="minorHAnsi"/>
                <w:color w:val="FF0000"/>
              </w:rPr>
            </w:pPr>
          </w:p>
          <w:p w14:paraId="4BB2A573" w14:textId="77777777" w:rsidR="00572342" w:rsidRDefault="00572342" w:rsidP="00D53381">
            <w:pPr>
              <w:rPr>
                <w:rFonts w:cstheme="minorHAnsi"/>
                <w:color w:val="FF0000"/>
              </w:rPr>
            </w:pPr>
          </w:p>
          <w:p w14:paraId="2A86F042" w14:textId="77777777" w:rsidR="00572342" w:rsidRDefault="00572342" w:rsidP="00D53381">
            <w:pPr>
              <w:rPr>
                <w:rFonts w:cstheme="minorHAnsi"/>
                <w:color w:val="FF0000"/>
              </w:rPr>
            </w:pPr>
          </w:p>
          <w:p w14:paraId="0A1FDDA9" w14:textId="77777777" w:rsidR="00572342" w:rsidRDefault="00572342" w:rsidP="00D53381">
            <w:pPr>
              <w:rPr>
                <w:rFonts w:cstheme="minorHAnsi"/>
                <w:color w:val="FF0000"/>
              </w:rPr>
            </w:pPr>
          </w:p>
          <w:p w14:paraId="140282A9" w14:textId="77777777" w:rsidR="00572342" w:rsidRDefault="00572342" w:rsidP="00D53381">
            <w:pPr>
              <w:rPr>
                <w:rFonts w:cstheme="minorHAnsi"/>
                <w:color w:val="FF0000"/>
              </w:rPr>
            </w:pPr>
          </w:p>
          <w:p w14:paraId="543F7DD7" w14:textId="77777777" w:rsidR="00572342" w:rsidRDefault="00572342" w:rsidP="00D53381">
            <w:pPr>
              <w:rPr>
                <w:rFonts w:cstheme="minorHAnsi"/>
                <w:color w:val="FF0000"/>
              </w:rPr>
            </w:pPr>
          </w:p>
          <w:p w14:paraId="01D74457" w14:textId="77777777" w:rsidR="00572342" w:rsidRDefault="00572342" w:rsidP="00D53381">
            <w:pPr>
              <w:rPr>
                <w:rFonts w:cstheme="minorHAnsi"/>
                <w:color w:val="FF0000"/>
              </w:rPr>
            </w:pPr>
          </w:p>
          <w:p w14:paraId="3FD236D0" w14:textId="77777777" w:rsidR="00572342" w:rsidRDefault="00572342" w:rsidP="00D53381">
            <w:pPr>
              <w:rPr>
                <w:rFonts w:cstheme="minorHAnsi"/>
                <w:color w:val="FF0000"/>
              </w:rPr>
            </w:pPr>
          </w:p>
          <w:p w14:paraId="133447D2" w14:textId="77777777" w:rsidR="00572342" w:rsidRDefault="00572342" w:rsidP="00D53381">
            <w:pPr>
              <w:rPr>
                <w:rFonts w:cstheme="minorHAnsi"/>
                <w:color w:val="FF0000"/>
              </w:rPr>
            </w:pPr>
          </w:p>
          <w:p w14:paraId="2AEA5247" w14:textId="77777777" w:rsidR="00572342" w:rsidRDefault="00572342" w:rsidP="00D53381">
            <w:pPr>
              <w:rPr>
                <w:rFonts w:cstheme="minorHAnsi"/>
                <w:color w:val="FF0000"/>
              </w:rPr>
            </w:pPr>
          </w:p>
          <w:p w14:paraId="673FD472" w14:textId="77777777" w:rsidR="00572342" w:rsidRDefault="00572342" w:rsidP="00D53381">
            <w:pPr>
              <w:rPr>
                <w:rFonts w:cstheme="minorHAnsi"/>
                <w:color w:val="FF0000"/>
              </w:rPr>
            </w:pPr>
          </w:p>
          <w:p w14:paraId="26F73470" w14:textId="77777777" w:rsidR="00572342" w:rsidRDefault="00572342" w:rsidP="00D53381">
            <w:pPr>
              <w:rPr>
                <w:rFonts w:cstheme="minorHAnsi"/>
                <w:color w:val="FF0000"/>
              </w:rPr>
            </w:pPr>
          </w:p>
          <w:p w14:paraId="27DF9634" w14:textId="77777777" w:rsidR="00572342" w:rsidRDefault="00572342" w:rsidP="00D53381">
            <w:pPr>
              <w:rPr>
                <w:rFonts w:cstheme="minorHAnsi"/>
                <w:color w:val="FF0000"/>
              </w:rPr>
            </w:pPr>
          </w:p>
          <w:p w14:paraId="13312122" w14:textId="77777777" w:rsidR="00572342" w:rsidRDefault="00572342" w:rsidP="00D53381">
            <w:pPr>
              <w:rPr>
                <w:rFonts w:cstheme="minorHAnsi"/>
                <w:color w:val="FF0000"/>
              </w:rPr>
            </w:pPr>
          </w:p>
          <w:p w14:paraId="00AAC85F" w14:textId="77777777" w:rsidR="00572342" w:rsidRDefault="00572342" w:rsidP="00D53381">
            <w:pPr>
              <w:rPr>
                <w:rFonts w:cstheme="minorHAnsi"/>
                <w:color w:val="FF0000"/>
              </w:rPr>
            </w:pPr>
          </w:p>
          <w:p w14:paraId="54C204AF" w14:textId="77777777" w:rsidR="00572342" w:rsidRDefault="00572342" w:rsidP="00D53381">
            <w:pPr>
              <w:rPr>
                <w:rFonts w:cstheme="minorHAnsi"/>
                <w:color w:val="FF0000"/>
              </w:rPr>
            </w:pPr>
          </w:p>
          <w:p w14:paraId="214CB738" w14:textId="77777777" w:rsidR="00572342" w:rsidRDefault="00572342" w:rsidP="00D53381">
            <w:pPr>
              <w:rPr>
                <w:rFonts w:cstheme="minorHAnsi"/>
                <w:color w:val="FF0000"/>
              </w:rPr>
            </w:pPr>
          </w:p>
          <w:p w14:paraId="378A34CD" w14:textId="77777777" w:rsidR="00572342" w:rsidRDefault="00572342" w:rsidP="00D53381">
            <w:pPr>
              <w:rPr>
                <w:rFonts w:cstheme="minorHAnsi"/>
                <w:color w:val="FF0000"/>
              </w:rPr>
            </w:pPr>
          </w:p>
          <w:p w14:paraId="55264299" w14:textId="77777777" w:rsidR="00572342" w:rsidRDefault="00572342" w:rsidP="00D53381">
            <w:pPr>
              <w:rPr>
                <w:rFonts w:cstheme="minorHAnsi"/>
                <w:color w:val="FF0000"/>
              </w:rPr>
            </w:pPr>
          </w:p>
          <w:p w14:paraId="667DAAD7" w14:textId="77777777" w:rsidR="00572342" w:rsidRDefault="00572342" w:rsidP="00D53381">
            <w:pPr>
              <w:rPr>
                <w:rFonts w:cstheme="minorHAnsi"/>
                <w:color w:val="FF0000"/>
              </w:rPr>
            </w:pPr>
          </w:p>
          <w:p w14:paraId="32AD0FDB" w14:textId="4C1BF61B" w:rsidR="00572342" w:rsidRPr="00D53381" w:rsidRDefault="00572342" w:rsidP="00D53381">
            <w:pPr>
              <w:rPr>
                <w:rFonts w:cstheme="minorHAnsi"/>
                <w:color w:val="FF0000"/>
              </w:rPr>
            </w:pPr>
          </w:p>
        </w:tc>
      </w:tr>
      <w:tr w:rsidR="00DD45A4" w:rsidRPr="00D53381" w14:paraId="7BF9CCAE" w14:textId="77777777" w:rsidTr="008829A5">
        <w:tc>
          <w:tcPr>
            <w:tcW w:w="1560" w:type="dxa"/>
          </w:tcPr>
          <w:p w14:paraId="2E54A02B" w14:textId="7C2A9FCD" w:rsidR="00DD45A4" w:rsidRPr="00DD45A4" w:rsidRDefault="00DD45A4" w:rsidP="00D53381">
            <w:pPr>
              <w:rPr>
                <w:rFonts w:cstheme="minorHAnsi"/>
              </w:rPr>
            </w:pPr>
            <w:r w:rsidRPr="00DD45A4">
              <w:rPr>
                <w:rFonts w:cstheme="minorHAnsi"/>
              </w:rPr>
              <w:lastRenderedPageBreak/>
              <w:t xml:space="preserve">Dampness and Mould and </w:t>
            </w:r>
            <w:r w:rsidR="00E12269">
              <w:rPr>
                <w:rFonts w:cstheme="minorHAnsi"/>
              </w:rPr>
              <w:t xml:space="preserve">learning from </w:t>
            </w:r>
            <w:r w:rsidRPr="00DD45A4">
              <w:rPr>
                <w:rFonts w:cstheme="minorHAnsi"/>
              </w:rPr>
              <w:t>case of Awaab Ishak</w:t>
            </w:r>
          </w:p>
        </w:tc>
        <w:tc>
          <w:tcPr>
            <w:tcW w:w="9639" w:type="dxa"/>
            <w:shd w:val="clear" w:color="auto" w:fill="auto"/>
          </w:tcPr>
          <w:p w14:paraId="397B77C4" w14:textId="77777777" w:rsidR="00DD45A4" w:rsidRDefault="00572342" w:rsidP="00031B33">
            <w:pPr>
              <w:rPr>
                <w:rFonts w:cstheme="minorHAnsi"/>
              </w:rPr>
            </w:pPr>
            <w:r>
              <w:rPr>
                <w:rFonts w:cstheme="minorHAnsi"/>
              </w:rPr>
              <w:t>We’ve had the letter from the regulator and email from the Ombudsman. Where are people with these tasks?</w:t>
            </w:r>
          </w:p>
          <w:p w14:paraId="56967B3E" w14:textId="1326E6E4" w:rsidR="00572342" w:rsidRDefault="00572342" w:rsidP="00031B33">
            <w:pPr>
              <w:rPr>
                <w:rFonts w:cstheme="minorHAnsi"/>
              </w:rPr>
            </w:pPr>
            <w:r>
              <w:rPr>
                <w:rFonts w:cstheme="minorHAnsi"/>
              </w:rPr>
              <w:t>MBr Medway is h</w:t>
            </w:r>
            <w:r w:rsidR="00512A6C">
              <w:rPr>
                <w:rFonts w:cstheme="minorHAnsi"/>
              </w:rPr>
              <w:t>appy with the policy perspective and the proactive</w:t>
            </w:r>
            <w:r>
              <w:rPr>
                <w:rFonts w:cstheme="minorHAnsi"/>
              </w:rPr>
              <w:t xml:space="preserve"> work. There</w:t>
            </w:r>
            <w:r w:rsidR="00512A6C">
              <w:rPr>
                <w:rFonts w:cstheme="minorHAnsi"/>
              </w:rPr>
              <w:t xml:space="preserve"> is lack of synergy between their </w:t>
            </w:r>
            <w:r>
              <w:rPr>
                <w:rFonts w:cstheme="minorHAnsi"/>
              </w:rPr>
              <w:t>stock conditions and HHSRS assessmen</w:t>
            </w:r>
            <w:r w:rsidR="00512A6C">
              <w:rPr>
                <w:rFonts w:cstheme="minorHAnsi"/>
              </w:rPr>
              <w:t>t and what the tenants report</w:t>
            </w:r>
            <w:r>
              <w:rPr>
                <w:rFonts w:cstheme="minorHAnsi"/>
              </w:rPr>
              <w:t>. Adam did share info on the steps they take.</w:t>
            </w:r>
          </w:p>
          <w:p w14:paraId="2FFCC17D" w14:textId="46D60558" w:rsidR="00572342" w:rsidRDefault="00572342" w:rsidP="00031B33">
            <w:pPr>
              <w:rPr>
                <w:rFonts w:cstheme="minorHAnsi"/>
              </w:rPr>
            </w:pPr>
            <w:r>
              <w:rPr>
                <w:rFonts w:cstheme="minorHAnsi"/>
              </w:rPr>
              <w:t xml:space="preserve">WKHA are bringing stock conditions </w:t>
            </w:r>
            <w:r w:rsidR="00512A6C">
              <w:rPr>
                <w:rFonts w:cstheme="minorHAnsi"/>
              </w:rPr>
              <w:t xml:space="preserve">assessments </w:t>
            </w:r>
            <w:r>
              <w:rPr>
                <w:rFonts w:cstheme="minorHAnsi"/>
              </w:rPr>
              <w:t>in house. They are also concerned of possible gap between data and what tenants report.</w:t>
            </w:r>
          </w:p>
          <w:p w14:paraId="2438FAC5" w14:textId="30F1355E" w:rsidR="00572342" w:rsidRDefault="00572342" w:rsidP="00031B33">
            <w:pPr>
              <w:rPr>
                <w:rFonts w:cstheme="minorHAnsi"/>
              </w:rPr>
            </w:pPr>
            <w:r>
              <w:rPr>
                <w:rFonts w:cstheme="minorHAnsi"/>
              </w:rPr>
              <w:t xml:space="preserve">ND </w:t>
            </w:r>
            <w:r w:rsidR="00512A6C">
              <w:rPr>
                <w:rFonts w:cstheme="minorHAnsi"/>
              </w:rPr>
              <w:t xml:space="preserve">sits on the </w:t>
            </w:r>
            <w:r>
              <w:rPr>
                <w:rFonts w:cstheme="minorHAnsi"/>
              </w:rPr>
              <w:t>Future Homes consortium on dampness and mould – he will share what he learns there.</w:t>
            </w:r>
          </w:p>
          <w:p w14:paraId="29D4BE91" w14:textId="52B11139" w:rsidR="00572342" w:rsidRDefault="00572342" w:rsidP="00031B33">
            <w:pPr>
              <w:rPr>
                <w:rFonts w:cstheme="minorHAnsi"/>
              </w:rPr>
            </w:pPr>
            <w:r>
              <w:rPr>
                <w:rFonts w:cstheme="minorHAnsi"/>
              </w:rPr>
              <w:t>When case fir</w:t>
            </w:r>
            <w:r w:rsidR="00512A6C">
              <w:rPr>
                <w:rFonts w:cstheme="minorHAnsi"/>
              </w:rPr>
              <w:t>s</w:t>
            </w:r>
            <w:r>
              <w:rPr>
                <w:rFonts w:cstheme="minorHAnsi"/>
              </w:rPr>
              <w:t xml:space="preserve">t </w:t>
            </w:r>
            <w:r w:rsidR="00512A6C">
              <w:rPr>
                <w:rFonts w:cstheme="minorHAnsi"/>
              </w:rPr>
              <w:t>was in the media WKHA</w:t>
            </w:r>
            <w:r>
              <w:rPr>
                <w:rFonts w:cstheme="minorHAnsi"/>
              </w:rPr>
              <w:t xml:space="preserve"> had more cases</w:t>
            </w:r>
            <w:r w:rsidR="00512A6C">
              <w:rPr>
                <w:rFonts w:cstheme="minorHAnsi"/>
              </w:rPr>
              <w:t xml:space="preserve"> reported</w:t>
            </w:r>
            <w:r>
              <w:rPr>
                <w:rFonts w:cstheme="minorHAnsi"/>
              </w:rPr>
              <w:t xml:space="preserve">, but that is </w:t>
            </w:r>
            <w:r w:rsidR="00512A6C">
              <w:rPr>
                <w:rFonts w:cstheme="minorHAnsi"/>
              </w:rPr>
              <w:t>reducing now. What they found w</w:t>
            </w:r>
            <w:r w:rsidR="00982CCC">
              <w:rPr>
                <w:rFonts w:cstheme="minorHAnsi"/>
              </w:rPr>
              <w:t>e</w:t>
            </w:r>
            <w:bookmarkStart w:id="0" w:name="_GoBack"/>
            <w:bookmarkEnd w:id="0"/>
            <w:r w:rsidR="00512A6C">
              <w:rPr>
                <w:rFonts w:cstheme="minorHAnsi"/>
              </w:rPr>
              <w:t>re</w:t>
            </w:r>
            <w:r>
              <w:rPr>
                <w:rFonts w:cstheme="minorHAnsi"/>
              </w:rPr>
              <w:t xml:space="preserve"> underlying issues, like overcrowding.</w:t>
            </w:r>
          </w:p>
          <w:p w14:paraId="27348401" w14:textId="5C3EC92D" w:rsidR="00572342" w:rsidRDefault="00572342" w:rsidP="00031B33">
            <w:pPr>
              <w:rPr>
                <w:rFonts w:cstheme="minorHAnsi"/>
              </w:rPr>
            </w:pPr>
            <w:r>
              <w:rPr>
                <w:rFonts w:cstheme="minorHAnsi"/>
              </w:rPr>
              <w:t>AS they are looking at whether</w:t>
            </w:r>
            <w:r w:rsidR="00512A6C">
              <w:rPr>
                <w:rFonts w:cstheme="minorHAnsi"/>
              </w:rPr>
              <w:t xml:space="preserve"> when professionals visit they</w:t>
            </w:r>
            <w:r>
              <w:rPr>
                <w:rFonts w:cstheme="minorHAnsi"/>
              </w:rPr>
              <w:t xml:space="preserve"> are</w:t>
            </w:r>
            <w:r w:rsidR="00512A6C">
              <w:rPr>
                <w:rFonts w:cstheme="minorHAnsi"/>
              </w:rPr>
              <w:t xml:space="preserve"> looking for all they can see, </w:t>
            </w:r>
            <w:r>
              <w:rPr>
                <w:rFonts w:cstheme="minorHAnsi"/>
              </w:rPr>
              <w:t>not just a narrow focus</w:t>
            </w:r>
            <w:r w:rsidR="00512A6C">
              <w:rPr>
                <w:rFonts w:cstheme="minorHAnsi"/>
              </w:rPr>
              <w:t>,</w:t>
            </w:r>
            <w:r>
              <w:rPr>
                <w:rFonts w:cstheme="minorHAnsi"/>
              </w:rPr>
              <w:t xml:space="preserve"> and are flagging dampness and mould. They will be asking all contacts comment on whether they saw signs of dampness and mould. </w:t>
            </w:r>
          </w:p>
          <w:p w14:paraId="5F6191BD" w14:textId="77777777" w:rsidR="00572342" w:rsidRDefault="00572342" w:rsidP="00031B33">
            <w:pPr>
              <w:rPr>
                <w:rFonts w:cstheme="minorHAnsi"/>
              </w:rPr>
            </w:pPr>
            <w:r>
              <w:rPr>
                <w:rFonts w:cstheme="minorHAnsi"/>
              </w:rPr>
              <w:t>ND they have a DLO doing gas checks so will also consider whether encourage them to report if they see dampness mould</w:t>
            </w:r>
          </w:p>
          <w:p w14:paraId="7412A60D" w14:textId="362649CD" w:rsidR="00572342" w:rsidRDefault="00572342" w:rsidP="00031B33">
            <w:pPr>
              <w:rPr>
                <w:rFonts w:cstheme="minorHAnsi"/>
              </w:rPr>
            </w:pPr>
            <w:r>
              <w:rPr>
                <w:rFonts w:cstheme="minorHAnsi"/>
              </w:rPr>
              <w:t>Are people seeing people spending £10 -20 per day</w:t>
            </w:r>
            <w:r w:rsidR="00512A6C">
              <w:rPr>
                <w:rFonts w:cstheme="minorHAnsi"/>
              </w:rPr>
              <w:t xml:space="preserve"> on gas/electric</w:t>
            </w:r>
            <w:r>
              <w:rPr>
                <w:rFonts w:cstheme="minorHAnsi"/>
              </w:rPr>
              <w:t>? Yes, that seems to be the range.</w:t>
            </w:r>
          </w:p>
          <w:p w14:paraId="52DCC97F" w14:textId="77777777" w:rsidR="00820CA9" w:rsidRDefault="00572342" w:rsidP="00031B33">
            <w:pPr>
              <w:rPr>
                <w:rFonts w:cstheme="minorHAnsi"/>
              </w:rPr>
            </w:pPr>
            <w:r>
              <w:rPr>
                <w:rFonts w:cstheme="minorHAnsi"/>
              </w:rPr>
              <w:t xml:space="preserve">Service charged for gas and electricity for communal areas are also increasing significantly. </w:t>
            </w:r>
            <w:r w:rsidR="00820CA9">
              <w:rPr>
                <w:rFonts w:cstheme="minorHAnsi"/>
              </w:rPr>
              <w:t>If we retrofit those costs should come back down.</w:t>
            </w:r>
          </w:p>
          <w:p w14:paraId="5CA7AFD2" w14:textId="70EC3A6F" w:rsidR="00820CA9" w:rsidRDefault="00512A6C" w:rsidP="00031B33">
            <w:pPr>
              <w:rPr>
                <w:rFonts w:cstheme="minorHAnsi"/>
              </w:rPr>
            </w:pPr>
            <w:r>
              <w:rPr>
                <w:rFonts w:cstheme="minorHAnsi"/>
              </w:rPr>
              <w:t>ND said tenants</w:t>
            </w:r>
            <w:r w:rsidR="00820CA9">
              <w:rPr>
                <w:rFonts w:cstheme="minorHAnsi"/>
              </w:rPr>
              <w:t xml:space="preserve"> are </w:t>
            </w:r>
            <w:r>
              <w:rPr>
                <w:rFonts w:cstheme="minorHAnsi"/>
              </w:rPr>
              <w:t>more willing to let people in to discuss</w:t>
            </w:r>
            <w:r w:rsidR="00820CA9">
              <w:rPr>
                <w:rFonts w:cstheme="minorHAnsi"/>
              </w:rPr>
              <w:t xml:space="preserve"> retrofit</w:t>
            </w:r>
            <w:r>
              <w:rPr>
                <w:rFonts w:cstheme="minorHAnsi"/>
              </w:rPr>
              <w:t xml:space="preserve"> now</w:t>
            </w:r>
            <w:r w:rsidR="00820CA9">
              <w:rPr>
                <w:rFonts w:cstheme="minorHAnsi"/>
              </w:rPr>
              <w:t>.</w:t>
            </w:r>
          </w:p>
          <w:p w14:paraId="01AC32CF" w14:textId="77777777" w:rsidR="00820CA9" w:rsidRDefault="00820CA9" w:rsidP="00031B33">
            <w:pPr>
              <w:rPr>
                <w:rFonts w:cstheme="minorHAnsi"/>
              </w:rPr>
            </w:pPr>
          </w:p>
          <w:p w14:paraId="69EC2647" w14:textId="683FA87F" w:rsidR="00820CA9" w:rsidRDefault="00820CA9" w:rsidP="00031B33">
            <w:pPr>
              <w:rPr>
                <w:rFonts w:cstheme="minorHAnsi"/>
              </w:rPr>
            </w:pPr>
            <w:r>
              <w:rPr>
                <w:rFonts w:cstheme="minorHAnsi"/>
              </w:rPr>
              <w:lastRenderedPageBreak/>
              <w:t xml:space="preserve">HM highlighted that the KHG statement is going out </w:t>
            </w:r>
            <w:r w:rsidR="00512A6C">
              <w:rPr>
                <w:rFonts w:cstheme="minorHAnsi"/>
              </w:rPr>
              <w:t xml:space="preserve">to the Kent media </w:t>
            </w:r>
            <w:r>
              <w:rPr>
                <w:rFonts w:cstheme="minorHAnsi"/>
              </w:rPr>
              <w:t xml:space="preserve">so this may increase </w:t>
            </w:r>
            <w:r w:rsidR="00512A6C">
              <w:rPr>
                <w:rFonts w:cstheme="minorHAnsi"/>
              </w:rPr>
              <w:t xml:space="preserve">number of </w:t>
            </w:r>
            <w:r>
              <w:rPr>
                <w:rFonts w:cstheme="minorHAnsi"/>
              </w:rPr>
              <w:t xml:space="preserve">complaints. ND welcomed this as they want their tenants to contact them. </w:t>
            </w:r>
          </w:p>
          <w:p w14:paraId="7F9156C7" w14:textId="6054DD4F" w:rsidR="00820CA9" w:rsidRDefault="00820CA9" w:rsidP="00031B33">
            <w:pPr>
              <w:rPr>
                <w:rFonts w:cstheme="minorHAnsi"/>
              </w:rPr>
            </w:pPr>
          </w:p>
        </w:tc>
        <w:tc>
          <w:tcPr>
            <w:tcW w:w="851" w:type="dxa"/>
            <w:shd w:val="clear" w:color="auto" w:fill="auto"/>
          </w:tcPr>
          <w:p w14:paraId="176EEE45" w14:textId="77777777" w:rsidR="00DD45A4" w:rsidRDefault="00DD45A4" w:rsidP="00D53381">
            <w:pPr>
              <w:rPr>
                <w:rFonts w:cstheme="minorHAnsi"/>
              </w:rPr>
            </w:pPr>
          </w:p>
          <w:p w14:paraId="20828D00" w14:textId="77777777" w:rsidR="00512A6C" w:rsidRDefault="00512A6C" w:rsidP="00D53381">
            <w:pPr>
              <w:rPr>
                <w:rFonts w:cstheme="minorHAnsi"/>
              </w:rPr>
            </w:pPr>
          </w:p>
          <w:p w14:paraId="05BB033D" w14:textId="51CE96F4" w:rsidR="00512A6C" w:rsidRPr="00D53381" w:rsidRDefault="00512A6C" w:rsidP="00D53381">
            <w:pPr>
              <w:rPr>
                <w:rFonts w:cstheme="minorHAnsi"/>
              </w:rPr>
            </w:pPr>
            <w:r>
              <w:rPr>
                <w:rFonts w:cstheme="minorHAnsi"/>
              </w:rPr>
              <w:t>MBr</w:t>
            </w:r>
          </w:p>
        </w:tc>
        <w:tc>
          <w:tcPr>
            <w:tcW w:w="2976" w:type="dxa"/>
            <w:shd w:val="clear" w:color="auto" w:fill="auto"/>
          </w:tcPr>
          <w:p w14:paraId="35406906" w14:textId="77777777" w:rsidR="00DD45A4" w:rsidRDefault="00DD45A4" w:rsidP="00D53381">
            <w:pPr>
              <w:rPr>
                <w:rFonts w:cstheme="minorHAnsi"/>
                <w:color w:val="FF0000"/>
              </w:rPr>
            </w:pPr>
          </w:p>
          <w:p w14:paraId="4363219B" w14:textId="77777777" w:rsidR="00512A6C" w:rsidRDefault="00512A6C" w:rsidP="00D53381">
            <w:pPr>
              <w:rPr>
                <w:rFonts w:cstheme="minorHAnsi"/>
                <w:color w:val="FF0000"/>
              </w:rPr>
            </w:pPr>
          </w:p>
          <w:p w14:paraId="7277E0D9" w14:textId="07C23F11" w:rsidR="00512A6C" w:rsidRPr="00D53381" w:rsidRDefault="00512A6C" w:rsidP="00D53381">
            <w:pPr>
              <w:rPr>
                <w:rFonts w:cstheme="minorHAnsi"/>
                <w:color w:val="FF0000"/>
              </w:rPr>
            </w:pPr>
            <w:r>
              <w:rPr>
                <w:rFonts w:cstheme="minorHAnsi"/>
                <w:color w:val="FF0000"/>
              </w:rPr>
              <w:t>Send Medway’s new policy to HM to share with group</w:t>
            </w:r>
          </w:p>
        </w:tc>
      </w:tr>
      <w:tr w:rsidR="008774A4" w:rsidRPr="00D53381" w14:paraId="5A0D276A" w14:textId="77777777" w:rsidTr="008829A5">
        <w:tc>
          <w:tcPr>
            <w:tcW w:w="1560" w:type="dxa"/>
          </w:tcPr>
          <w:p w14:paraId="27F30AEA" w14:textId="3BD4EA7A" w:rsidR="004A5221" w:rsidRDefault="004A5221" w:rsidP="00D53381">
            <w:pPr>
              <w:rPr>
                <w:rFonts w:cstheme="minorHAnsi"/>
              </w:rPr>
            </w:pPr>
            <w:r>
              <w:rPr>
                <w:rFonts w:cstheme="minorHAnsi"/>
              </w:rPr>
              <w:t xml:space="preserve">AOB </w:t>
            </w:r>
          </w:p>
        </w:tc>
        <w:tc>
          <w:tcPr>
            <w:tcW w:w="9639" w:type="dxa"/>
            <w:shd w:val="clear" w:color="auto" w:fill="auto"/>
          </w:tcPr>
          <w:p w14:paraId="5E225D95" w14:textId="5EA0F0EF" w:rsidR="00820CA9" w:rsidRDefault="00512A6C" w:rsidP="008774A4">
            <w:pPr>
              <w:rPr>
                <w:rFonts w:cstheme="minorHAnsi"/>
              </w:rPr>
            </w:pPr>
            <w:r>
              <w:rPr>
                <w:rFonts w:cstheme="minorHAnsi"/>
              </w:rPr>
              <w:t>AS Switchee – is anyone else using it? ND not at WKHA</w:t>
            </w:r>
            <w:r w:rsidR="00820CA9">
              <w:rPr>
                <w:rFonts w:cstheme="minorHAnsi"/>
              </w:rPr>
              <w:t xml:space="preserve"> but did use at a p</w:t>
            </w:r>
            <w:r>
              <w:rPr>
                <w:rFonts w:cstheme="minorHAnsi"/>
              </w:rPr>
              <w:t>revious RP and supports it. WKHA</w:t>
            </w:r>
            <w:r w:rsidR="00820CA9">
              <w:rPr>
                <w:rFonts w:cstheme="minorHAnsi"/>
              </w:rPr>
              <w:t xml:space="preserve"> use ACO for this as already using them for fire. </w:t>
            </w:r>
          </w:p>
          <w:p w14:paraId="05760C43" w14:textId="533E465A" w:rsidR="00820CA9" w:rsidRDefault="00820CA9" w:rsidP="008774A4">
            <w:pPr>
              <w:rPr>
                <w:rFonts w:cstheme="minorHAnsi"/>
              </w:rPr>
            </w:pPr>
          </w:p>
          <w:p w14:paraId="086D45DE" w14:textId="1A3D9CD3" w:rsidR="00820CA9" w:rsidRDefault="00820CA9" w:rsidP="008774A4">
            <w:pPr>
              <w:rPr>
                <w:rFonts w:cstheme="minorHAnsi"/>
              </w:rPr>
            </w:pPr>
            <w:r>
              <w:rPr>
                <w:rFonts w:cstheme="minorHAnsi"/>
              </w:rPr>
              <w:t>DG they had a</w:t>
            </w:r>
            <w:r w:rsidR="00512A6C">
              <w:rPr>
                <w:rFonts w:cstheme="minorHAnsi"/>
              </w:rPr>
              <w:t>n</w:t>
            </w:r>
            <w:r>
              <w:rPr>
                <w:rFonts w:cstheme="minorHAnsi"/>
              </w:rPr>
              <w:t xml:space="preserve"> explosion in a block of flats and there was water </w:t>
            </w:r>
            <w:r w:rsidR="00512A6C">
              <w:rPr>
                <w:rFonts w:cstheme="minorHAnsi"/>
              </w:rPr>
              <w:t>damage from dealing with this. When t</w:t>
            </w:r>
            <w:r>
              <w:rPr>
                <w:rFonts w:cstheme="minorHAnsi"/>
              </w:rPr>
              <w:t xml:space="preserve">he residents </w:t>
            </w:r>
            <w:r w:rsidR="00512A6C">
              <w:rPr>
                <w:rFonts w:cstheme="minorHAnsi"/>
              </w:rPr>
              <w:t xml:space="preserve">receive letters from Switchee they </w:t>
            </w:r>
            <w:r>
              <w:rPr>
                <w:rFonts w:cstheme="minorHAnsi"/>
              </w:rPr>
              <w:t>did not like the data collection aspect and</w:t>
            </w:r>
            <w:r w:rsidR="00512A6C">
              <w:rPr>
                <w:rFonts w:cstheme="minorHAnsi"/>
              </w:rPr>
              <w:t xml:space="preserve"> felt it would be ‘big brother’. </w:t>
            </w:r>
            <w:r>
              <w:rPr>
                <w:rFonts w:cstheme="minorHAnsi"/>
              </w:rPr>
              <w:t>He believes Switchee will be changing their letters to residents to ensure they are suitable and less likely to trigger concerns whilst being transparent. DG would like to be able to see whether tenants are using the heating and for how long. Need to be aware of hosting/subscription costs and how they want to plan connectivity.</w:t>
            </w:r>
          </w:p>
          <w:p w14:paraId="66E6255C" w14:textId="5758778B" w:rsidR="00820CA9" w:rsidRDefault="00820CA9" w:rsidP="008774A4">
            <w:pPr>
              <w:rPr>
                <w:rFonts w:cstheme="minorHAnsi"/>
              </w:rPr>
            </w:pPr>
          </w:p>
          <w:p w14:paraId="77EEE942" w14:textId="668C4F45" w:rsidR="00820CA9" w:rsidRDefault="00820CA9" w:rsidP="008774A4">
            <w:pPr>
              <w:rPr>
                <w:rFonts w:cstheme="minorHAnsi"/>
              </w:rPr>
            </w:pPr>
            <w:r>
              <w:rPr>
                <w:rFonts w:cstheme="minorHAnsi"/>
              </w:rPr>
              <w:t xml:space="preserve">AS they want to engage with tenants and hoped switchee may increase engagement. They wondered if it had other benefits. ND agreed that increased engagement is positive. </w:t>
            </w:r>
          </w:p>
          <w:p w14:paraId="4F03267E" w14:textId="77777777" w:rsidR="00820CA9" w:rsidRDefault="00820CA9" w:rsidP="008774A4">
            <w:pPr>
              <w:rPr>
                <w:rFonts w:cstheme="minorHAnsi"/>
              </w:rPr>
            </w:pPr>
          </w:p>
          <w:p w14:paraId="2D7377F4" w14:textId="5D4F8737" w:rsidR="002B242C" w:rsidRDefault="00DD45A4" w:rsidP="008774A4">
            <w:pPr>
              <w:rPr>
                <w:rFonts w:cstheme="minorHAnsi"/>
              </w:rPr>
            </w:pPr>
            <w:r>
              <w:rPr>
                <w:rFonts w:cstheme="minorHAnsi"/>
              </w:rPr>
              <w:t xml:space="preserve">Dates of 2023 meetings; 16 Jan; 17 March; 18 May; 3 July; 20 Sept; 2 Nov. The date of the May meeting has been moved to 18 May. </w:t>
            </w:r>
          </w:p>
          <w:p w14:paraId="6169920B" w14:textId="77777777" w:rsidR="00DD45A4" w:rsidRDefault="00DD45A4" w:rsidP="008774A4">
            <w:pPr>
              <w:rPr>
                <w:rFonts w:cstheme="minorHAnsi"/>
              </w:rPr>
            </w:pPr>
          </w:p>
          <w:p w14:paraId="56F25847" w14:textId="6C37FB29" w:rsidR="00DD45A4" w:rsidRPr="003B69AE" w:rsidRDefault="00DD45A4" w:rsidP="003B69AE">
            <w:pPr>
              <w:pStyle w:val="ListParagraph"/>
              <w:numPr>
                <w:ilvl w:val="0"/>
                <w:numId w:val="9"/>
              </w:numPr>
              <w:rPr>
                <w:rFonts w:cstheme="minorHAnsi"/>
              </w:rPr>
            </w:pPr>
            <w:r w:rsidRPr="003B69AE">
              <w:rPr>
                <w:rFonts w:cstheme="minorHAnsi"/>
              </w:rPr>
              <w:t>Event on Autism –</w:t>
            </w:r>
            <w:r w:rsidR="00182D37" w:rsidRPr="003B69AE">
              <w:rPr>
                <w:rFonts w:cstheme="minorHAnsi"/>
              </w:rPr>
              <w:t xml:space="preserve"> 24</w:t>
            </w:r>
            <w:r w:rsidR="00182D37" w:rsidRPr="003B69AE">
              <w:rPr>
                <w:rFonts w:cstheme="minorHAnsi"/>
                <w:vertAlign w:val="superscript"/>
              </w:rPr>
              <w:t>th</w:t>
            </w:r>
            <w:r w:rsidR="00182D37" w:rsidRPr="003B69AE">
              <w:rPr>
                <w:rFonts w:cstheme="minorHAnsi"/>
              </w:rPr>
              <w:t xml:space="preserve"> Jan</w:t>
            </w:r>
          </w:p>
          <w:p w14:paraId="1F2D0E26" w14:textId="571ABBE7" w:rsidR="00DD45A4" w:rsidRPr="003B69AE" w:rsidRDefault="00DD45A4" w:rsidP="003B69AE">
            <w:pPr>
              <w:pStyle w:val="ListParagraph"/>
              <w:numPr>
                <w:ilvl w:val="0"/>
                <w:numId w:val="9"/>
              </w:numPr>
              <w:rPr>
                <w:rFonts w:cstheme="minorHAnsi"/>
              </w:rPr>
            </w:pPr>
            <w:r w:rsidRPr="003B69AE">
              <w:rPr>
                <w:rFonts w:cstheme="minorHAnsi"/>
              </w:rPr>
              <w:t xml:space="preserve">Event of Addressing fuel poverty </w:t>
            </w:r>
            <w:r w:rsidR="00182D37" w:rsidRPr="003B69AE">
              <w:rPr>
                <w:rFonts w:cstheme="minorHAnsi"/>
              </w:rPr>
              <w:t xml:space="preserve">and the journey to net zero on </w:t>
            </w:r>
            <w:r w:rsidRPr="003B69AE">
              <w:rPr>
                <w:rFonts w:cstheme="minorHAnsi"/>
              </w:rPr>
              <w:t>19</w:t>
            </w:r>
            <w:r w:rsidRPr="003B69AE">
              <w:rPr>
                <w:rFonts w:cstheme="minorHAnsi"/>
                <w:vertAlign w:val="superscript"/>
              </w:rPr>
              <w:t>th</w:t>
            </w:r>
            <w:r w:rsidR="00182D37" w:rsidRPr="003B69AE">
              <w:rPr>
                <w:rFonts w:cstheme="minorHAnsi"/>
              </w:rPr>
              <w:t xml:space="preserve"> Jan</w:t>
            </w:r>
          </w:p>
          <w:p w14:paraId="37A77D03" w14:textId="6C672EA5" w:rsidR="003B69AE" w:rsidRPr="003B69AE" w:rsidRDefault="003B69AE" w:rsidP="003B69AE">
            <w:pPr>
              <w:pStyle w:val="ListParagraph"/>
              <w:numPr>
                <w:ilvl w:val="0"/>
                <w:numId w:val="9"/>
              </w:numPr>
              <w:rPr>
                <w:rFonts w:cstheme="minorHAnsi"/>
              </w:rPr>
            </w:pPr>
            <w:r w:rsidRPr="003B69AE">
              <w:rPr>
                <w:rFonts w:cstheme="minorHAnsi"/>
              </w:rPr>
              <w:t>Event on Fire Safety (England) 2022 Regulations focusing on domestic premises with two or more units and a communal area 23</w:t>
            </w:r>
            <w:r w:rsidRPr="003B69AE">
              <w:rPr>
                <w:rFonts w:cstheme="minorHAnsi"/>
                <w:vertAlign w:val="superscript"/>
              </w:rPr>
              <w:t>rd</w:t>
            </w:r>
            <w:r w:rsidRPr="003B69AE">
              <w:rPr>
                <w:rFonts w:cstheme="minorHAnsi"/>
              </w:rPr>
              <w:t xml:space="preserve"> Jan </w:t>
            </w:r>
          </w:p>
          <w:p w14:paraId="7DBE37E1" w14:textId="6EA50840" w:rsidR="00182D37" w:rsidRDefault="00182D37" w:rsidP="008774A4">
            <w:pPr>
              <w:rPr>
                <w:rFonts w:cstheme="minorHAnsi"/>
              </w:rPr>
            </w:pPr>
            <w:r>
              <w:rPr>
                <w:rFonts w:cstheme="minorHAnsi"/>
              </w:rPr>
              <w:t xml:space="preserve">Email HM to book your place, initially we’re offering 5 places per organisation but if some organisations don’t take theirs we can offer more places round. </w:t>
            </w:r>
          </w:p>
          <w:p w14:paraId="31F67685" w14:textId="43477614" w:rsidR="00182D37" w:rsidRDefault="00182D37" w:rsidP="008774A4">
            <w:pPr>
              <w:rPr>
                <w:rFonts w:cstheme="minorHAnsi"/>
              </w:rPr>
            </w:pPr>
          </w:p>
        </w:tc>
        <w:tc>
          <w:tcPr>
            <w:tcW w:w="851" w:type="dxa"/>
            <w:shd w:val="clear" w:color="auto" w:fill="auto"/>
          </w:tcPr>
          <w:p w14:paraId="34AA82C4" w14:textId="77777777" w:rsidR="004E6897" w:rsidRDefault="004E6897" w:rsidP="00D53381">
            <w:pPr>
              <w:rPr>
                <w:rFonts w:cstheme="minorHAnsi"/>
              </w:rPr>
            </w:pPr>
          </w:p>
          <w:p w14:paraId="326E8CCE" w14:textId="77777777" w:rsidR="00182D37" w:rsidRDefault="00182D37" w:rsidP="00D53381">
            <w:pPr>
              <w:rPr>
                <w:rFonts w:cstheme="minorHAnsi"/>
              </w:rPr>
            </w:pPr>
          </w:p>
          <w:p w14:paraId="06243805" w14:textId="77777777" w:rsidR="00182D37" w:rsidRDefault="00182D37" w:rsidP="00D53381">
            <w:pPr>
              <w:rPr>
                <w:rFonts w:cstheme="minorHAnsi"/>
              </w:rPr>
            </w:pPr>
          </w:p>
          <w:p w14:paraId="3850A690" w14:textId="77777777" w:rsidR="00820CA9" w:rsidRDefault="00820CA9" w:rsidP="00D53381">
            <w:pPr>
              <w:rPr>
                <w:rFonts w:cstheme="minorHAnsi"/>
              </w:rPr>
            </w:pPr>
          </w:p>
          <w:p w14:paraId="01B4892A" w14:textId="77777777" w:rsidR="00820CA9" w:rsidRDefault="00820CA9" w:rsidP="00D53381">
            <w:pPr>
              <w:rPr>
                <w:rFonts w:cstheme="minorHAnsi"/>
              </w:rPr>
            </w:pPr>
          </w:p>
          <w:p w14:paraId="72997A08" w14:textId="77777777" w:rsidR="00820CA9" w:rsidRDefault="00820CA9" w:rsidP="00D53381">
            <w:pPr>
              <w:rPr>
                <w:rFonts w:cstheme="minorHAnsi"/>
              </w:rPr>
            </w:pPr>
          </w:p>
          <w:p w14:paraId="2FE84C57" w14:textId="77777777" w:rsidR="00820CA9" w:rsidRDefault="00820CA9" w:rsidP="00D53381">
            <w:pPr>
              <w:rPr>
                <w:rFonts w:cstheme="minorHAnsi"/>
              </w:rPr>
            </w:pPr>
          </w:p>
          <w:p w14:paraId="238B8626" w14:textId="77777777" w:rsidR="00820CA9" w:rsidRDefault="00820CA9" w:rsidP="00D53381">
            <w:pPr>
              <w:rPr>
                <w:rFonts w:cstheme="minorHAnsi"/>
              </w:rPr>
            </w:pPr>
          </w:p>
          <w:p w14:paraId="7A55002A" w14:textId="77777777" w:rsidR="00820CA9" w:rsidRDefault="00820CA9" w:rsidP="00D53381">
            <w:pPr>
              <w:rPr>
                <w:rFonts w:cstheme="minorHAnsi"/>
              </w:rPr>
            </w:pPr>
          </w:p>
          <w:p w14:paraId="3822E704" w14:textId="77777777" w:rsidR="00820CA9" w:rsidRDefault="00820CA9" w:rsidP="00D53381">
            <w:pPr>
              <w:rPr>
                <w:rFonts w:cstheme="minorHAnsi"/>
              </w:rPr>
            </w:pPr>
          </w:p>
          <w:p w14:paraId="5B20AA31" w14:textId="77777777" w:rsidR="00820CA9" w:rsidRDefault="00820CA9" w:rsidP="00D53381">
            <w:pPr>
              <w:rPr>
                <w:rFonts w:cstheme="minorHAnsi"/>
              </w:rPr>
            </w:pPr>
          </w:p>
          <w:p w14:paraId="2F0815C8" w14:textId="77777777" w:rsidR="00820CA9" w:rsidRDefault="00820CA9" w:rsidP="00D53381">
            <w:pPr>
              <w:rPr>
                <w:rFonts w:cstheme="minorHAnsi"/>
              </w:rPr>
            </w:pPr>
          </w:p>
          <w:p w14:paraId="5F96CF6F" w14:textId="39CF1144" w:rsidR="00820CA9" w:rsidRDefault="00820CA9" w:rsidP="00D53381">
            <w:pPr>
              <w:rPr>
                <w:rFonts w:cstheme="minorHAnsi"/>
              </w:rPr>
            </w:pPr>
          </w:p>
          <w:p w14:paraId="57D63F8F" w14:textId="4DAF6BAD" w:rsidR="007E52E7" w:rsidRDefault="007E52E7" w:rsidP="00D53381">
            <w:pPr>
              <w:rPr>
                <w:rFonts w:cstheme="minorHAnsi"/>
              </w:rPr>
            </w:pPr>
          </w:p>
          <w:p w14:paraId="5DC2B558" w14:textId="795B1B93" w:rsidR="007E52E7" w:rsidRDefault="007E52E7" w:rsidP="00D53381">
            <w:pPr>
              <w:rPr>
                <w:rFonts w:cstheme="minorHAnsi"/>
              </w:rPr>
            </w:pPr>
          </w:p>
          <w:p w14:paraId="373DD928" w14:textId="77777777" w:rsidR="007E52E7" w:rsidRDefault="007E52E7" w:rsidP="00D53381">
            <w:pPr>
              <w:rPr>
                <w:rFonts w:cstheme="minorHAnsi"/>
              </w:rPr>
            </w:pPr>
          </w:p>
          <w:p w14:paraId="572D990B" w14:textId="389C4F31" w:rsidR="00182D37" w:rsidRPr="00D53381" w:rsidRDefault="00182D37" w:rsidP="00D53381">
            <w:pPr>
              <w:rPr>
                <w:rFonts w:cstheme="minorHAnsi"/>
              </w:rPr>
            </w:pPr>
            <w:r>
              <w:rPr>
                <w:rFonts w:cstheme="minorHAnsi"/>
              </w:rPr>
              <w:t>HM</w:t>
            </w:r>
          </w:p>
        </w:tc>
        <w:tc>
          <w:tcPr>
            <w:tcW w:w="2976" w:type="dxa"/>
            <w:shd w:val="clear" w:color="auto" w:fill="auto"/>
          </w:tcPr>
          <w:p w14:paraId="7E47CB47" w14:textId="77777777" w:rsidR="004E6897" w:rsidRDefault="004E6897" w:rsidP="00D53381">
            <w:pPr>
              <w:rPr>
                <w:rFonts w:cstheme="minorHAnsi"/>
                <w:color w:val="FF0000"/>
              </w:rPr>
            </w:pPr>
          </w:p>
          <w:p w14:paraId="5ABA1D5B" w14:textId="77777777" w:rsidR="00182D37" w:rsidRDefault="00182D37" w:rsidP="00D53381">
            <w:pPr>
              <w:rPr>
                <w:rFonts w:cstheme="minorHAnsi"/>
                <w:color w:val="FF0000"/>
              </w:rPr>
            </w:pPr>
          </w:p>
          <w:p w14:paraId="3033D4E0" w14:textId="77777777" w:rsidR="00182D37" w:rsidRDefault="00182D37" w:rsidP="00D53381">
            <w:pPr>
              <w:rPr>
                <w:rFonts w:cstheme="minorHAnsi"/>
                <w:color w:val="FF0000"/>
              </w:rPr>
            </w:pPr>
          </w:p>
          <w:p w14:paraId="03F7CDDD" w14:textId="77777777" w:rsidR="00820CA9" w:rsidRDefault="00820CA9" w:rsidP="00D53381">
            <w:pPr>
              <w:rPr>
                <w:rFonts w:cstheme="minorHAnsi"/>
                <w:color w:val="FF0000"/>
              </w:rPr>
            </w:pPr>
          </w:p>
          <w:p w14:paraId="03567297" w14:textId="77777777" w:rsidR="00820CA9" w:rsidRDefault="00820CA9" w:rsidP="00D53381">
            <w:pPr>
              <w:rPr>
                <w:rFonts w:cstheme="minorHAnsi"/>
                <w:color w:val="FF0000"/>
              </w:rPr>
            </w:pPr>
          </w:p>
          <w:p w14:paraId="1A0EC6A7" w14:textId="77777777" w:rsidR="00820CA9" w:rsidRDefault="00820CA9" w:rsidP="00D53381">
            <w:pPr>
              <w:rPr>
                <w:rFonts w:cstheme="minorHAnsi"/>
                <w:color w:val="FF0000"/>
              </w:rPr>
            </w:pPr>
          </w:p>
          <w:p w14:paraId="0995FE58" w14:textId="77777777" w:rsidR="00820CA9" w:rsidRDefault="00820CA9" w:rsidP="00D53381">
            <w:pPr>
              <w:rPr>
                <w:rFonts w:cstheme="minorHAnsi"/>
                <w:color w:val="FF0000"/>
              </w:rPr>
            </w:pPr>
          </w:p>
          <w:p w14:paraId="129A4021" w14:textId="77777777" w:rsidR="00820CA9" w:rsidRDefault="00820CA9" w:rsidP="00D53381">
            <w:pPr>
              <w:rPr>
                <w:rFonts w:cstheme="minorHAnsi"/>
                <w:color w:val="FF0000"/>
              </w:rPr>
            </w:pPr>
          </w:p>
          <w:p w14:paraId="686EEE9D" w14:textId="77777777" w:rsidR="00820CA9" w:rsidRDefault="00820CA9" w:rsidP="00D53381">
            <w:pPr>
              <w:rPr>
                <w:rFonts w:cstheme="minorHAnsi"/>
                <w:color w:val="FF0000"/>
              </w:rPr>
            </w:pPr>
          </w:p>
          <w:p w14:paraId="6BC90005" w14:textId="77777777" w:rsidR="00820CA9" w:rsidRDefault="00820CA9" w:rsidP="00D53381">
            <w:pPr>
              <w:rPr>
                <w:rFonts w:cstheme="minorHAnsi"/>
                <w:color w:val="FF0000"/>
              </w:rPr>
            </w:pPr>
          </w:p>
          <w:p w14:paraId="4E476007" w14:textId="77777777" w:rsidR="00820CA9" w:rsidRDefault="00820CA9" w:rsidP="00D53381">
            <w:pPr>
              <w:rPr>
                <w:rFonts w:cstheme="minorHAnsi"/>
                <w:color w:val="FF0000"/>
              </w:rPr>
            </w:pPr>
          </w:p>
          <w:p w14:paraId="68EC3DC0" w14:textId="0C788A65" w:rsidR="00820CA9" w:rsidRDefault="00820CA9" w:rsidP="00D53381">
            <w:pPr>
              <w:rPr>
                <w:rFonts w:cstheme="minorHAnsi"/>
                <w:color w:val="FF0000"/>
              </w:rPr>
            </w:pPr>
          </w:p>
          <w:p w14:paraId="0761EAC2" w14:textId="1E078090" w:rsidR="007E52E7" w:rsidRDefault="007E52E7" w:rsidP="00D53381">
            <w:pPr>
              <w:rPr>
                <w:rFonts w:cstheme="minorHAnsi"/>
                <w:color w:val="FF0000"/>
              </w:rPr>
            </w:pPr>
          </w:p>
          <w:p w14:paraId="20DBD8CD" w14:textId="56A1724A" w:rsidR="007E52E7" w:rsidRDefault="007E52E7" w:rsidP="00D53381">
            <w:pPr>
              <w:rPr>
                <w:rFonts w:cstheme="minorHAnsi"/>
                <w:color w:val="FF0000"/>
              </w:rPr>
            </w:pPr>
          </w:p>
          <w:p w14:paraId="0AAA5B1A" w14:textId="1B23C631" w:rsidR="007E52E7" w:rsidRDefault="007E52E7" w:rsidP="00D53381">
            <w:pPr>
              <w:rPr>
                <w:rFonts w:cstheme="minorHAnsi"/>
                <w:color w:val="FF0000"/>
              </w:rPr>
            </w:pPr>
          </w:p>
          <w:p w14:paraId="467709D6" w14:textId="77777777" w:rsidR="007E52E7" w:rsidRDefault="007E52E7" w:rsidP="00D53381">
            <w:pPr>
              <w:rPr>
                <w:rFonts w:cstheme="minorHAnsi"/>
                <w:color w:val="FF0000"/>
              </w:rPr>
            </w:pPr>
          </w:p>
          <w:p w14:paraId="4DE690DD" w14:textId="3E6FFA90" w:rsidR="00182D37" w:rsidRDefault="003B69AE" w:rsidP="00D53381">
            <w:pPr>
              <w:rPr>
                <w:rFonts w:cstheme="minorHAnsi"/>
                <w:color w:val="FF0000"/>
              </w:rPr>
            </w:pPr>
            <w:r>
              <w:rPr>
                <w:rFonts w:cstheme="minorHAnsi"/>
                <w:color w:val="FF0000"/>
              </w:rPr>
              <w:t>Send flyers for Autism and Fuel Poverty events</w:t>
            </w:r>
            <w:r w:rsidR="00182D37">
              <w:rPr>
                <w:rFonts w:cstheme="minorHAnsi"/>
                <w:color w:val="FF0000"/>
              </w:rPr>
              <w:t xml:space="preserve"> with the notes</w:t>
            </w:r>
          </w:p>
          <w:p w14:paraId="0B5514D7" w14:textId="19EA55B4" w:rsidR="00182D37" w:rsidRPr="00D53381" w:rsidRDefault="00182D37" w:rsidP="00D53381">
            <w:pPr>
              <w:rPr>
                <w:rFonts w:cstheme="minorHAnsi"/>
                <w:color w:val="FF0000"/>
              </w:rPr>
            </w:pPr>
          </w:p>
        </w:tc>
      </w:tr>
    </w:tbl>
    <w:p w14:paraId="0FB78278" w14:textId="77777777" w:rsidR="00F418B5" w:rsidRPr="00D53381" w:rsidRDefault="00F418B5" w:rsidP="00D53381">
      <w:pPr>
        <w:rPr>
          <w:rFonts w:cstheme="minorHAnsi"/>
          <w:b/>
        </w:rPr>
      </w:pPr>
    </w:p>
    <w:sectPr w:rsidR="00F418B5" w:rsidRPr="00D53381" w:rsidSect="0016325A">
      <w:footerReference w:type="default" r:id="rId11"/>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AE77F4" w:rsidRDefault="00AE77F4" w:rsidP="001D0582">
      <w:pPr>
        <w:spacing w:after="0" w:line="240" w:lineRule="auto"/>
      </w:pPr>
      <w:r>
        <w:separator/>
      </w:r>
    </w:p>
  </w:endnote>
  <w:endnote w:type="continuationSeparator" w:id="0">
    <w:p w14:paraId="62EBF3C5" w14:textId="77777777" w:rsidR="00AE77F4" w:rsidRDefault="00AE77F4"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40240164" w:rsidR="00AE77F4" w:rsidRDefault="00AE77F4">
        <w:pPr>
          <w:pStyle w:val="Footer"/>
          <w:jc w:val="center"/>
        </w:pPr>
        <w:r>
          <w:fldChar w:fldCharType="begin"/>
        </w:r>
        <w:r>
          <w:instrText xml:space="preserve"> PAGE   \* MERGEFORMAT </w:instrText>
        </w:r>
        <w:r>
          <w:fldChar w:fldCharType="separate"/>
        </w:r>
        <w:r w:rsidR="00982CCC">
          <w:rPr>
            <w:noProof/>
          </w:rPr>
          <w:t>4</w:t>
        </w:r>
        <w:r>
          <w:rPr>
            <w:noProof/>
          </w:rPr>
          <w:fldChar w:fldCharType="end"/>
        </w:r>
      </w:p>
    </w:sdtContent>
  </w:sdt>
  <w:p w14:paraId="110FFD37" w14:textId="77777777" w:rsidR="00AE77F4" w:rsidRDefault="00AE7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AE77F4" w:rsidRDefault="00AE77F4" w:rsidP="001D0582">
      <w:pPr>
        <w:spacing w:after="0" w:line="240" w:lineRule="auto"/>
      </w:pPr>
      <w:r>
        <w:separator/>
      </w:r>
    </w:p>
  </w:footnote>
  <w:footnote w:type="continuationSeparator" w:id="0">
    <w:p w14:paraId="5997CC1D" w14:textId="77777777" w:rsidR="00AE77F4" w:rsidRDefault="00AE77F4" w:rsidP="001D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42614"/>
    <w:multiLevelType w:val="hybridMultilevel"/>
    <w:tmpl w:val="F33E1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006B31"/>
    <w:multiLevelType w:val="hybridMultilevel"/>
    <w:tmpl w:val="EBE2B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8"/>
  </w:num>
  <w:num w:numId="5">
    <w:abstractNumId w:val="4"/>
  </w:num>
  <w:num w:numId="6">
    <w:abstractNumId w:val="5"/>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66DE"/>
    <w:rsid w:val="00012955"/>
    <w:rsid w:val="00020283"/>
    <w:rsid w:val="00020716"/>
    <w:rsid w:val="00021BCC"/>
    <w:rsid w:val="000224F4"/>
    <w:rsid w:val="00025C1C"/>
    <w:rsid w:val="00026045"/>
    <w:rsid w:val="000279B1"/>
    <w:rsid w:val="00031B33"/>
    <w:rsid w:val="00031DE3"/>
    <w:rsid w:val="00031DE6"/>
    <w:rsid w:val="00031EC0"/>
    <w:rsid w:val="00037E13"/>
    <w:rsid w:val="00040551"/>
    <w:rsid w:val="00051D05"/>
    <w:rsid w:val="00052289"/>
    <w:rsid w:val="000564F4"/>
    <w:rsid w:val="000566D7"/>
    <w:rsid w:val="00061235"/>
    <w:rsid w:val="00061BD1"/>
    <w:rsid w:val="000624FA"/>
    <w:rsid w:val="00062F79"/>
    <w:rsid w:val="00064A20"/>
    <w:rsid w:val="00071C68"/>
    <w:rsid w:val="00071CA5"/>
    <w:rsid w:val="000735BA"/>
    <w:rsid w:val="000742EA"/>
    <w:rsid w:val="00075D2B"/>
    <w:rsid w:val="000778DD"/>
    <w:rsid w:val="00080CC5"/>
    <w:rsid w:val="0008129C"/>
    <w:rsid w:val="00081C12"/>
    <w:rsid w:val="00081F63"/>
    <w:rsid w:val="00085473"/>
    <w:rsid w:val="000871E7"/>
    <w:rsid w:val="00087D03"/>
    <w:rsid w:val="0009046E"/>
    <w:rsid w:val="00090600"/>
    <w:rsid w:val="00091B06"/>
    <w:rsid w:val="00091CE3"/>
    <w:rsid w:val="00092216"/>
    <w:rsid w:val="00093115"/>
    <w:rsid w:val="00094D7E"/>
    <w:rsid w:val="0009691C"/>
    <w:rsid w:val="000A08C6"/>
    <w:rsid w:val="000A2F9A"/>
    <w:rsid w:val="000A7E2C"/>
    <w:rsid w:val="000B222C"/>
    <w:rsid w:val="000B4C89"/>
    <w:rsid w:val="000B54B8"/>
    <w:rsid w:val="000B5B47"/>
    <w:rsid w:val="000C31B1"/>
    <w:rsid w:val="000C5D16"/>
    <w:rsid w:val="000C680D"/>
    <w:rsid w:val="000C7265"/>
    <w:rsid w:val="000D1026"/>
    <w:rsid w:val="000D2F8E"/>
    <w:rsid w:val="000D3173"/>
    <w:rsid w:val="000D3894"/>
    <w:rsid w:val="000E1ABA"/>
    <w:rsid w:val="000E1DD6"/>
    <w:rsid w:val="000E57C5"/>
    <w:rsid w:val="000E6197"/>
    <w:rsid w:val="000E693F"/>
    <w:rsid w:val="000E69E2"/>
    <w:rsid w:val="000F4EEA"/>
    <w:rsid w:val="000F6F35"/>
    <w:rsid w:val="0010119D"/>
    <w:rsid w:val="00103CB3"/>
    <w:rsid w:val="00103E4A"/>
    <w:rsid w:val="00104544"/>
    <w:rsid w:val="00105208"/>
    <w:rsid w:val="00106D8C"/>
    <w:rsid w:val="0011025C"/>
    <w:rsid w:val="00110C77"/>
    <w:rsid w:val="00111B2B"/>
    <w:rsid w:val="0011261D"/>
    <w:rsid w:val="00112C6A"/>
    <w:rsid w:val="00115F2B"/>
    <w:rsid w:val="00120877"/>
    <w:rsid w:val="00122697"/>
    <w:rsid w:val="00123ECA"/>
    <w:rsid w:val="00124F1C"/>
    <w:rsid w:val="00125102"/>
    <w:rsid w:val="00125D4C"/>
    <w:rsid w:val="001262F3"/>
    <w:rsid w:val="0012715A"/>
    <w:rsid w:val="00130227"/>
    <w:rsid w:val="00130B92"/>
    <w:rsid w:val="001325F9"/>
    <w:rsid w:val="00134192"/>
    <w:rsid w:val="00134B8F"/>
    <w:rsid w:val="00136005"/>
    <w:rsid w:val="0013694F"/>
    <w:rsid w:val="00136E7D"/>
    <w:rsid w:val="00141109"/>
    <w:rsid w:val="00141F0F"/>
    <w:rsid w:val="00141F91"/>
    <w:rsid w:val="00142F77"/>
    <w:rsid w:val="00146945"/>
    <w:rsid w:val="00147F95"/>
    <w:rsid w:val="00150D2E"/>
    <w:rsid w:val="00150D91"/>
    <w:rsid w:val="0015139D"/>
    <w:rsid w:val="00153DEF"/>
    <w:rsid w:val="00156EA5"/>
    <w:rsid w:val="00160B13"/>
    <w:rsid w:val="00161B9E"/>
    <w:rsid w:val="0016325A"/>
    <w:rsid w:val="00164913"/>
    <w:rsid w:val="00165673"/>
    <w:rsid w:val="001661D9"/>
    <w:rsid w:val="001679F0"/>
    <w:rsid w:val="00174ED1"/>
    <w:rsid w:val="00176801"/>
    <w:rsid w:val="0018042B"/>
    <w:rsid w:val="00181F41"/>
    <w:rsid w:val="00182B57"/>
    <w:rsid w:val="00182CF3"/>
    <w:rsid w:val="00182D37"/>
    <w:rsid w:val="00185168"/>
    <w:rsid w:val="00187F84"/>
    <w:rsid w:val="00190A5E"/>
    <w:rsid w:val="00193B5A"/>
    <w:rsid w:val="00197BCD"/>
    <w:rsid w:val="001A0526"/>
    <w:rsid w:val="001A1975"/>
    <w:rsid w:val="001A2367"/>
    <w:rsid w:val="001B10AF"/>
    <w:rsid w:val="001B142B"/>
    <w:rsid w:val="001B4C9F"/>
    <w:rsid w:val="001B74E2"/>
    <w:rsid w:val="001B7F2E"/>
    <w:rsid w:val="001C0125"/>
    <w:rsid w:val="001C0F9A"/>
    <w:rsid w:val="001C1D02"/>
    <w:rsid w:val="001C322B"/>
    <w:rsid w:val="001C3CD6"/>
    <w:rsid w:val="001C48C5"/>
    <w:rsid w:val="001C50C4"/>
    <w:rsid w:val="001C6788"/>
    <w:rsid w:val="001D0582"/>
    <w:rsid w:val="001D5A29"/>
    <w:rsid w:val="001D78C0"/>
    <w:rsid w:val="001E1A44"/>
    <w:rsid w:val="001E3AFE"/>
    <w:rsid w:val="001E4B9E"/>
    <w:rsid w:val="001E7873"/>
    <w:rsid w:val="001F00E7"/>
    <w:rsid w:val="001F15A2"/>
    <w:rsid w:val="001F1855"/>
    <w:rsid w:val="001F399C"/>
    <w:rsid w:val="001F406A"/>
    <w:rsid w:val="001F687A"/>
    <w:rsid w:val="00200B68"/>
    <w:rsid w:val="002036A2"/>
    <w:rsid w:val="002039E9"/>
    <w:rsid w:val="00205AB1"/>
    <w:rsid w:val="0021081A"/>
    <w:rsid w:val="00211B0A"/>
    <w:rsid w:val="00213709"/>
    <w:rsid w:val="002147E0"/>
    <w:rsid w:val="00217B4D"/>
    <w:rsid w:val="0022435F"/>
    <w:rsid w:val="00225B30"/>
    <w:rsid w:val="00226417"/>
    <w:rsid w:val="00231013"/>
    <w:rsid w:val="00231434"/>
    <w:rsid w:val="00235BE7"/>
    <w:rsid w:val="00243F41"/>
    <w:rsid w:val="00251DE6"/>
    <w:rsid w:val="00252846"/>
    <w:rsid w:val="00252D55"/>
    <w:rsid w:val="00254C98"/>
    <w:rsid w:val="002550E8"/>
    <w:rsid w:val="002579A4"/>
    <w:rsid w:val="00260D2D"/>
    <w:rsid w:val="00260F81"/>
    <w:rsid w:val="002615C8"/>
    <w:rsid w:val="00261D00"/>
    <w:rsid w:val="00261DD6"/>
    <w:rsid w:val="00264669"/>
    <w:rsid w:val="002664D0"/>
    <w:rsid w:val="002672C5"/>
    <w:rsid w:val="002716FE"/>
    <w:rsid w:val="0027373A"/>
    <w:rsid w:val="002742D2"/>
    <w:rsid w:val="0027468E"/>
    <w:rsid w:val="00274D16"/>
    <w:rsid w:val="002762F1"/>
    <w:rsid w:val="00276FDC"/>
    <w:rsid w:val="0028010C"/>
    <w:rsid w:val="002811AD"/>
    <w:rsid w:val="002814AE"/>
    <w:rsid w:val="00281C53"/>
    <w:rsid w:val="00281CDA"/>
    <w:rsid w:val="00282AB7"/>
    <w:rsid w:val="00284C0C"/>
    <w:rsid w:val="00285E0B"/>
    <w:rsid w:val="00290F03"/>
    <w:rsid w:val="00293C7B"/>
    <w:rsid w:val="0029660B"/>
    <w:rsid w:val="002A04A7"/>
    <w:rsid w:val="002A366D"/>
    <w:rsid w:val="002B04EC"/>
    <w:rsid w:val="002B0598"/>
    <w:rsid w:val="002B184E"/>
    <w:rsid w:val="002B242C"/>
    <w:rsid w:val="002B3A4E"/>
    <w:rsid w:val="002B5DFA"/>
    <w:rsid w:val="002C4147"/>
    <w:rsid w:val="002C467D"/>
    <w:rsid w:val="002C4971"/>
    <w:rsid w:val="002D03A5"/>
    <w:rsid w:val="002D0D5E"/>
    <w:rsid w:val="002D12E3"/>
    <w:rsid w:val="002D7698"/>
    <w:rsid w:val="002E4E2D"/>
    <w:rsid w:val="002F3E48"/>
    <w:rsid w:val="002F5226"/>
    <w:rsid w:val="002F602F"/>
    <w:rsid w:val="0030063D"/>
    <w:rsid w:val="00304B83"/>
    <w:rsid w:val="0031116C"/>
    <w:rsid w:val="00311C62"/>
    <w:rsid w:val="00313019"/>
    <w:rsid w:val="003144E8"/>
    <w:rsid w:val="00315121"/>
    <w:rsid w:val="00317326"/>
    <w:rsid w:val="00317834"/>
    <w:rsid w:val="003205E8"/>
    <w:rsid w:val="00321BA4"/>
    <w:rsid w:val="00323A19"/>
    <w:rsid w:val="003251FA"/>
    <w:rsid w:val="0033294D"/>
    <w:rsid w:val="003354F5"/>
    <w:rsid w:val="0033634D"/>
    <w:rsid w:val="0034074E"/>
    <w:rsid w:val="00343371"/>
    <w:rsid w:val="00345FBB"/>
    <w:rsid w:val="0034724C"/>
    <w:rsid w:val="00347D3D"/>
    <w:rsid w:val="00347FF5"/>
    <w:rsid w:val="003502C4"/>
    <w:rsid w:val="00353AF7"/>
    <w:rsid w:val="003561E6"/>
    <w:rsid w:val="00361F73"/>
    <w:rsid w:val="003620A7"/>
    <w:rsid w:val="003651B3"/>
    <w:rsid w:val="00365443"/>
    <w:rsid w:val="003767FE"/>
    <w:rsid w:val="00376FF9"/>
    <w:rsid w:val="0038010B"/>
    <w:rsid w:val="003805C2"/>
    <w:rsid w:val="00383581"/>
    <w:rsid w:val="003841D0"/>
    <w:rsid w:val="00387E78"/>
    <w:rsid w:val="003900EE"/>
    <w:rsid w:val="00390F0A"/>
    <w:rsid w:val="00391561"/>
    <w:rsid w:val="003935E9"/>
    <w:rsid w:val="00393BA4"/>
    <w:rsid w:val="0039592E"/>
    <w:rsid w:val="00395DB1"/>
    <w:rsid w:val="003A12E5"/>
    <w:rsid w:val="003A72C3"/>
    <w:rsid w:val="003A741B"/>
    <w:rsid w:val="003B0473"/>
    <w:rsid w:val="003B1CBE"/>
    <w:rsid w:val="003B6981"/>
    <w:rsid w:val="003B69AE"/>
    <w:rsid w:val="003C17C2"/>
    <w:rsid w:val="003C2892"/>
    <w:rsid w:val="003C3BFF"/>
    <w:rsid w:val="003C4E1E"/>
    <w:rsid w:val="003C5FDA"/>
    <w:rsid w:val="003D2550"/>
    <w:rsid w:val="003D3980"/>
    <w:rsid w:val="003D7D3A"/>
    <w:rsid w:val="003E065E"/>
    <w:rsid w:val="003E3071"/>
    <w:rsid w:val="003E3239"/>
    <w:rsid w:val="003E3984"/>
    <w:rsid w:val="003E595F"/>
    <w:rsid w:val="003F301D"/>
    <w:rsid w:val="003F5CB0"/>
    <w:rsid w:val="003F6F92"/>
    <w:rsid w:val="004000CA"/>
    <w:rsid w:val="00401453"/>
    <w:rsid w:val="00406594"/>
    <w:rsid w:val="00407092"/>
    <w:rsid w:val="00411AA3"/>
    <w:rsid w:val="00413580"/>
    <w:rsid w:val="004140BD"/>
    <w:rsid w:val="00415405"/>
    <w:rsid w:val="00417A80"/>
    <w:rsid w:val="00421E8F"/>
    <w:rsid w:val="004241B5"/>
    <w:rsid w:val="0042628B"/>
    <w:rsid w:val="0042683E"/>
    <w:rsid w:val="00426A73"/>
    <w:rsid w:val="00426F3D"/>
    <w:rsid w:val="00427AC7"/>
    <w:rsid w:val="00427CA9"/>
    <w:rsid w:val="00427D3E"/>
    <w:rsid w:val="0043172B"/>
    <w:rsid w:val="00432F07"/>
    <w:rsid w:val="00433611"/>
    <w:rsid w:val="00436C56"/>
    <w:rsid w:val="00443A5F"/>
    <w:rsid w:val="00443C16"/>
    <w:rsid w:val="00443F82"/>
    <w:rsid w:val="0044432C"/>
    <w:rsid w:val="00444473"/>
    <w:rsid w:val="0044561E"/>
    <w:rsid w:val="00445779"/>
    <w:rsid w:val="00445815"/>
    <w:rsid w:val="00445B20"/>
    <w:rsid w:val="004467BA"/>
    <w:rsid w:val="00446EF3"/>
    <w:rsid w:val="00451546"/>
    <w:rsid w:val="00451761"/>
    <w:rsid w:val="00451A7A"/>
    <w:rsid w:val="004524B8"/>
    <w:rsid w:val="00452987"/>
    <w:rsid w:val="00453E3F"/>
    <w:rsid w:val="00454E00"/>
    <w:rsid w:val="004558CD"/>
    <w:rsid w:val="00462B1D"/>
    <w:rsid w:val="00466EDC"/>
    <w:rsid w:val="00471DD9"/>
    <w:rsid w:val="00476E2D"/>
    <w:rsid w:val="00477AF8"/>
    <w:rsid w:val="00477AFD"/>
    <w:rsid w:val="00486834"/>
    <w:rsid w:val="004875E3"/>
    <w:rsid w:val="00487A05"/>
    <w:rsid w:val="00490036"/>
    <w:rsid w:val="00490102"/>
    <w:rsid w:val="00490760"/>
    <w:rsid w:val="0049191F"/>
    <w:rsid w:val="00492264"/>
    <w:rsid w:val="00492A6C"/>
    <w:rsid w:val="00493100"/>
    <w:rsid w:val="00495A64"/>
    <w:rsid w:val="004964E9"/>
    <w:rsid w:val="00496859"/>
    <w:rsid w:val="004A19A8"/>
    <w:rsid w:val="004A5221"/>
    <w:rsid w:val="004A6165"/>
    <w:rsid w:val="004B0937"/>
    <w:rsid w:val="004B0BAA"/>
    <w:rsid w:val="004B1412"/>
    <w:rsid w:val="004B2674"/>
    <w:rsid w:val="004B6795"/>
    <w:rsid w:val="004B7489"/>
    <w:rsid w:val="004C041C"/>
    <w:rsid w:val="004C0DFB"/>
    <w:rsid w:val="004C404D"/>
    <w:rsid w:val="004C52B6"/>
    <w:rsid w:val="004C57A0"/>
    <w:rsid w:val="004C5AF0"/>
    <w:rsid w:val="004C5F19"/>
    <w:rsid w:val="004C7313"/>
    <w:rsid w:val="004D0171"/>
    <w:rsid w:val="004D1D2D"/>
    <w:rsid w:val="004D577A"/>
    <w:rsid w:val="004D7203"/>
    <w:rsid w:val="004E5798"/>
    <w:rsid w:val="004E6897"/>
    <w:rsid w:val="004F12C7"/>
    <w:rsid w:val="004F3279"/>
    <w:rsid w:val="004F4858"/>
    <w:rsid w:val="00507FBF"/>
    <w:rsid w:val="00511E5E"/>
    <w:rsid w:val="00512A6C"/>
    <w:rsid w:val="00514165"/>
    <w:rsid w:val="005217C1"/>
    <w:rsid w:val="00521852"/>
    <w:rsid w:val="0052288E"/>
    <w:rsid w:val="005233B2"/>
    <w:rsid w:val="00526D65"/>
    <w:rsid w:val="00527061"/>
    <w:rsid w:val="00527731"/>
    <w:rsid w:val="0053334D"/>
    <w:rsid w:val="00534808"/>
    <w:rsid w:val="00535839"/>
    <w:rsid w:val="00535D4D"/>
    <w:rsid w:val="00540DC7"/>
    <w:rsid w:val="00541521"/>
    <w:rsid w:val="005427B0"/>
    <w:rsid w:val="00542E92"/>
    <w:rsid w:val="00542FA6"/>
    <w:rsid w:val="00543109"/>
    <w:rsid w:val="00543D2C"/>
    <w:rsid w:val="005462D1"/>
    <w:rsid w:val="00546A5C"/>
    <w:rsid w:val="00552F8D"/>
    <w:rsid w:val="00557B41"/>
    <w:rsid w:val="00565E65"/>
    <w:rsid w:val="00570CCD"/>
    <w:rsid w:val="00572342"/>
    <w:rsid w:val="00572CEB"/>
    <w:rsid w:val="005755F2"/>
    <w:rsid w:val="00576705"/>
    <w:rsid w:val="00576D19"/>
    <w:rsid w:val="00582AE3"/>
    <w:rsid w:val="00582EA5"/>
    <w:rsid w:val="00582FC2"/>
    <w:rsid w:val="00585629"/>
    <w:rsid w:val="0058619F"/>
    <w:rsid w:val="005866D1"/>
    <w:rsid w:val="00590DE0"/>
    <w:rsid w:val="005917CC"/>
    <w:rsid w:val="00592AC2"/>
    <w:rsid w:val="00596291"/>
    <w:rsid w:val="00596AC7"/>
    <w:rsid w:val="00597167"/>
    <w:rsid w:val="005A05D2"/>
    <w:rsid w:val="005A31FF"/>
    <w:rsid w:val="005A4882"/>
    <w:rsid w:val="005A7209"/>
    <w:rsid w:val="005A798E"/>
    <w:rsid w:val="005A7FF7"/>
    <w:rsid w:val="005B0792"/>
    <w:rsid w:val="005B0F8F"/>
    <w:rsid w:val="005B28F8"/>
    <w:rsid w:val="005B495B"/>
    <w:rsid w:val="005B4CDB"/>
    <w:rsid w:val="005B7F31"/>
    <w:rsid w:val="005C0614"/>
    <w:rsid w:val="005C2B08"/>
    <w:rsid w:val="005C7995"/>
    <w:rsid w:val="005D1AB8"/>
    <w:rsid w:val="005D1DB6"/>
    <w:rsid w:val="005D2475"/>
    <w:rsid w:val="005D68EF"/>
    <w:rsid w:val="005D7EAF"/>
    <w:rsid w:val="005F3904"/>
    <w:rsid w:val="005F4F00"/>
    <w:rsid w:val="005F7A78"/>
    <w:rsid w:val="00601117"/>
    <w:rsid w:val="006029C3"/>
    <w:rsid w:val="00603E5B"/>
    <w:rsid w:val="0060494E"/>
    <w:rsid w:val="006059D2"/>
    <w:rsid w:val="0060724F"/>
    <w:rsid w:val="00607F00"/>
    <w:rsid w:val="00610D6E"/>
    <w:rsid w:val="006122CA"/>
    <w:rsid w:val="0061242E"/>
    <w:rsid w:val="006141ED"/>
    <w:rsid w:val="00614883"/>
    <w:rsid w:val="0061520B"/>
    <w:rsid w:val="006167D1"/>
    <w:rsid w:val="006202F2"/>
    <w:rsid w:val="00625CE8"/>
    <w:rsid w:val="006267AD"/>
    <w:rsid w:val="006312EF"/>
    <w:rsid w:val="00631572"/>
    <w:rsid w:val="00632AE4"/>
    <w:rsid w:val="00633F20"/>
    <w:rsid w:val="006365D2"/>
    <w:rsid w:val="00641215"/>
    <w:rsid w:val="00641D7C"/>
    <w:rsid w:val="00644EA6"/>
    <w:rsid w:val="0064548E"/>
    <w:rsid w:val="00647CA0"/>
    <w:rsid w:val="00647DCD"/>
    <w:rsid w:val="00651D7A"/>
    <w:rsid w:val="006556BA"/>
    <w:rsid w:val="00656C7D"/>
    <w:rsid w:val="006573EE"/>
    <w:rsid w:val="00663CCF"/>
    <w:rsid w:val="00665893"/>
    <w:rsid w:val="006668AE"/>
    <w:rsid w:val="00667AB2"/>
    <w:rsid w:val="0067090E"/>
    <w:rsid w:val="0067270C"/>
    <w:rsid w:val="0067369A"/>
    <w:rsid w:val="00674E7B"/>
    <w:rsid w:val="006751E4"/>
    <w:rsid w:val="006761BE"/>
    <w:rsid w:val="006775AA"/>
    <w:rsid w:val="0068214F"/>
    <w:rsid w:val="00686325"/>
    <w:rsid w:val="006904DA"/>
    <w:rsid w:val="00692887"/>
    <w:rsid w:val="0069402D"/>
    <w:rsid w:val="00695733"/>
    <w:rsid w:val="006957B7"/>
    <w:rsid w:val="0069608E"/>
    <w:rsid w:val="00696E2D"/>
    <w:rsid w:val="006A0237"/>
    <w:rsid w:val="006A079A"/>
    <w:rsid w:val="006A0F46"/>
    <w:rsid w:val="006A14DE"/>
    <w:rsid w:val="006A3005"/>
    <w:rsid w:val="006A3F16"/>
    <w:rsid w:val="006A4024"/>
    <w:rsid w:val="006A6BF9"/>
    <w:rsid w:val="006B672B"/>
    <w:rsid w:val="006C0111"/>
    <w:rsid w:val="006C2E89"/>
    <w:rsid w:val="006C2EBB"/>
    <w:rsid w:val="006C34AE"/>
    <w:rsid w:val="006C456B"/>
    <w:rsid w:val="006C5C2B"/>
    <w:rsid w:val="006C635E"/>
    <w:rsid w:val="006D52CE"/>
    <w:rsid w:val="006D5504"/>
    <w:rsid w:val="006D63F8"/>
    <w:rsid w:val="006D6D36"/>
    <w:rsid w:val="006E189C"/>
    <w:rsid w:val="006E2643"/>
    <w:rsid w:val="006E340D"/>
    <w:rsid w:val="006E7F9D"/>
    <w:rsid w:val="006F190F"/>
    <w:rsid w:val="006F1BA4"/>
    <w:rsid w:val="006F33CE"/>
    <w:rsid w:val="006F3D35"/>
    <w:rsid w:val="006F41D3"/>
    <w:rsid w:val="006F7B7C"/>
    <w:rsid w:val="007026BC"/>
    <w:rsid w:val="007029C8"/>
    <w:rsid w:val="0070304C"/>
    <w:rsid w:val="00707E57"/>
    <w:rsid w:val="00710536"/>
    <w:rsid w:val="0071159B"/>
    <w:rsid w:val="00712973"/>
    <w:rsid w:val="00714B07"/>
    <w:rsid w:val="007156DF"/>
    <w:rsid w:val="00716E10"/>
    <w:rsid w:val="00717518"/>
    <w:rsid w:val="0071764F"/>
    <w:rsid w:val="00717AEF"/>
    <w:rsid w:val="007310E5"/>
    <w:rsid w:val="007330A4"/>
    <w:rsid w:val="00733643"/>
    <w:rsid w:val="00734603"/>
    <w:rsid w:val="00734D32"/>
    <w:rsid w:val="00734D65"/>
    <w:rsid w:val="00735129"/>
    <w:rsid w:val="00736BBC"/>
    <w:rsid w:val="00736D0D"/>
    <w:rsid w:val="00737FBB"/>
    <w:rsid w:val="00741E23"/>
    <w:rsid w:val="0074213B"/>
    <w:rsid w:val="00745BAC"/>
    <w:rsid w:val="007466C4"/>
    <w:rsid w:val="00750F98"/>
    <w:rsid w:val="00751108"/>
    <w:rsid w:val="00753AB9"/>
    <w:rsid w:val="00753F14"/>
    <w:rsid w:val="007541FB"/>
    <w:rsid w:val="00754D2D"/>
    <w:rsid w:val="00755D98"/>
    <w:rsid w:val="0075752D"/>
    <w:rsid w:val="007634E0"/>
    <w:rsid w:val="007652BA"/>
    <w:rsid w:val="007679D1"/>
    <w:rsid w:val="0077139C"/>
    <w:rsid w:val="0077232D"/>
    <w:rsid w:val="0077311A"/>
    <w:rsid w:val="00773282"/>
    <w:rsid w:val="00773CE1"/>
    <w:rsid w:val="0077536C"/>
    <w:rsid w:val="00776711"/>
    <w:rsid w:val="00777064"/>
    <w:rsid w:val="00780F39"/>
    <w:rsid w:val="00780F97"/>
    <w:rsid w:val="007849CE"/>
    <w:rsid w:val="00786C96"/>
    <w:rsid w:val="00791545"/>
    <w:rsid w:val="007925A7"/>
    <w:rsid w:val="00794ADB"/>
    <w:rsid w:val="007965F9"/>
    <w:rsid w:val="007968BA"/>
    <w:rsid w:val="00796AB2"/>
    <w:rsid w:val="00797CC0"/>
    <w:rsid w:val="007A1475"/>
    <w:rsid w:val="007A2E9A"/>
    <w:rsid w:val="007A5545"/>
    <w:rsid w:val="007A659C"/>
    <w:rsid w:val="007A6841"/>
    <w:rsid w:val="007A7E26"/>
    <w:rsid w:val="007B1554"/>
    <w:rsid w:val="007B17A7"/>
    <w:rsid w:val="007B198E"/>
    <w:rsid w:val="007B1A6D"/>
    <w:rsid w:val="007B2603"/>
    <w:rsid w:val="007B323F"/>
    <w:rsid w:val="007B67F9"/>
    <w:rsid w:val="007C2A71"/>
    <w:rsid w:val="007C47C8"/>
    <w:rsid w:val="007C6822"/>
    <w:rsid w:val="007D12F2"/>
    <w:rsid w:val="007D3984"/>
    <w:rsid w:val="007D4AD6"/>
    <w:rsid w:val="007D68B3"/>
    <w:rsid w:val="007E10D1"/>
    <w:rsid w:val="007E51BF"/>
    <w:rsid w:val="007E52E7"/>
    <w:rsid w:val="007F0D66"/>
    <w:rsid w:val="007F161E"/>
    <w:rsid w:val="007F345E"/>
    <w:rsid w:val="007F6D5D"/>
    <w:rsid w:val="00800E06"/>
    <w:rsid w:val="00803154"/>
    <w:rsid w:val="0080322B"/>
    <w:rsid w:val="008032AC"/>
    <w:rsid w:val="00803549"/>
    <w:rsid w:val="008146CD"/>
    <w:rsid w:val="00815CBC"/>
    <w:rsid w:val="00817160"/>
    <w:rsid w:val="00817F12"/>
    <w:rsid w:val="00820044"/>
    <w:rsid w:val="00820CA9"/>
    <w:rsid w:val="00821D19"/>
    <w:rsid w:val="00821FD2"/>
    <w:rsid w:val="00825495"/>
    <w:rsid w:val="00831049"/>
    <w:rsid w:val="008319F8"/>
    <w:rsid w:val="00831B42"/>
    <w:rsid w:val="008320FE"/>
    <w:rsid w:val="008326A7"/>
    <w:rsid w:val="008328DA"/>
    <w:rsid w:val="0083542E"/>
    <w:rsid w:val="00836724"/>
    <w:rsid w:val="00840B44"/>
    <w:rsid w:val="00841173"/>
    <w:rsid w:val="00842D44"/>
    <w:rsid w:val="00843F80"/>
    <w:rsid w:val="008442E5"/>
    <w:rsid w:val="00847B26"/>
    <w:rsid w:val="00852B1E"/>
    <w:rsid w:val="008618C7"/>
    <w:rsid w:val="0086276E"/>
    <w:rsid w:val="00862B63"/>
    <w:rsid w:val="00863010"/>
    <w:rsid w:val="0086347A"/>
    <w:rsid w:val="00864C71"/>
    <w:rsid w:val="00865897"/>
    <w:rsid w:val="008669A9"/>
    <w:rsid w:val="0087181E"/>
    <w:rsid w:val="00871A17"/>
    <w:rsid w:val="008741B9"/>
    <w:rsid w:val="008774A4"/>
    <w:rsid w:val="00877683"/>
    <w:rsid w:val="0088213F"/>
    <w:rsid w:val="008829A5"/>
    <w:rsid w:val="00882B6F"/>
    <w:rsid w:val="008839D2"/>
    <w:rsid w:val="00883DB8"/>
    <w:rsid w:val="0088401D"/>
    <w:rsid w:val="00884433"/>
    <w:rsid w:val="00884EAC"/>
    <w:rsid w:val="00885600"/>
    <w:rsid w:val="00886D1B"/>
    <w:rsid w:val="00887A39"/>
    <w:rsid w:val="00887E4E"/>
    <w:rsid w:val="0089332E"/>
    <w:rsid w:val="0089337E"/>
    <w:rsid w:val="00895424"/>
    <w:rsid w:val="008A1EEC"/>
    <w:rsid w:val="008A472D"/>
    <w:rsid w:val="008A4FAD"/>
    <w:rsid w:val="008A6B95"/>
    <w:rsid w:val="008A6F65"/>
    <w:rsid w:val="008B257C"/>
    <w:rsid w:val="008B2794"/>
    <w:rsid w:val="008B2BAE"/>
    <w:rsid w:val="008B438C"/>
    <w:rsid w:val="008B7426"/>
    <w:rsid w:val="008C0BF7"/>
    <w:rsid w:val="008C31B9"/>
    <w:rsid w:val="008C704F"/>
    <w:rsid w:val="008D2124"/>
    <w:rsid w:val="008D33AE"/>
    <w:rsid w:val="008D4BE9"/>
    <w:rsid w:val="008D59A1"/>
    <w:rsid w:val="008D7427"/>
    <w:rsid w:val="008D7AE8"/>
    <w:rsid w:val="008E579B"/>
    <w:rsid w:val="008E711F"/>
    <w:rsid w:val="008E7E63"/>
    <w:rsid w:val="008F1C98"/>
    <w:rsid w:val="008F2A5E"/>
    <w:rsid w:val="008F32F1"/>
    <w:rsid w:val="008F37A1"/>
    <w:rsid w:val="008F4007"/>
    <w:rsid w:val="008F58E7"/>
    <w:rsid w:val="008F621A"/>
    <w:rsid w:val="008F7807"/>
    <w:rsid w:val="008F7F4C"/>
    <w:rsid w:val="0090027D"/>
    <w:rsid w:val="0090045F"/>
    <w:rsid w:val="009010A3"/>
    <w:rsid w:val="0090533B"/>
    <w:rsid w:val="00905C95"/>
    <w:rsid w:val="00907685"/>
    <w:rsid w:val="00911690"/>
    <w:rsid w:val="00915066"/>
    <w:rsid w:val="00916B76"/>
    <w:rsid w:val="009179A4"/>
    <w:rsid w:val="00921F5E"/>
    <w:rsid w:val="009231EE"/>
    <w:rsid w:val="0092624C"/>
    <w:rsid w:val="009301E5"/>
    <w:rsid w:val="00935404"/>
    <w:rsid w:val="009371B1"/>
    <w:rsid w:val="00937E6C"/>
    <w:rsid w:val="009420AC"/>
    <w:rsid w:val="009433A2"/>
    <w:rsid w:val="0094414E"/>
    <w:rsid w:val="00946489"/>
    <w:rsid w:val="00950C49"/>
    <w:rsid w:val="009548D8"/>
    <w:rsid w:val="00954AE9"/>
    <w:rsid w:val="00960571"/>
    <w:rsid w:val="00964A13"/>
    <w:rsid w:val="00965254"/>
    <w:rsid w:val="00967D9D"/>
    <w:rsid w:val="00971677"/>
    <w:rsid w:val="00976E41"/>
    <w:rsid w:val="00977231"/>
    <w:rsid w:val="00981A4C"/>
    <w:rsid w:val="00981FF8"/>
    <w:rsid w:val="00982CCC"/>
    <w:rsid w:val="00982CE2"/>
    <w:rsid w:val="0098697A"/>
    <w:rsid w:val="00986BBC"/>
    <w:rsid w:val="00990F9A"/>
    <w:rsid w:val="00992028"/>
    <w:rsid w:val="00996800"/>
    <w:rsid w:val="00996975"/>
    <w:rsid w:val="00997819"/>
    <w:rsid w:val="009A023D"/>
    <w:rsid w:val="009A0880"/>
    <w:rsid w:val="009A08A6"/>
    <w:rsid w:val="009A44D0"/>
    <w:rsid w:val="009A5997"/>
    <w:rsid w:val="009B03DB"/>
    <w:rsid w:val="009B428E"/>
    <w:rsid w:val="009B60B4"/>
    <w:rsid w:val="009C10F4"/>
    <w:rsid w:val="009C225A"/>
    <w:rsid w:val="009C2F99"/>
    <w:rsid w:val="009C2FFC"/>
    <w:rsid w:val="009C4262"/>
    <w:rsid w:val="009C548C"/>
    <w:rsid w:val="009C5ABD"/>
    <w:rsid w:val="009D05E3"/>
    <w:rsid w:val="009D22D0"/>
    <w:rsid w:val="009D30EB"/>
    <w:rsid w:val="009D34B2"/>
    <w:rsid w:val="009D3F0E"/>
    <w:rsid w:val="009D3F2F"/>
    <w:rsid w:val="009D3FC8"/>
    <w:rsid w:val="009D494E"/>
    <w:rsid w:val="009D4A4C"/>
    <w:rsid w:val="009D4DD9"/>
    <w:rsid w:val="009D65BB"/>
    <w:rsid w:val="009D7CF1"/>
    <w:rsid w:val="009E1614"/>
    <w:rsid w:val="009E1DCB"/>
    <w:rsid w:val="009E3D00"/>
    <w:rsid w:val="009E48ED"/>
    <w:rsid w:val="009E49FB"/>
    <w:rsid w:val="009E732B"/>
    <w:rsid w:val="009F047F"/>
    <w:rsid w:val="009F2480"/>
    <w:rsid w:val="009F37C0"/>
    <w:rsid w:val="009F6DD3"/>
    <w:rsid w:val="00A01750"/>
    <w:rsid w:val="00A02477"/>
    <w:rsid w:val="00A041DA"/>
    <w:rsid w:val="00A05E24"/>
    <w:rsid w:val="00A104C6"/>
    <w:rsid w:val="00A10AA2"/>
    <w:rsid w:val="00A1338E"/>
    <w:rsid w:val="00A16B46"/>
    <w:rsid w:val="00A22C02"/>
    <w:rsid w:val="00A24E5F"/>
    <w:rsid w:val="00A2502B"/>
    <w:rsid w:val="00A25C3D"/>
    <w:rsid w:val="00A3083F"/>
    <w:rsid w:val="00A31FFE"/>
    <w:rsid w:val="00A3360E"/>
    <w:rsid w:val="00A34744"/>
    <w:rsid w:val="00A3686B"/>
    <w:rsid w:val="00A41B69"/>
    <w:rsid w:val="00A444E4"/>
    <w:rsid w:val="00A452BE"/>
    <w:rsid w:val="00A461DF"/>
    <w:rsid w:val="00A52535"/>
    <w:rsid w:val="00A52DBB"/>
    <w:rsid w:val="00A5743A"/>
    <w:rsid w:val="00A5766E"/>
    <w:rsid w:val="00A64210"/>
    <w:rsid w:val="00A64732"/>
    <w:rsid w:val="00A64752"/>
    <w:rsid w:val="00A65FDD"/>
    <w:rsid w:val="00A67D6B"/>
    <w:rsid w:val="00A74FDB"/>
    <w:rsid w:val="00A75068"/>
    <w:rsid w:val="00A75210"/>
    <w:rsid w:val="00A77391"/>
    <w:rsid w:val="00A77F5E"/>
    <w:rsid w:val="00A87C6C"/>
    <w:rsid w:val="00A87D92"/>
    <w:rsid w:val="00A903DC"/>
    <w:rsid w:val="00A91826"/>
    <w:rsid w:val="00A91E04"/>
    <w:rsid w:val="00A92C5B"/>
    <w:rsid w:val="00A9440C"/>
    <w:rsid w:val="00A94617"/>
    <w:rsid w:val="00A95253"/>
    <w:rsid w:val="00A96431"/>
    <w:rsid w:val="00A96EDB"/>
    <w:rsid w:val="00A97F57"/>
    <w:rsid w:val="00AA01F4"/>
    <w:rsid w:val="00AA0992"/>
    <w:rsid w:val="00AA3F5E"/>
    <w:rsid w:val="00AA3FD7"/>
    <w:rsid w:val="00AA45A1"/>
    <w:rsid w:val="00AA49A4"/>
    <w:rsid w:val="00AA5681"/>
    <w:rsid w:val="00AA6047"/>
    <w:rsid w:val="00AA6FEA"/>
    <w:rsid w:val="00AA754C"/>
    <w:rsid w:val="00AB362D"/>
    <w:rsid w:val="00AB413A"/>
    <w:rsid w:val="00AB704F"/>
    <w:rsid w:val="00AB73A7"/>
    <w:rsid w:val="00AC029A"/>
    <w:rsid w:val="00AC1B39"/>
    <w:rsid w:val="00AC2608"/>
    <w:rsid w:val="00AC328A"/>
    <w:rsid w:val="00AC5DDC"/>
    <w:rsid w:val="00AC7B23"/>
    <w:rsid w:val="00AD3713"/>
    <w:rsid w:val="00AD494F"/>
    <w:rsid w:val="00AD4C1F"/>
    <w:rsid w:val="00AD5B09"/>
    <w:rsid w:val="00AD719D"/>
    <w:rsid w:val="00AD71FE"/>
    <w:rsid w:val="00AE13BF"/>
    <w:rsid w:val="00AE5827"/>
    <w:rsid w:val="00AE7410"/>
    <w:rsid w:val="00AE77F4"/>
    <w:rsid w:val="00AF537A"/>
    <w:rsid w:val="00AF5388"/>
    <w:rsid w:val="00B01AF2"/>
    <w:rsid w:val="00B037EB"/>
    <w:rsid w:val="00B12065"/>
    <w:rsid w:val="00B17CEA"/>
    <w:rsid w:val="00B21776"/>
    <w:rsid w:val="00B22E92"/>
    <w:rsid w:val="00B24E64"/>
    <w:rsid w:val="00B25021"/>
    <w:rsid w:val="00B25E02"/>
    <w:rsid w:val="00B26816"/>
    <w:rsid w:val="00B26CBF"/>
    <w:rsid w:val="00B26D32"/>
    <w:rsid w:val="00B3068A"/>
    <w:rsid w:val="00B3345C"/>
    <w:rsid w:val="00B338D4"/>
    <w:rsid w:val="00B342EE"/>
    <w:rsid w:val="00B34916"/>
    <w:rsid w:val="00B35455"/>
    <w:rsid w:val="00B40E00"/>
    <w:rsid w:val="00B42CEA"/>
    <w:rsid w:val="00B42F9A"/>
    <w:rsid w:val="00B44067"/>
    <w:rsid w:val="00B44664"/>
    <w:rsid w:val="00B47710"/>
    <w:rsid w:val="00B51336"/>
    <w:rsid w:val="00B519E2"/>
    <w:rsid w:val="00B51AC8"/>
    <w:rsid w:val="00B55164"/>
    <w:rsid w:val="00B553B4"/>
    <w:rsid w:val="00B56A5B"/>
    <w:rsid w:val="00B614D9"/>
    <w:rsid w:val="00B6303C"/>
    <w:rsid w:val="00B632E2"/>
    <w:rsid w:val="00B64FB4"/>
    <w:rsid w:val="00B65D0D"/>
    <w:rsid w:val="00B70566"/>
    <w:rsid w:val="00B71326"/>
    <w:rsid w:val="00B72145"/>
    <w:rsid w:val="00B75B9A"/>
    <w:rsid w:val="00B7703D"/>
    <w:rsid w:val="00B77576"/>
    <w:rsid w:val="00B809BC"/>
    <w:rsid w:val="00B80DBE"/>
    <w:rsid w:val="00B82373"/>
    <w:rsid w:val="00B82FA9"/>
    <w:rsid w:val="00B83325"/>
    <w:rsid w:val="00B83A16"/>
    <w:rsid w:val="00B8529C"/>
    <w:rsid w:val="00B8625C"/>
    <w:rsid w:val="00B86C9E"/>
    <w:rsid w:val="00B87158"/>
    <w:rsid w:val="00B8788B"/>
    <w:rsid w:val="00B9105F"/>
    <w:rsid w:val="00B92B1B"/>
    <w:rsid w:val="00B931B4"/>
    <w:rsid w:val="00B94C69"/>
    <w:rsid w:val="00BA235C"/>
    <w:rsid w:val="00BA3231"/>
    <w:rsid w:val="00BA3D16"/>
    <w:rsid w:val="00BA46D6"/>
    <w:rsid w:val="00BA7C08"/>
    <w:rsid w:val="00BB0F15"/>
    <w:rsid w:val="00BB1648"/>
    <w:rsid w:val="00BB261D"/>
    <w:rsid w:val="00BB3A3B"/>
    <w:rsid w:val="00BB3C27"/>
    <w:rsid w:val="00BB652C"/>
    <w:rsid w:val="00BB7E25"/>
    <w:rsid w:val="00BC4E81"/>
    <w:rsid w:val="00BC7803"/>
    <w:rsid w:val="00BD14A6"/>
    <w:rsid w:val="00BD3127"/>
    <w:rsid w:val="00BD315C"/>
    <w:rsid w:val="00BE1A47"/>
    <w:rsid w:val="00BE1A78"/>
    <w:rsid w:val="00BE53D3"/>
    <w:rsid w:val="00BE5D7D"/>
    <w:rsid w:val="00BE750C"/>
    <w:rsid w:val="00BF07DA"/>
    <w:rsid w:val="00BF0E96"/>
    <w:rsid w:val="00BF31E9"/>
    <w:rsid w:val="00BF428B"/>
    <w:rsid w:val="00BF4F68"/>
    <w:rsid w:val="00BF546C"/>
    <w:rsid w:val="00C00A02"/>
    <w:rsid w:val="00C01161"/>
    <w:rsid w:val="00C0154C"/>
    <w:rsid w:val="00C01896"/>
    <w:rsid w:val="00C02218"/>
    <w:rsid w:val="00C02ABE"/>
    <w:rsid w:val="00C039B7"/>
    <w:rsid w:val="00C14B63"/>
    <w:rsid w:val="00C166F9"/>
    <w:rsid w:val="00C22AE3"/>
    <w:rsid w:val="00C24010"/>
    <w:rsid w:val="00C26706"/>
    <w:rsid w:val="00C274BB"/>
    <w:rsid w:val="00C35551"/>
    <w:rsid w:val="00C3665A"/>
    <w:rsid w:val="00C42029"/>
    <w:rsid w:val="00C42CFA"/>
    <w:rsid w:val="00C4590A"/>
    <w:rsid w:val="00C46B03"/>
    <w:rsid w:val="00C473CC"/>
    <w:rsid w:val="00C51436"/>
    <w:rsid w:val="00C536B5"/>
    <w:rsid w:val="00C544BC"/>
    <w:rsid w:val="00C571A1"/>
    <w:rsid w:val="00C606DB"/>
    <w:rsid w:val="00C60D48"/>
    <w:rsid w:val="00C6452D"/>
    <w:rsid w:val="00C66676"/>
    <w:rsid w:val="00C70A53"/>
    <w:rsid w:val="00C70D27"/>
    <w:rsid w:val="00C74662"/>
    <w:rsid w:val="00C775CC"/>
    <w:rsid w:val="00C778CC"/>
    <w:rsid w:val="00C77D88"/>
    <w:rsid w:val="00C8353D"/>
    <w:rsid w:val="00C86BD6"/>
    <w:rsid w:val="00C873FB"/>
    <w:rsid w:val="00C87A6C"/>
    <w:rsid w:val="00C90A7B"/>
    <w:rsid w:val="00C91A4B"/>
    <w:rsid w:val="00C9401D"/>
    <w:rsid w:val="00C94895"/>
    <w:rsid w:val="00C94EF7"/>
    <w:rsid w:val="00C97E4B"/>
    <w:rsid w:val="00CA0F94"/>
    <w:rsid w:val="00CA27E0"/>
    <w:rsid w:val="00CA3430"/>
    <w:rsid w:val="00CA5390"/>
    <w:rsid w:val="00CA5CA8"/>
    <w:rsid w:val="00CA6FA0"/>
    <w:rsid w:val="00CB193D"/>
    <w:rsid w:val="00CB5FA3"/>
    <w:rsid w:val="00CB60E7"/>
    <w:rsid w:val="00CB6A7F"/>
    <w:rsid w:val="00CC0CB0"/>
    <w:rsid w:val="00CC50E4"/>
    <w:rsid w:val="00CC5D2C"/>
    <w:rsid w:val="00CC6436"/>
    <w:rsid w:val="00CD1EC5"/>
    <w:rsid w:val="00CD3142"/>
    <w:rsid w:val="00CD3996"/>
    <w:rsid w:val="00CD42B4"/>
    <w:rsid w:val="00CE1472"/>
    <w:rsid w:val="00CE187F"/>
    <w:rsid w:val="00CE335C"/>
    <w:rsid w:val="00CE394E"/>
    <w:rsid w:val="00CF071E"/>
    <w:rsid w:val="00CF0830"/>
    <w:rsid w:val="00CF109C"/>
    <w:rsid w:val="00CF12EB"/>
    <w:rsid w:val="00CF1557"/>
    <w:rsid w:val="00CF1FBA"/>
    <w:rsid w:val="00CF2167"/>
    <w:rsid w:val="00CF49BF"/>
    <w:rsid w:val="00CF5694"/>
    <w:rsid w:val="00CF620D"/>
    <w:rsid w:val="00CF693D"/>
    <w:rsid w:val="00CF7190"/>
    <w:rsid w:val="00D0058E"/>
    <w:rsid w:val="00D011C8"/>
    <w:rsid w:val="00D03209"/>
    <w:rsid w:val="00D03CE7"/>
    <w:rsid w:val="00D06ACE"/>
    <w:rsid w:val="00D07796"/>
    <w:rsid w:val="00D103B4"/>
    <w:rsid w:val="00D110D6"/>
    <w:rsid w:val="00D17D37"/>
    <w:rsid w:val="00D228E5"/>
    <w:rsid w:val="00D22FFF"/>
    <w:rsid w:val="00D26C95"/>
    <w:rsid w:val="00D30BA5"/>
    <w:rsid w:val="00D31709"/>
    <w:rsid w:val="00D32623"/>
    <w:rsid w:val="00D3313F"/>
    <w:rsid w:val="00D34035"/>
    <w:rsid w:val="00D34CC5"/>
    <w:rsid w:val="00D3546D"/>
    <w:rsid w:val="00D37FE4"/>
    <w:rsid w:val="00D40319"/>
    <w:rsid w:val="00D40934"/>
    <w:rsid w:val="00D41820"/>
    <w:rsid w:val="00D42118"/>
    <w:rsid w:val="00D43968"/>
    <w:rsid w:val="00D45219"/>
    <w:rsid w:val="00D45F60"/>
    <w:rsid w:val="00D46BA6"/>
    <w:rsid w:val="00D4715B"/>
    <w:rsid w:val="00D51F63"/>
    <w:rsid w:val="00D53381"/>
    <w:rsid w:val="00D546D5"/>
    <w:rsid w:val="00D5513D"/>
    <w:rsid w:val="00D55EE3"/>
    <w:rsid w:val="00D60298"/>
    <w:rsid w:val="00D60CC5"/>
    <w:rsid w:val="00D62542"/>
    <w:rsid w:val="00D630CF"/>
    <w:rsid w:val="00D67388"/>
    <w:rsid w:val="00D75843"/>
    <w:rsid w:val="00D8069A"/>
    <w:rsid w:val="00D817C5"/>
    <w:rsid w:val="00D81E16"/>
    <w:rsid w:val="00D84120"/>
    <w:rsid w:val="00D84EA9"/>
    <w:rsid w:val="00D85658"/>
    <w:rsid w:val="00D871E0"/>
    <w:rsid w:val="00D87693"/>
    <w:rsid w:val="00D87E91"/>
    <w:rsid w:val="00D90E15"/>
    <w:rsid w:val="00D9188B"/>
    <w:rsid w:val="00D91A32"/>
    <w:rsid w:val="00D91E19"/>
    <w:rsid w:val="00D94421"/>
    <w:rsid w:val="00D94C92"/>
    <w:rsid w:val="00D95B8C"/>
    <w:rsid w:val="00D96F1E"/>
    <w:rsid w:val="00DA1229"/>
    <w:rsid w:val="00DA1D4D"/>
    <w:rsid w:val="00DA4110"/>
    <w:rsid w:val="00DA51C5"/>
    <w:rsid w:val="00DA5DAF"/>
    <w:rsid w:val="00DB1DA3"/>
    <w:rsid w:val="00DB3C21"/>
    <w:rsid w:val="00DC0C1B"/>
    <w:rsid w:val="00DC1938"/>
    <w:rsid w:val="00DC208F"/>
    <w:rsid w:val="00DC2DDD"/>
    <w:rsid w:val="00DC2EDF"/>
    <w:rsid w:val="00DC5278"/>
    <w:rsid w:val="00DC71AE"/>
    <w:rsid w:val="00DD031C"/>
    <w:rsid w:val="00DD2A12"/>
    <w:rsid w:val="00DD34A3"/>
    <w:rsid w:val="00DD3C36"/>
    <w:rsid w:val="00DD4308"/>
    <w:rsid w:val="00DD45A4"/>
    <w:rsid w:val="00DD4BE4"/>
    <w:rsid w:val="00DD6361"/>
    <w:rsid w:val="00DD689F"/>
    <w:rsid w:val="00DD775D"/>
    <w:rsid w:val="00DD7F1C"/>
    <w:rsid w:val="00DE3126"/>
    <w:rsid w:val="00DE3A94"/>
    <w:rsid w:val="00DF015F"/>
    <w:rsid w:val="00DF2FAC"/>
    <w:rsid w:val="00DF47CB"/>
    <w:rsid w:val="00DF5A67"/>
    <w:rsid w:val="00E00571"/>
    <w:rsid w:val="00E013BE"/>
    <w:rsid w:val="00E02FF5"/>
    <w:rsid w:val="00E12269"/>
    <w:rsid w:val="00E128D7"/>
    <w:rsid w:val="00E132A6"/>
    <w:rsid w:val="00E143E8"/>
    <w:rsid w:val="00E15B10"/>
    <w:rsid w:val="00E207C1"/>
    <w:rsid w:val="00E21560"/>
    <w:rsid w:val="00E22446"/>
    <w:rsid w:val="00E238E9"/>
    <w:rsid w:val="00E25DAC"/>
    <w:rsid w:val="00E26344"/>
    <w:rsid w:val="00E3024E"/>
    <w:rsid w:val="00E30D1D"/>
    <w:rsid w:val="00E32181"/>
    <w:rsid w:val="00E32EFB"/>
    <w:rsid w:val="00E33EA2"/>
    <w:rsid w:val="00E36BD3"/>
    <w:rsid w:val="00E3745B"/>
    <w:rsid w:val="00E412F2"/>
    <w:rsid w:val="00E45720"/>
    <w:rsid w:val="00E45FCF"/>
    <w:rsid w:val="00E462BB"/>
    <w:rsid w:val="00E46AA3"/>
    <w:rsid w:val="00E46ACC"/>
    <w:rsid w:val="00E46DD9"/>
    <w:rsid w:val="00E510EA"/>
    <w:rsid w:val="00E51CC8"/>
    <w:rsid w:val="00E54B9E"/>
    <w:rsid w:val="00E563E2"/>
    <w:rsid w:val="00E60CF5"/>
    <w:rsid w:val="00E61F28"/>
    <w:rsid w:val="00E6273E"/>
    <w:rsid w:val="00E627CC"/>
    <w:rsid w:val="00E62BA2"/>
    <w:rsid w:val="00E663E8"/>
    <w:rsid w:val="00E66FC1"/>
    <w:rsid w:val="00E70AD9"/>
    <w:rsid w:val="00E805A7"/>
    <w:rsid w:val="00E81DB4"/>
    <w:rsid w:val="00E839CE"/>
    <w:rsid w:val="00E86720"/>
    <w:rsid w:val="00E87844"/>
    <w:rsid w:val="00E87D1F"/>
    <w:rsid w:val="00E9367E"/>
    <w:rsid w:val="00E93FA9"/>
    <w:rsid w:val="00E97F02"/>
    <w:rsid w:val="00EA0E93"/>
    <w:rsid w:val="00EA1956"/>
    <w:rsid w:val="00EA2755"/>
    <w:rsid w:val="00EA349D"/>
    <w:rsid w:val="00EA5FB8"/>
    <w:rsid w:val="00EA6AB8"/>
    <w:rsid w:val="00EA6CDC"/>
    <w:rsid w:val="00EB1CF0"/>
    <w:rsid w:val="00EB22FF"/>
    <w:rsid w:val="00EB5229"/>
    <w:rsid w:val="00EB594A"/>
    <w:rsid w:val="00EB657D"/>
    <w:rsid w:val="00EC1DA4"/>
    <w:rsid w:val="00EC4B03"/>
    <w:rsid w:val="00ED12D0"/>
    <w:rsid w:val="00ED2FEC"/>
    <w:rsid w:val="00ED37D8"/>
    <w:rsid w:val="00ED5C0C"/>
    <w:rsid w:val="00ED5DE0"/>
    <w:rsid w:val="00EE4DF0"/>
    <w:rsid w:val="00EE5333"/>
    <w:rsid w:val="00EE552B"/>
    <w:rsid w:val="00EF00B7"/>
    <w:rsid w:val="00EF1965"/>
    <w:rsid w:val="00F03221"/>
    <w:rsid w:val="00F04F04"/>
    <w:rsid w:val="00F106D2"/>
    <w:rsid w:val="00F10803"/>
    <w:rsid w:val="00F10EF9"/>
    <w:rsid w:val="00F13A05"/>
    <w:rsid w:val="00F13A74"/>
    <w:rsid w:val="00F212FB"/>
    <w:rsid w:val="00F27267"/>
    <w:rsid w:val="00F3107C"/>
    <w:rsid w:val="00F32716"/>
    <w:rsid w:val="00F332C5"/>
    <w:rsid w:val="00F361D4"/>
    <w:rsid w:val="00F37E24"/>
    <w:rsid w:val="00F40C2A"/>
    <w:rsid w:val="00F4148D"/>
    <w:rsid w:val="00F418B5"/>
    <w:rsid w:val="00F43D11"/>
    <w:rsid w:val="00F4695A"/>
    <w:rsid w:val="00F46F9D"/>
    <w:rsid w:val="00F51148"/>
    <w:rsid w:val="00F513B0"/>
    <w:rsid w:val="00F547D0"/>
    <w:rsid w:val="00F557F7"/>
    <w:rsid w:val="00F55B1F"/>
    <w:rsid w:val="00F6164E"/>
    <w:rsid w:val="00F6254F"/>
    <w:rsid w:val="00F64E91"/>
    <w:rsid w:val="00F65A00"/>
    <w:rsid w:val="00F6697C"/>
    <w:rsid w:val="00F706E2"/>
    <w:rsid w:val="00F7118B"/>
    <w:rsid w:val="00F72A3A"/>
    <w:rsid w:val="00F76478"/>
    <w:rsid w:val="00F8366F"/>
    <w:rsid w:val="00F87203"/>
    <w:rsid w:val="00F8765B"/>
    <w:rsid w:val="00F87CBC"/>
    <w:rsid w:val="00F923D8"/>
    <w:rsid w:val="00F924FD"/>
    <w:rsid w:val="00F92BA3"/>
    <w:rsid w:val="00F96F70"/>
    <w:rsid w:val="00FA2BF4"/>
    <w:rsid w:val="00FA3F4C"/>
    <w:rsid w:val="00FA4977"/>
    <w:rsid w:val="00FA5FAC"/>
    <w:rsid w:val="00FB113B"/>
    <w:rsid w:val="00FB1732"/>
    <w:rsid w:val="00FB3AB9"/>
    <w:rsid w:val="00FB5370"/>
    <w:rsid w:val="00FC4C7B"/>
    <w:rsid w:val="00FC77C1"/>
    <w:rsid w:val="00FD4447"/>
    <w:rsid w:val="00FD50AB"/>
    <w:rsid w:val="00FD7045"/>
    <w:rsid w:val="00FE082F"/>
    <w:rsid w:val="00FE118F"/>
    <w:rsid w:val="00FE3D55"/>
    <w:rsid w:val="00FE4392"/>
    <w:rsid w:val="00FE602C"/>
    <w:rsid w:val="00FF2ECD"/>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5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E005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EA0E93"/>
    <w:rPr>
      <w:color w:val="808080"/>
    </w:rPr>
  </w:style>
  <w:style w:type="character" w:styleId="FollowedHyperlink">
    <w:name w:val="FollowedHyperlink"/>
    <w:basedOn w:val="DefaultParagraphFont"/>
    <w:uiPriority w:val="99"/>
    <w:semiHidden/>
    <w:unhideWhenUsed/>
    <w:rsid w:val="00AE77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8005">
      <w:bodyDiv w:val="1"/>
      <w:marLeft w:val="0"/>
      <w:marRight w:val="0"/>
      <w:marTop w:val="0"/>
      <w:marBottom w:val="0"/>
      <w:divBdr>
        <w:top w:val="none" w:sz="0" w:space="0" w:color="auto"/>
        <w:left w:val="none" w:sz="0" w:space="0" w:color="auto"/>
        <w:bottom w:val="none" w:sz="0" w:space="0" w:color="auto"/>
        <w:right w:val="none" w:sz="0" w:space="0" w:color="auto"/>
      </w:divBdr>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30287350">
      <w:bodyDiv w:val="1"/>
      <w:marLeft w:val="0"/>
      <w:marRight w:val="0"/>
      <w:marTop w:val="0"/>
      <w:marBottom w:val="0"/>
      <w:divBdr>
        <w:top w:val="none" w:sz="0" w:space="0" w:color="auto"/>
        <w:left w:val="none" w:sz="0" w:space="0" w:color="auto"/>
        <w:bottom w:val="none" w:sz="0" w:space="0" w:color="auto"/>
        <w:right w:val="none" w:sz="0" w:space="0" w:color="auto"/>
      </w:divBdr>
      <w:divsChild>
        <w:div w:id="528184209">
          <w:marLeft w:val="0"/>
          <w:marRight w:val="0"/>
          <w:marTop w:val="0"/>
          <w:marBottom w:val="0"/>
          <w:divBdr>
            <w:top w:val="none" w:sz="0" w:space="0" w:color="auto"/>
            <w:left w:val="none" w:sz="0" w:space="0" w:color="auto"/>
            <w:bottom w:val="none" w:sz="0" w:space="0" w:color="auto"/>
            <w:right w:val="none" w:sz="0" w:space="0" w:color="auto"/>
          </w:divBdr>
        </w:div>
      </w:divsChild>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159032601">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 w:id="210811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9C2BE-900F-41B2-BD9B-D50FFE8118E5}">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1de81c19-0895-4efc-b747-8c9e5bcc3cf2"/>
    <ds:schemaRef ds:uri="http://www.w3.org/XML/1998/namespace"/>
    <ds:schemaRef ds:uri="http://purl.org/dc/dcmitype/"/>
  </ds:schemaRefs>
</ds:datastoreItem>
</file>

<file path=customXml/itemProps2.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4.xml><?xml version="1.0" encoding="utf-8"?>
<ds:datastoreItem xmlns:ds="http://schemas.openxmlformats.org/officeDocument/2006/customXml" ds:itemID="{4865EF7E-84D6-4F4D-8A87-E90568FEB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4</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12</cp:revision>
  <cp:lastPrinted>2020-01-29T14:29:00Z</cp:lastPrinted>
  <dcterms:created xsi:type="dcterms:W3CDTF">2022-12-01T15:17:00Z</dcterms:created>
  <dcterms:modified xsi:type="dcterms:W3CDTF">2022-12-15T11:57:00Z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