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0C7D1A" w:rsidRDefault="00FE3D55" w:rsidP="00157340">
      <w:pPr>
        <w:rPr>
          <w:rFonts w:cstheme="minorHAnsi"/>
          <w:b/>
          <w:u w:val="single"/>
        </w:rPr>
      </w:pPr>
    </w:p>
    <w:p w14:paraId="01ED23FC" w14:textId="09C21E91" w:rsidR="00B44664" w:rsidRPr="007D09C1" w:rsidRDefault="00DF015F" w:rsidP="00D5057B">
      <w:pPr>
        <w:ind w:left="-993"/>
        <w:jc w:val="both"/>
        <w:rPr>
          <w:rFonts w:cstheme="minorHAnsi"/>
        </w:rPr>
      </w:pPr>
      <w:r w:rsidRPr="007D09C1">
        <w:rPr>
          <w:rFonts w:cstheme="minorHAnsi"/>
          <w:b/>
          <w:bCs/>
        </w:rPr>
        <w:t>Present</w:t>
      </w:r>
      <w:r w:rsidR="006029C3" w:rsidRPr="007D09C1">
        <w:rPr>
          <w:rFonts w:cstheme="minorHAnsi"/>
        </w:rPr>
        <w:t>:</w:t>
      </w:r>
      <w:r w:rsidR="00AB0536" w:rsidRPr="007D09C1">
        <w:rPr>
          <w:rFonts w:cstheme="minorHAnsi"/>
        </w:rPr>
        <w:t xml:space="preserve"> </w:t>
      </w:r>
      <w:r w:rsidR="00E06DDB" w:rsidRPr="007D09C1">
        <w:rPr>
          <w:rFonts w:cstheme="minorHAnsi"/>
        </w:rPr>
        <w:t>Brian Horton, interim chair</w:t>
      </w:r>
      <w:r w:rsidR="00AC66D1" w:rsidRPr="007D09C1">
        <w:rPr>
          <w:rFonts w:cstheme="minorHAnsi"/>
        </w:rPr>
        <w:t xml:space="preserve"> and SELEP</w:t>
      </w:r>
      <w:r w:rsidR="00E06DDB" w:rsidRPr="007D09C1">
        <w:rPr>
          <w:rFonts w:cstheme="minorHAnsi"/>
        </w:rPr>
        <w:t>; Lisa Clarke, Clarion; Jody Bu</w:t>
      </w:r>
      <w:r w:rsidR="00AC66D1" w:rsidRPr="007D09C1">
        <w:rPr>
          <w:rFonts w:cstheme="minorHAnsi"/>
        </w:rPr>
        <w:t>l</w:t>
      </w:r>
      <w:r w:rsidR="00E06DDB" w:rsidRPr="007D09C1">
        <w:rPr>
          <w:rFonts w:cstheme="minorHAnsi"/>
        </w:rPr>
        <w:t>man, Gravesham; Amy Cheswick, MHS; Linda Hibbs, TMBC; Paul Koster, Dartford; Vanessa Biddiss</w:t>
      </w:r>
      <w:r w:rsidR="00AC66D1" w:rsidRPr="007D09C1">
        <w:rPr>
          <w:rFonts w:cstheme="minorHAnsi"/>
        </w:rPr>
        <w:t>, Southern Housing</w:t>
      </w:r>
      <w:r w:rsidR="00E66EC5" w:rsidRPr="007D09C1">
        <w:rPr>
          <w:rFonts w:cstheme="minorHAnsi"/>
        </w:rPr>
        <w:t>; Ellen Schwartz, Kent Public H</w:t>
      </w:r>
      <w:r w:rsidR="00E06DDB" w:rsidRPr="007D09C1">
        <w:rPr>
          <w:rFonts w:cstheme="minorHAnsi"/>
        </w:rPr>
        <w:t>ealth; Gill Butler, Folkestone and H</w:t>
      </w:r>
      <w:r w:rsidR="00E66EC5" w:rsidRPr="007D09C1">
        <w:rPr>
          <w:rFonts w:cstheme="minorHAnsi"/>
        </w:rPr>
        <w:t>ythe; Carol C</w:t>
      </w:r>
      <w:r w:rsidR="00E06DDB" w:rsidRPr="007D09C1">
        <w:rPr>
          <w:rFonts w:cstheme="minorHAnsi"/>
        </w:rPr>
        <w:t xml:space="preserve">ook, KCC; Rachel Valerio, Riverside; Julie Johnson, KCC; Ashley Jackson, Thanet; Caroline Smith; KCC; Claire Jones, Interventions Alliance; </w:t>
      </w:r>
      <w:r w:rsidR="00AC66D1" w:rsidRPr="007D09C1">
        <w:rPr>
          <w:rFonts w:cstheme="minorHAnsi"/>
        </w:rPr>
        <w:t xml:space="preserve">Mark Breathwick, Medway; </w:t>
      </w:r>
      <w:r w:rsidR="00E66EC5" w:rsidRPr="007D09C1">
        <w:rPr>
          <w:rFonts w:cstheme="minorHAnsi"/>
        </w:rPr>
        <w:t xml:space="preserve">Lin Perkins, Golding Homes; Colin Kavanagh, Moat; </w:t>
      </w:r>
      <w:r w:rsidR="001174E5" w:rsidRPr="007D09C1">
        <w:rPr>
          <w:rFonts w:cstheme="minorHAnsi"/>
        </w:rPr>
        <w:t xml:space="preserve">Steph Goad, </w:t>
      </w:r>
      <w:r w:rsidR="00E66EC5" w:rsidRPr="007D09C1">
        <w:rPr>
          <w:rFonts w:cstheme="minorHAnsi"/>
        </w:rPr>
        <w:t xml:space="preserve">Golding Homes; Sharon Williams, Ashford;  Claudine Bell and Scott Morrison, Money and Pensions Service; Sharon Donald, Sevenoaks; Simona Gavrila, Housing Forum; Nick Fenton, Kent Housing and Development Group; </w:t>
      </w:r>
      <w:r w:rsidR="001D0D36" w:rsidRPr="007D09C1">
        <w:rPr>
          <w:rFonts w:cstheme="minorHAnsi"/>
        </w:rPr>
        <w:t xml:space="preserve">Helen Miller, KHG; </w:t>
      </w:r>
    </w:p>
    <w:p w14:paraId="0FD10667" w14:textId="4ED6611B" w:rsidR="00CC61E6" w:rsidRPr="007D09C1" w:rsidRDefault="00DF015F" w:rsidP="00D5057B">
      <w:pPr>
        <w:ind w:left="-993"/>
        <w:rPr>
          <w:rFonts w:cstheme="minorHAnsi"/>
        </w:rPr>
      </w:pPr>
      <w:r w:rsidRPr="007D09C1">
        <w:rPr>
          <w:rFonts w:cstheme="minorHAnsi"/>
          <w:b/>
        </w:rPr>
        <w:t>Apologies</w:t>
      </w:r>
      <w:r w:rsidR="007330A4" w:rsidRPr="007D09C1">
        <w:rPr>
          <w:rFonts w:cstheme="minorHAnsi"/>
          <w:b/>
        </w:rPr>
        <w:t>:</w:t>
      </w:r>
      <w:r w:rsidR="00C01896" w:rsidRPr="007D09C1">
        <w:rPr>
          <w:rFonts w:cstheme="minorHAnsi"/>
        </w:rPr>
        <w:t xml:space="preserve"> </w:t>
      </w:r>
      <w:r w:rsidR="00921706" w:rsidRPr="007D09C1">
        <w:rPr>
          <w:rFonts w:cstheme="minorHAnsi"/>
        </w:rPr>
        <w:t xml:space="preserve">Alison Simmons, chair of HHSC sub group and Sevenoaks DC; Anne-Marie Roberts, Moat; Cathy McCarthy, WKHA; Mary Gibbons, Moat; Mike Barrett, Porchlight; Clare Maynard, KCC; </w:t>
      </w:r>
      <w:r w:rsidR="006E7F26" w:rsidRPr="007D09C1">
        <w:rPr>
          <w:rFonts w:cstheme="minorHAnsi"/>
        </w:rPr>
        <w:t xml:space="preserve">Shola Alao, Hyde; </w:t>
      </w:r>
      <w:r w:rsidR="00B05553" w:rsidRPr="007D09C1">
        <w:rPr>
          <w:rFonts w:cstheme="minorHAnsi"/>
        </w:rPr>
        <w:t xml:space="preserve">Nicola Bowen, Choice Support; </w:t>
      </w:r>
      <w:r w:rsidR="008D68A9" w:rsidRPr="007D09C1">
        <w:rPr>
          <w:rFonts w:cstheme="minorHAnsi"/>
        </w:rPr>
        <w:t xml:space="preserve">Simon Mitchell, KCC; </w:t>
      </w:r>
      <w:r w:rsidR="00440C01" w:rsidRPr="007D09C1">
        <w:rPr>
          <w:rFonts w:cstheme="minorHAnsi"/>
        </w:rPr>
        <w:t xml:space="preserve">Steve Nunn, Moat; </w:t>
      </w:r>
      <w:r w:rsidR="007C4615" w:rsidRPr="007D09C1">
        <w:rPr>
          <w:rFonts w:cstheme="minorHAnsi"/>
        </w:rPr>
        <w:t>Anjan Ghosh, Kent Public Health;</w:t>
      </w:r>
      <w:r w:rsidR="00D47E29" w:rsidRPr="007D09C1">
        <w:rPr>
          <w:rFonts w:cstheme="minorHAnsi"/>
        </w:rPr>
        <w:t xml:space="preserve"> Leanne Donald-Whitney, </w:t>
      </w:r>
      <w:r w:rsidR="00CF76F4" w:rsidRPr="007D09C1">
        <w:rPr>
          <w:rFonts w:cstheme="minorHAnsi"/>
        </w:rPr>
        <w:t xml:space="preserve">GCHA; John Littlemore, Maidstone BC and Vice chair; Tracey Kerly, Ashford BC; </w:t>
      </w:r>
    </w:p>
    <w:tbl>
      <w:tblPr>
        <w:tblStyle w:val="TableGrid"/>
        <w:tblW w:w="14885" w:type="dxa"/>
        <w:tblInd w:w="-998" w:type="dxa"/>
        <w:tblLayout w:type="fixed"/>
        <w:tblLook w:val="04A0" w:firstRow="1" w:lastRow="0" w:firstColumn="1" w:lastColumn="0" w:noHBand="0" w:noVBand="1"/>
      </w:tblPr>
      <w:tblGrid>
        <w:gridCol w:w="1560"/>
        <w:gridCol w:w="9356"/>
        <w:gridCol w:w="850"/>
        <w:gridCol w:w="3119"/>
      </w:tblGrid>
      <w:tr w:rsidR="00BF6C9D" w:rsidRPr="007D09C1" w14:paraId="51C7AF28" w14:textId="77777777" w:rsidTr="001C1978">
        <w:trPr>
          <w:trHeight w:val="454"/>
        </w:trPr>
        <w:tc>
          <w:tcPr>
            <w:tcW w:w="1560" w:type="dxa"/>
            <w:shd w:val="clear" w:color="auto" w:fill="DBE5F1" w:themeFill="accent1" w:themeFillTint="33"/>
          </w:tcPr>
          <w:p w14:paraId="6F3B69C3" w14:textId="77777777" w:rsidR="00BF6C9D" w:rsidRPr="007D09C1" w:rsidRDefault="00BF6C9D" w:rsidP="002B184E">
            <w:pPr>
              <w:jc w:val="center"/>
              <w:rPr>
                <w:rFonts w:cstheme="minorHAnsi"/>
                <w:b/>
              </w:rPr>
            </w:pPr>
            <w:r w:rsidRPr="007D09C1">
              <w:rPr>
                <w:rFonts w:cstheme="minorHAnsi"/>
                <w:b/>
              </w:rPr>
              <w:t>Reference</w:t>
            </w:r>
          </w:p>
        </w:tc>
        <w:tc>
          <w:tcPr>
            <w:tcW w:w="9356" w:type="dxa"/>
            <w:shd w:val="clear" w:color="auto" w:fill="DBE5F1" w:themeFill="accent1" w:themeFillTint="33"/>
          </w:tcPr>
          <w:p w14:paraId="7F116C9A" w14:textId="77777777" w:rsidR="00BF6C9D" w:rsidRPr="007D09C1" w:rsidRDefault="00BF6C9D" w:rsidP="002B184E">
            <w:pPr>
              <w:jc w:val="center"/>
              <w:rPr>
                <w:rFonts w:cstheme="minorHAnsi"/>
              </w:rPr>
            </w:pPr>
            <w:r w:rsidRPr="007D09C1">
              <w:rPr>
                <w:rFonts w:cstheme="minorHAnsi"/>
              </w:rPr>
              <w:t>Notes/Outcome</w:t>
            </w:r>
          </w:p>
        </w:tc>
        <w:tc>
          <w:tcPr>
            <w:tcW w:w="850" w:type="dxa"/>
            <w:shd w:val="clear" w:color="auto" w:fill="DBE5F1" w:themeFill="accent1" w:themeFillTint="33"/>
          </w:tcPr>
          <w:p w14:paraId="06D4BD81" w14:textId="77777777" w:rsidR="00BF6C9D" w:rsidRPr="007D09C1" w:rsidRDefault="00BF6C9D" w:rsidP="009F047F">
            <w:pPr>
              <w:jc w:val="center"/>
              <w:rPr>
                <w:rFonts w:cstheme="minorHAnsi"/>
              </w:rPr>
            </w:pPr>
            <w:r w:rsidRPr="007D09C1">
              <w:rPr>
                <w:rFonts w:cstheme="minorHAnsi"/>
              </w:rPr>
              <w:t xml:space="preserve">Who </w:t>
            </w:r>
          </w:p>
        </w:tc>
        <w:tc>
          <w:tcPr>
            <w:tcW w:w="3119" w:type="dxa"/>
            <w:shd w:val="clear" w:color="auto" w:fill="DBE5F1" w:themeFill="accent1" w:themeFillTint="33"/>
          </w:tcPr>
          <w:p w14:paraId="44D44000" w14:textId="77777777" w:rsidR="00BF6C9D" w:rsidRPr="007D09C1" w:rsidRDefault="00BF6C9D" w:rsidP="00205AB1">
            <w:pPr>
              <w:jc w:val="both"/>
              <w:rPr>
                <w:rFonts w:cstheme="minorHAnsi"/>
              </w:rPr>
            </w:pPr>
            <w:r w:rsidRPr="007D09C1">
              <w:rPr>
                <w:rFonts w:cstheme="minorHAnsi"/>
              </w:rPr>
              <w:t>Action/Decision</w:t>
            </w:r>
          </w:p>
        </w:tc>
      </w:tr>
      <w:tr w:rsidR="00BF6C9D" w:rsidRPr="007D09C1" w14:paraId="05A75888" w14:textId="77777777" w:rsidTr="001C1978">
        <w:tc>
          <w:tcPr>
            <w:tcW w:w="1560" w:type="dxa"/>
          </w:tcPr>
          <w:p w14:paraId="0429A50D" w14:textId="4CFEB1EE" w:rsidR="00BF6C9D" w:rsidRPr="007D09C1" w:rsidRDefault="00D5057B" w:rsidP="00426F3D">
            <w:pPr>
              <w:rPr>
                <w:rFonts w:cstheme="minorHAnsi"/>
              </w:rPr>
            </w:pPr>
            <w:r w:rsidRPr="007D09C1">
              <w:rPr>
                <w:rFonts w:cstheme="minorHAnsi"/>
              </w:rPr>
              <w:t>Update on chair</w:t>
            </w:r>
          </w:p>
        </w:tc>
        <w:tc>
          <w:tcPr>
            <w:tcW w:w="9356" w:type="dxa"/>
            <w:shd w:val="clear" w:color="auto" w:fill="auto"/>
          </w:tcPr>
          <w:p w14:paraId="52AD5E96" w14:textId="0A4F5A17" w:rsidR="00BF6C9D" w:rsidRPr="007D09C1" w:rsidRDefault="00D5057B" w:rsidP="004729BC">
            <w:pPr>
              <w:jc w:val="both"/>
              <w:rPr>
                <w:rFonts w:cstheme="minorHAnsi"/>
              </w:rPr>
            </w:pPr>
            <w:r w:rsidRPr="007D09C1">
              <w:rPr>
                <w:rFonts w:cstheme="minorHAnsi"/>
              </w:rPr>
              <w:t>Brian Horton</w:t>
            </w:r>
            <w:r w:rsidR="00AC66D1" w:rsidRPr="007D09C1">
              <w:rPr>
                <w:rFonts w:cstheme="minorHAnsi"/>
              </w:rPr>
              <w:t xml:space="preserve"> explained that KHG alternates between LA and HA chairs. We would normally have a HA chair now</w:t>
            </w:r>
            <w:r w:rsidR="00157340" w:rsidRPr="007D09C1">
              <w:rPr>
                <w:rFonts w:cstheme="minorHAnsi"/>
              </w:rPr>
              <w:t xml:space="preserve"> but unfortunately the</w:t>
            </w:r>
            <w:r w:rsidR="00E66EC5" w:rsidRPr="007D09C1">
              <w:rPr>
                <w:rFonts w:cstheme="minorHAnsi"/>
              </w:rPr>
              <w:t xml:space="preserve"> person who we’d hoped would be able to take the c</w:t>
            </w:r>
            <w:r w:rsidR="00157340" w:rsidRPr="007D09C1">
              <w:rPr>
                <w:rFonts w:cstheme="minorHAnsi"/>
              </w:rPr>
              <w:t>hair is unable to</w:t>
            </w:r>
            <w:r w:rsidR="00AC66D1" w:rsidRPr="007D09C1">
              <w:rPr>
                <w:rFonts w:cstheme="minorHAnsi"/>
              </w:rPr>
              <w:t>. We have recruited Stuart I</w:t>
            </w:r>
            <w:r w:rsidR="0050271B" w:rsidRPr="007D09C1">
              <w:rPr>
                <w:rFonts w:cstheme="minorHAnsi"/>
              </w:rPr>
              <w:t>lsle</w:t>
            </w:r>
            <w:r w:rsidR="00AC66D1" w:rsidRPr="007D09C1">
              <w:rPr>
                <w:rFonts w:cstheme="minorHAnsi"/>
              </w:rPr>
              <w:t>y and Amy Cheswick</w:t>
            </w:r>
            <w:r w:rsidR="00E66EC5" w:rsidRPr="007D09C1">
              <w:rPr>
                <w:rFonts w:cstheme="minorHAnsi"/>
              </w:rPr>
              <w:t>, both</w:t>
            </w:r>
            <w:r w:rsidR="00AC66D1" w:rsidRPr="007D09C1">
              <w:rPr>
                <w:rFonts w:cstheme="minorHAnsi"/>
              </w:rPr>
              <w:t xml:space="preserve"> from HAs onto the Board. John Littlemore is our vice chair and Brian will be acting as our interim chair in the meantime.</w:t>
            </w:r>
          </w:p>
          <w:p w14:paraId="4CAD94CD" w14:textId="351A72A8" w:rsidR="00E66EC5" w:rsidRPr="007D09C1" w:rsidRDefault="00E66EC5" w:rsidP="004729BC">
            <w:pPr>
              <w:jc w:val="both"/>
              <w:rPr>
                <w:rFonts w:cstheme="minorHAnsi"/>
              </w:rPr>
            </w:pPr>
          </w:p>
        </w:tc>
        <w:tc>
          <w:tcPr>
            <w:tcW w:w="850" w:type="dxa"/>
            <w:shd w:val="clear" w:color="auto" w:fill="auto"/>
          </w:tcPr>
          <w:p w14:paraId="3800AE6B" w14:textId="0F3B3542" w:rsidR="00BF6C9D" w:rsidRPr="007D09C1" w:rsidRDefault="00BF6C9D" w:rsidP="008669A9">
            <w:pPr>
              <w:jc w:val="both"/>
              <w:rPr>
                <w:rFonts w:cstheme="minorHAnsi"/>
              </w:rPr>
            </w:pPr>
          </w:p>
        </w:tc>
        <w:tc>
          <w:tcPr>
            <w:tcW w:w="3119" w:type="dxa"/>
            <w:shd w:val="clear" w:color="auto" w:fill="auto"/>
          </w:tcPr>
          <w:p w14:paraId="0D30011C" w14:textId="2C13D0BA" w:rsidR="00BF6C9D" w:rsidRPr="007D09C1" w:rsidRDefault="00BF6C9D" w:rsidP="00426F3D">
            <w:pPr>
              <w:jc w:val="both"/>
              <w:rPr>
                <w:rFonts w:cstheme="minorHAnsi"/>
                <w:color w:val="FF0000"/>
              </w:rPr>
            </w:pPr>
          </w:p>
        </w:tc>
      </w:tr>
      <w:tr w:rsidR="00BF6C9D" w:rsidRPr="007D09C1" w14:paraId="245DE213" w14:textId="77777777" w:rsidTr="001C1978">
        <w:tc>
          <w:tcPr>
            <w:tcW w:w="1560" w:type="dxa"/>
          </w:tcPr>
          <w:p w14:paraId="619F37BD" w14:textId="3816BAFE" w:rsidR="00BF6C9D" w:rsidRPr="007D09C1" w:rsidRDefault="00D5057B" w:rsidP="00426F3D">
            <w:pPr>
              <w:rPr>
                <w:rFonts w:cstheme="minorHAnsi"/>
              </w:rPr>
            </w:pPr>
            <w:r w:rsidRPr="007D09C1">
              <w:rPr>
                <w:rFonts w:cstheme="minorHAnsi"/>
              </w:rPr>
              <w:t>Domestic Abuse Reciprocal Agreement between social landlords</w:t>
            </w:r>
          </w:p>
        </w:tc>
        <w:tc>
          <w:tcPr>
            <w:tcW w:w="9356" w:type="dxa"/>
            <w:shd w:val="clear" w:color="auto" w:fill="auto"/>
          </w:tcPr>
          <w:p w14:paraId="135B0272" w14:textId="77777777" w:rsidR="00BF6C9D" w:rsidRPr="007D09C1" w:rsidRDefault="00D5057B" w:rsidP="00F8765B">
            <w:pPr>
              <w:jc w:val="both"/>
              <w:rPr>
                <w:rFonts w:cstheme="minorHAnsi"/>
              </w:rPr>
            </w:pPr>
            <w:r w:rsidRPr="007D09C1">
              <w:rPr>
                <w:rFonts w:cstheme="minorHAnsi"/>
              </w:rPr>
              <w:t>Lisa Clarke</w:t>
            </w:r>
            <w:r w:rsidR="00AC66D1" w:rsidRPr="007D09C1">
              <w:rPr>
                <w:rFonts w:cstheme="minorHAnsi"/>
              </w:rPr>
              <w:t xml:space="preserve"> from Clarion Housing Association explained the progress on the domestic abuse reciprocal scheme for social landlords. She showed a presentation which will be circulated. </w:t>
            </w:r>
          </w:p>
          <w:p w14:paraId="3DE4140A" w14:textId="77777777" w:rsidR="00AC66D1" w:rsidRPr="007D09C1" w:rsidRDefault="00AC66D1" w:rsidP="00F8765B">
            <w:pPr>
              <w:jc w:val="both"/>
              <w:rPr>
                <w:rFonts w:cstheme="minorHAnsi"/>
              </w:rPr>
            </w:pPr>
          </w:p>
          <w:p w14:paraId="61B1E834" w14:textId="330D1705" w:rsidR="00AC66D1" w:rsidRPr="007D09C1" w:rsidRDefault="00AC66D1" w:rsidP="00F8765B">
            <w:pPr>
              <w:jc w:val="both"/>
              <w:rPr>
                <w:rFonts w:cstheme="minorHAnsi"/>
              </w:rPr>
            </w:pPr>
            <w:r w:rsidRPr="007D09C1">
              <w:rPr>
                <w:rFonts w:cstheme="minorHAnsi"/>
              </w:rPr>
              <w:t>The scheme helps households with a social tenancy to retain a social tenancy, but with a new landlord, when their current landlord is unable to rehouse them appropriately when relocation is needed</w:t>
            </w:r>
            <w:r w:rsidR="00E66EC5" w:rsidRPr="007D09C1">
              <w:rPr>
                <w:rFonts w:cstheme="minorHAnsi"/>
              </w:rPr>
              <w:t xml:space="preserve"> to escape domestic abuse.  </w:t>
            </w:r>
            <w:r w:rsidRPr="007D09C1">
              <w:rPr>
                <w:rFonts w:cstheme="minorHAnsi"/>
              </w:rPr>
              <w:t xml:space="preserve">Lisa outlined how it will work and said members are welcome to contact her with any questions. </w:t>
            </w:r>
          </w:p>
          <w:p w14:paraId="41D38CF5" w14:textId="64009EE1" w:rsidR="00AC66D1" w:rsidRPr="007D09C1" w:rsidRDefault="00AC66D1" w:rsidP="00F8765B">
            <w:pPr>
              <w:jc w:val="both"/>
              <w:rPr>
                <w:rFonts w:cstheme="minorHAnsi"/>
              </w:rPr>
            </w:pPr>
          </w:p>
          <w:p w14:paraId="06DC17E0" w14:textId="159DBDD5" w:rsidR="00AC66D1" w:rsidRPr="007D09C1" w:rsidRDefault="00AC66D1" w:rsidP="00F8765B">
            <w:pPr>
              <w:jc w:val="both"/>
              <w:rPr>
                <w:rFonts w:cstheme="minorHAnsi"/>
              </w:rPr>
            </w:pPr>
            <w:r w:rsidRPr="007D09C1">
              <w:rPr>
                <w:rFonts w:cstheme="minorHAnsi"/>
              </w:rPr>
              <w:t>It will be monitored to allow performance to be assessed. The data will be passed to KHOG and KCC DA services. The project management group will assess every 3 months for first 12 and make adjustments as needed and then handed over to KHOG to oversee.</w:t>
            </w:r>
          </w:p>
          <w:p w14:paraId="5F88509F" w14:textId="0CF78F53" w:rsidR="0050271B" w:rsidRPr="007D09C1" w:rsidRDefault="0050271B" w:rsidP="00F8765B">
            <w:pPr>
              <w:jc w:val="both"/>
              <w:rPr>
                <w:rFonts w:cstheme="minorHAnsi"/>
              </w:rPr>
            </w:pPr>
          </w:p>
          <w:p w14:paraId="56CF1C5F" w14:textId="77AF83EA" w:rsidR="0050271B" w:rsidRPr="007D09C1" w:rsidRDefault="0050271B" w:rsidP="00F8765B">
            <w:pPr>
              <w:jc w:val="both"/>
              <w:rPr>
                <w:rFonts w:cstheme="minorHAnsi"/>
              </w:rPr>
            </w:pPr>
            <w:r w:rsidRPr="007D09C1">
              <w:rPr>
                <w:rFonts w:cstheme="minorHAnsi"/>
              </w:rPr>
              <w:t xml:space="preserve">Lisa gave a webinar to social landlords in Kent </w:t>
            </w:r>
            <w:r w:rsidR="00E66EC5" w:rsidRPr="007D09C1">
              <w:rPr>
                <w:rFonts w:cstheme="minorHAnsi"/>
              </w:rPr>
              <w:t>on 3</w:t>
            </w:r>
            <w:r w:rsidR="00E66EC5" w:rsidRPr="007D09C1">
              <w:rPr>
                <w:rFonts w:cstheme="minorHAnsi"/>
                <w:vertAlign w:val="superscript"/>
              </w:rPr>
              <w:t>rd</w:t>
            </w:r>
            <w:r w:rsidR="00E66EC5" w:rsidRPr="007D09C1">
              <w:rPr>
                <w:rFonts w:cstheme="minorHAnsi"/>
              </w:rPr>
              <w:t xml:space="preserve"> April </w:t>
            </w:r>
            <w:r w:rsidRPr="007D09C1">
              <w:rPr>
                <w:rFonts w:cstheme="minorHAnsi"/>
              </w:rPr>
              <w:t xml:space="preserve">on the project as well as having kept the tenancy management and KHOG sub groups informed throughout the </w:t>
            </w:r>
            <w:r w:rsidR="00E66EC5" w:rsidRPr="007D09C1">
              <w:rPr>
                <w:rFonts w:cstheme="minorHAnsi"/>
              </w:rPr>
              <w:t xml:space="preserve">development of the </w:t>
            </w:r>
            <w:r w:rsidRPr="007D09C1">
              <w:rPr>
                <w:rFonts w:cstheme="minorHAnsi"/>
              </w:rPr>
              <w:t xml:space="preserve">project. The </w:t>
            </w:r>
            <w:r w:rsidRPr="007D09C1">
              <w:rPr>
                <w:rFonts w:cstheme="minorHAnsi"/>
              </w:rPr>
              <w:lastRenderedPageBreak/>
              <w:t>scheme</w:t>
            </w:r>
            <w:r w:rsidR="00CA2E06" w:rsidRPr="007D09C1">
              <w:rPr>
                <w:rFonts w:cstheme="minorHAnsi"/>
              </w:rPr>
              <w:t xml:space="preserve"> is ready to begin</w:t>
            </w:r>
            <w:r w:rsidRPr="007D09C1">
              <w:rPr>
                <w:rFonts w:cstheme="minorHAnsi"/>
              </w:rPr>
              <w:t xml:space="preserve">. The MoU has been signed up to social landlords in Kent. Landlords can give one months notice should they wish to live. </w:t>
            </w:r>
          </w:p>
          <w:p w14:paraId="2BC20818" w14:textId="54100F18" w:rsidR="0050271B" w:rsidRPr="007D09C1" w:rsidRDefault="0050271B" w:rsidP="00F8765B">
            <w:pPr>
              <w:jc w:val="both"/>
              <w:rPr>
                <w:rFonts w:cstheme="minorHAnsi"/>
              </w:rPr>
            </w:pPr>
          </w:p>
          <w:p w14:paraId="306FABB6" w14:textId="1BAAFD99" w:rsidR="0050271B" w:rsidRPr="007D09C1" w:rsidRDefault="0050271B" w:rsidP="00F8765B">
            <w:pPr>
              <w:jc w:val="both"/>
              <w:rPr>
                <w:rFonts w:cstheme="minorHAnsi"/>
              </w:rPr>
            </w:pPr>
            <w:r w:rsidRPr="007D09C1">
              <w:rPr>
                <w:rFonts w:cstheme="minorHAnsi"/>
              </w:rPr>
              <w:t xml:space="preserve">CK from Moat have been discussing it internally and intend to sign up. </w:t>
            </w:r>
          </w:p>
          <w:p w14:paraId="526BED73" w14:textId="77777777" w:rsidR="0050271B" w:rsidRPr="007D09C1" w:rsidRDefault="0050271B" w:rsidP="00F8765B">
            <w:pPr>
              <w:jc w:val="both"/>
              <w:rPr>
                <w:rFonts w:cstheme="minorHAnsi"/>
              </w:rPr>
            </w:pPr>
          </w:p>
          <w:p w14:paraId="071FDD52" w14:textId="0C1BF362" w:rsidR="0050271B" w:rsidRPr="007D09C1" w:rsidRDefault="0050271B" w:rsidP="00F8765B">
            <w:pPr>
              <w:jc w:val="both"/>
              <w:rPr>
                <w:rFonts w:cstheme="minorHAnsi"/>
              </w:rPr>
            </w:pPr>
            <w:r w:rsidRPr="007D09C1">
              <w:rPr>
                <w:rFonts w:cstheme="minorHAnsi"/>
              </w:rPr>
              <w:t xml:space="preserve">LC the group used the whole housing approach from DAHA and sought advice from the London scheme to form this scheme.  The London Scheme covered more than DA. The Cambridge scheme had around 30 cases per year so the case load is expected to be low but a great outcome for the households. </w:t>
            </w:r>
          </w:p>
          <w:p w14:paraId="2754AE46" w14:textId="0716ABF9" w:rsidR="0050271B" w:rsidRPr="007D09C1" w:rsidRDefault="0050271B" w:rsidP="00F8765B">
            <w:pPr>
              <w:jc w:val="both"/>
              <w:rPr>
                <w:rFonts w:cstheme="minorHAnsi"/>
              </w:rPr>
            </w:pPr>
          </w:p>
          <w:p w14:paraId="0BD02901" w14:textId="621C5D35" w:rsidR="0050271B" w:rsidRPr="007D09C1" w:rsidRDefault="00E66EC5" w:rsidP="00F8765B">
            <w:pPr>
              <w:jc w:val="both"/>
              <w:rPr>
                <w:rFonts w:cstheme="minorHAnsi"/>
              </w:rPr>
            </w:pPr>
            <w:r w:rsidRPr="007D09C1">
              <w:rPr>
                <w:rFonts w:cstheme="minorHAnsi"/>
              </w:rPr>
              <w:t xml:space="preserve">RV </w:t>
            </w:r>
            <w:r w:rsidR="0050271B" w:rsidRPr="007D09C1">
              <w:rPr>
                <w:rFonts w:cstheme="minorHAnsi"/>
              </w:rPr>
              <w:t>Riverside intend to sign up</w:t>
            </w:r>
            <w:r w:rsidRPr="007D09C1">
              <w:rPr>
                <w:rFonts w:cstheme="minorHAnsi"/>
              </w:rPr>
              <w:t>.</w:t>
            </w:r>
          </w:p>
          <w:p w14:paraId="6AA6C57C" w14:textId="59641D56" w:rsidR="0050271B" w:rsidRPr="007D09C1" w:rsidRDefault="0050271B" w:rsidP="00F8765B">
            <w:pPr>
              <w:jc w:val="both"/>
              <w:rPr>
                <w:rFonts w:cstheme="minorHAnsi"/>
              </w:rPr>
            </w:pPr>
          </w:p>
          <w:p w14:paraId="70C64D7F" w14:textId="2A514A12" w:rsidR="0050271B" w:rsidRPr="007D09C1" w:rsidRDefault="0050271B" w:rsidP="00F8765B">
            <w:pPr>
              <w:jc w:val="both"/>
              <w:rPr>
                <w:rFonts w:cstheme="minorHAnsi"/>
              </w:rPr>
            </w:pPr>
            <w:r w:rsidRPr="007D09C1">
              <w:rPr>
                <w:rFonts w:cstheme="minorHAnsi"/>
              </w:rPr>
              <w:t>MBr This sounds like a great project. There has been a re-organisation at Medway and he will encourage his team to investigate</w:t>
            </w:r>
            <w:r w:rsidR="00E66EC5" w:rsidRPr="007D09C1">
              <w:rPr>
                <w:rFonts w:cstheme="minorHAnsi"/>
              </w:rPr>
              <w:t>.</w:t>
            </w:r>
          </w:p>
          <w:p w14:paraId="67F34174" w14:textId="73841F3F" w:rsidR="0050271B" w:rsidRPr="007D09C1" w:rsidRDefault="0050271B" w:rsidP="00F8765B">
            <w:pPr>
              <w:jc w:val="both"/>
              <w:rPr>
                <w:rFonts w:cstheme="minorHAnsi"/>
              </w:rPr>
            </w:pPr>
          </w:p>
          <w:p w14:paraId="2EAFB54A" w14:textId="530CC33B" w:rsidR="0050271B" w:rsidRPr="007D09C1" w:rsidRDefault="00E66EC5" w:rsidP="00F8765B">
            <w:pPr>
              <w:jc w:val="both"/>
              <w:rPr>
                <w:rFonts w:cstheme="minorHAnsi"/>
              </w:rPr>
            </w:pPr>
            <w:r w:rsidRPr="007D09C1">
              <w:rPr>
                <w:rFonts w:cstheme="minorHAnsi"/>
              </w:rPr>
              <w:t>VB</w:t>
            </w:r>
            <w:r w:rsidR="0050271B" w:rsidRPr="007D09C1">
              <w:rPr>
                <w:rFonts w:cstheme="minorHAnsi"/>
              </w:rPr>
              <w:t xml:space="preserve"> their two organisation have just me</w:t>
            </w:r>
            <w:r w:rsidR="00157340" w:rsidRPr="007D09C1">
              <w:rPr>
                <w:rFonts w:cstheme="minorHAnsi"/>
              </w:rPr>
              <w:t>rged</w:t>
            </w:r>
            <w:r w:rsidR="0050271B" w:rsidRPr="007D09C1">
              <w:rPr>
                <w:rFonts w:cstheme="minorHAnsi"/>
              </w:rPr>
              <w:t>. She’d like to meet Lisa Clarke to discuss.</w:t>
            </w:r>
          </w:p>
          <w:p w14:paraId="642B9A72" w14:textId="13524F3C" w:rsidR="0050271B" w:rsidRPr="007D09C1" w:rsidRDefault="0050271B" w:rsidP="00F8765B">
            <w:pPr>
              <w:jc w:val="both"/>
              <w:rPr>
                <w:rFonts w:cstheme="minorHAnsi"/>
              </w:rPr>
            </w:pPr>
          </w:p>
          <w:p w14:paraId="1CAB1499" w14:textId="15F97353" w:rsidR="0050271B" w:rsidRPr="007D09C1" w:rsidRDefault="0050271B" w:rsidP="00F8765B">
            <w:pPr>
              <w:jc w:val="both"/>
              <w:rPr>
                <w:rFonts w:cstheme="minorHAnsi"/>
              </w:rPr>
            </w:pPr>
            <w:r w:rsidRPr="007D09C1">
              <w:rPr>
                <w:rFonts w:cstheme="minorHAnsi"/>
              </w:rPr>
              <w:t xml:space="preserve">ES welcomed the presentation and from a public health point of view this scheme sounds excellent for both the tenants and landlords. She encouraged Lisa to work with the Integrated Care System to embed these services in it as this service does support health. </w:t>
            </w:r>
            <w:r w:rsidR="00013106" w:rsidRPr="007D09C1">
              <w:rPr>
                <w:rFonts w:cstheme="minorHAnsi"/>
              </w:rPr>
              <w:t>The prevention sub committee that will be chaired by Anjan Ghosh is relevant. The cons</w:t>
            </w:r>
            <w:r w:rsidR="00E66EC5" w:rsidRPr="007D09C1">
              <w:rPr>
                <w:rFonts w:cstheme="minorHAnsi"/>
              </w:rPr>
              <w:t>ultant lead for DA</w:t>
            </w:r>
            <w:r w:rsidR="00CA2E06" w:rsidRPr="007D09C1">
              <w:rPr>
                <w:rFonts w:cstheme="minorHAnsi"/>
              </w:rPr>
              <w:t xml:space="preserve"> (and mental health and substance misuse)</w:t>
            </w:r>
            <w:r w:rsidR="00E66EC5" w:rsidRPr="007D09C1">
              <w:rPr>
                <w:rFonts w:cstheme="minorHAnsi"/>
              </w:rPr>
              <w:t xml:space="preserve"> is Jess </w:t>
            </w:r>
            <w:proofErr w:type="spellStart"/>
            <w:r w:rsidR="007476CF" w:rsidRPr="007D09C1">
              <w:rPr>
                <w:rFonts w:cstheme="minorHAnsi"/>
              </w:rPr>
              <w:t>Moohkerjee</w:t>
            </w:r>
            <w:proofErr w:type="spellEnd"/>
            <w:r w:rsidR="007476CF" w:rsidRPr="007D09C1">
              <w:rPr>
                <w:rFonts w:cstheme="minorHAnsi"/>
              </w:rPr>
              <w:t xml:space="preserve"> and</w:t>
            </w:r>
            <w:r w:rsidR="00013106" w:rsidRPr="007D09C1">
              <w:rPr>
                <w:rFonts w:cstheme="minorHAnsi"/>
              </w:rPr>
              <w:t xml:space="preserve"> it would be useful to make contact with her too. </w:t>
            </w:r>
          </w:p>
          <w:p w14:paraId="6C317DF5" w14:textId="75F9F966" w:rsidR="0050271B" w:rsidRPr="007D09C1" w:rsidRDefault="0050271B" w:rsidP="00F8765B">
            <w:pPr>
              <w:jc w:val="both"/>
              <w:rPr>
                <w:rFonts w:cstheme="minorHAnsi"/>
              </w:rPr>
            </w:pPr>
          </w:p>
          <w:p w14:paraId="11E1A875" w14:textId="08DA2017" w:rsidR="0050271B" w:rsidRPr="007D09C1" w:rsidRDefault="0050271B" w:rsidP="00F8765B">
            <w:pPr>
              <w:jc w:val="both"/>
              <w:rPr>
                <w:rFonts w:cstheme="minorHAnsi"/>
              </w:rPr>
            </w:pPr>
            <w:r w:rsidRPr="007D09C1">
              <w:rPr>
                <w:rFonts w:cstheme="minorHAnsi"/>
              </w:rPr>
              <w:t xml:space="preserve">Lisa confirmed that KCC domestic abuse services have been involved with </w:t>
            </w:r>
            <w:r w:rsidR="00013106" w:rsidRPr="007D09C1">
              <w:rPr>
                <w:rFonts w:cstheme="minorHAnsi"/>
              </w:rPr>
              <w:t xml:space="preserve">creating the service. </w:t>
            </w:r>
          </w:p>
          <w:p w14:paraId="330DD544" w14:textId="719A02F6" w:rsidR="00013106" w:rsidRPr="007D09C1" w:rsidRDefault="00013106" w:rsidP="00F8765B">
            <w:pPr>
              <w:jc w:val="both"/>
              <w:rPr>
                <w:rFonts w:cstheme="minorHAnsi"/>
              </w:rPr>
            </w:pPr>
          </w:p>
          <w:p w14:paraId="3C708104" w14:textId="307E5A87" w:rsidR="00013106" w:rsidRPr="007D09C1" w:rsidRDefault="00013106" w:rsidP="00F8765B">
            <w:pPr>
              <w:jc w:val="both"/>
              <w:rPr>
                <w:rFonts w:cstheme="minorHAnsi"/>
              </w:rPr>
            </w:pPr>
            <w:r w:rsidRPr="007D09C1">
              <w:rPr>
                <w:rFonts w:cstheme="minorHAnsi"/>
              </w:rPr>
              <w:t>BH KHG could send LC presentation to all relevant member organisations to encourage them to sign up</w:t>
            </w:r>
            <w:r w:rsidR="00D6577D" w:rsidRPr="007D09C1">
              <w:rPr>
                <w:rFonts w:cstheme="minorHAnsi"/>
              </w:rPr>
              <w:t>.</w:t>
            </w:r>
          </w:p>
          <w:p w14:paraId="7A63AB88" w14:textId="048963DD" w:rsidR="00D6577D" w:rsidRPr="007D09C1" w:rsidRDefault="00D6577D" w:rsidP="00F8765B">
            <w:pPr>
              <w:jc w:val="both"/>
              <w:rPr>
                <w:rFonts w:cstheme="minorHAnsi"/>
              </w:rPr>
            </w:pPr>
          </w:p>
          <w:p w14:paraId="25C8BF19" w14:textId="79A56618" w:rsidR="00D6577D" w:rsidRPr="007D09C1" w:rsidRDefault="00D6577D" w:rsidP="00F8765B">
            <w:pPr>
              <w:jc w:val="both"/>
              <w:rPr>
                <w:rFonts w:cstheme="minorHAnsi"/>
              </w:rPr>
            </w:pPr>
            <w:r w:rsidRPr="007D09C1">
              <w:rPr>
                <w:rFonts w:cstheme="minorHAnsi"/>
              </w:rPr>
              <w:t xml:space="preserve">To contact Lisa email </w:t>
            </w:r>
            <w:hyperlink r:id="rId11" w:history="1">
              <w:r w:rsidRPr="007D09C1">
                <w:rPr>
                  <w:rStyle w:val="Hyperlink"/>
                  <w:rFonts w:cstheme="minorHAnsi"/>
                </w:rPr>
                <w:t>Lisa.Clarke@clarionhg.com</w:t>
              </w:r>
            </w:hyperlink>
            <w:r w:rsidRPr="007D09C1">
              <w:rPr>
                <w:rStyle w:val="ui-provider"/>
                <w:rFonts w:cstheme="minorHAnsi"/>
              </w:rPr>
              <w:t xml:space="preserve"> </w:t>
            </w:r>
          </w:p>
          <w:p w14:paraId="342A3271" w14:textId="44DF3588" w:rsidR="00AC66D1" w:rsidRPr="007D09C1" w:rsidRDefault="00AC66D1" w:rsidP="00F8765B">
            <w:pPr>
              <w:jc w:val="both"/>
              <w:rPr>
                <w:rFonts w:cstheme="minorHAnsi"/>
              </w:rPr>
            </w:pPr>
          </w:p>
        </w:tc>
        <w:tc>
          <w:tcPr>
            <w:tcW w:w="850" w:type="dxa"/>
            <w:shd w:val="clear" w:color="auto" w:fill="auto"/>
          </w:tcPr>
          <w:p w14:paraId="4440A056" w14:textId="023CAC5E" w:rsidR="00BF6C9D" w:rsidRPr="007D09C1" w:rsidRDefault="00E66EC5" w:rsidP="008669A9">
            <w:pPr>
              <w:jc w:val="both"/>
              <w:rPr>
                <w:rFonts w:cstheme="minorHAnsi"/>
              </w:rPr>
            </w:pPr>
            <w:r w:rsidRPr="007D09C1">
              <w:rPr>
                <w:rFonts w:cstheme="minorHAnsi"/>
              </w:rPr>
              <w:lastRenderedPageBreak/>
              <w:t>HM</w:t>
            </w:r>
          </w:p>
          <w:p w14:paraId="6CAD34C3" w14:textId="5A8B653A" w:rsidR="00E66EC5" w:rsidRPr="007D09C1" w:rsidRDefault="00E66EC5" w:rsidP="008669A9">
            <w:pPr>
              <w:jc w:val="both"/>
              <w:rPr>
                <w:rFonts w:cstheme="minorHAnsi"/>
              </w:rPr>
            </w:pPr>
          </w:p>
          <w:p w14:paraId="30B73CCF" w14:textId="63713E7A" w:rsidR="00E66EC5" w:rsidRPr="007D09C1" w:rsidRDefault="00E66EC5" w:rsidP="008669A9">
            <w:pPr>
              <w:jc w:val="both"/>
              <w:rPr>
                <w:rFonts w:cstheme="minorHAnsi"/>
              </w:rPr>
            </w:pPr>
          </w:p>
          <w:p w14:paraId="0A76C190" w14:textId="0CDD2B88" w:rsidR="00E66EC5" w:rsidRPr="007D09C1" w:rsidRDefault="00E66EC5" w:rsidP="008669A9">
            <w:pPr>
              <w:jc w:val="both"/>
              <w:rPr>
                <w:rFonts w:cstheme="minorHAnsi"/>
              </w:rPr>
            </w:pPr>
          </w:p>
          <w:p w14:paraId="1BDBB7EF" w14:textId="6A47D585" w:rsidR="00E66EC5" w:rsidRPr="007D09C1" w:rsidRDefault="00E66EC5" w:rsidP="008669A9">
            <w:pPr>
              <w:jc w:val="both"/>
              <w:rPr>
                <w:rFonts w:cstheme="minorHAnsi"/>
              </w:rPr>
            </w:pPr>
          </w:p>
          <w:p w14:paraId="60D7488C" w14:textId="184997AE" w:rsidR="00E66EC5" w:rsidRPr="007D09C1" w:rsidRDefault="00E66EC5" w:rsidP="008669A9">
            <w:pPr>
              <w:jc w:val="both"/>
              <w:rPr>
                <w:rFonts w:cstheme="minorHAnsi"/>
              </w:rPr>
            </w:pPr>
          </w:p>
          <w:p w14:paraId="5A4C9F84" w14:textId="7A3B1EC8" w:rsidR="00E66EC5" w:rsidRPr="007D09C1" w:rsidRDefault="00E66EC5" w:rsidP="008669A9">
            <w:pPr>
              <w:jc w:val="both"/>
              <w:rPr>
                <w:rFonts w:cstheme="minorHAnsi"/>
              </w:rPr>
            </w:pPr>
          </w:p>
          <w:p w14:paraId="4918D8DD" w14:textId="46B88938" w:rsidR="00E66EC5" w:rsidRPr="007D09C1" w:rsidRDefault="00E66EC5" w:rsidP="008669A9">
            <w:pPr>
              <w:jc w:val="both"/>
              <w:rPr>
                <w:rFonts w:cstheme="minorHAnsi"/>
              </w:rPr>
            </w:pPr>
          </w:p>
          <w:p w14:paraId="3074F207" w14:textId="65DD8E13" w:rsidR="00E66EC5" w:rsidRPr="007D09C1" w:rsidRDefault="00E66EC5" w:rsidP="008669A9">
            <w:pPr>
              <w:jc w:val="both"/>
              <w:rPr>
                <w:rFonts w:cstheme="minorHAnsi"/>
              </w:rPr>
            </w:pPr>
          </w:p>
          <w:p w14:paraId="7FA058FF" w14:textId="3CFFBB06" w:rsidR="00E66EC5" w:rsidRPr="007D09C1" w:rsidRDefault="00E66EC5" w:rsidP="008669A9">
            <w:pPr>
              <w:jc w:val="both"/>
              <w:rPr>
                <w:rFonts w:cstheme="minorHAnsi"/>
              </w:rPr>
            </w:pPr>
          </w:p>
          <w:p w14:paraId="39B6B17E" w14:textId="141D27BE" w:rsidR="00E66EC5" w:rsidRPr="007D09C1" w:rsidRDefault="00E66EC5" w:rsidP="008669A9">
            <w:pPr>
              <w:jc w:val="both"/>
              <w:rPr>
                <w:rFonts w:cstheme="minorHAnsi"/>
              </w:rPr>
            </w:pPr>
          </w:p>
          <w:p w14:paraId="3D8A563A" w14:textId="167C8290" w:rsidR="00E66EC5" w:rsidRPr="007D09C1" w:rsidRDefault="00E66EC5" w:rsidP="008669A9">
            <w:pPr>
              <w:jc w:val="both"/>
              <w:rPr>
                <w:rFonts w:cstheme="minorHAnsi"/>
              </w:rPr>
            </w:pPr>
          </w:p>
          <w:p w14:paraId="41A98982" w14:textId="7CA9C27A" w:rsidR="00E66EC5" w:rsidRPr="007D09C1" w:rsidRDefault="00E66EC5" w:rsidP="008669A9">
            <w:pPr>
              <w:jc w:val="both"/>
              <w:rPr>
                <w:rFonts w:cstheme="minorHAnsi"/>
              </w:rPr>
            </w:pPr>
          </w:p>
          <w:p w14:paraId="1796C2E6" w14:textId="127150E6" w:rsidR="00E66EC5" w:rsidRPr="007D09C1" w:rsidRDefault="00E66EC5" w:rsidP="008669A9">
            <w:pPr>
              <w:jc w:val="both"/>
              <w:rPr>
                <w:rFonts w:cstheme="minorHAnsi"/>
              </w:rPr>
            </w:pPr>
          </w:p>
          <w:p w14:paraId="2039406D" w14:textId="7EE85A26" w:rsidR="00E66EC5" w:rsidRPr="007D09C1" w:rsidRDefault="00E66EC5" w:rsidP="008669A9">
            <w:pPr>
              <w:jc w:val="both"/>
              <w:rPr>
                <w:rFonts w:cstheme="minorHAnsi"/>
              </w:rPr>
            </w:pPr>
          </w:p>
          <w:p w14:paraId="32D76BA7" w14:textId="61A7E625" w:rsidR="00E66EC5" w:rsidRPr="007D09C1" w:rsidRDefault="00E66EC5" w:rsidP="008669A9">
            <w:pPr>
              <w:jc w:val="both"/>
              <w:rPr>
                <w:rFonts w:cstheme="minorHAnsi"/>
              </w:rPr>
            </w:pPr>
          </w:p>
          <w:p w14:paraId="01350CAF" w14:textId="5D7E3586" w:rsidR="00E66EC5" w:rsidRPr="007D09C1" w:rsidRDefault="00E66EC5" w:rsidP="008669A9">
            <w:pPr>
              <w:jc w:val="both"/>
              <w:rPr>
                <w:rFonts w:cstheme="minorHAnsi"/>
              </w:rPr>
            </w:pPr>
          </w:p>
          <w:p w14:paraId="4DD8379C" w14:textId="1D3C7375" w:rsidR="00E66EC5" w:rsidRPr="007D09C1" w:rsidRDefault="00E66EC5" w:rsidP="008669A9">
            <w:pPr>
              <w:jc w:val="both"/>
              <w:rPr>
                <w:rFonts w:cstheme="minorHAnsi"/>
              </w:rPr>
            </w:pPr>
          </w:p>
          <w:p w14:paraId="40684E20" w14:textId="2FC849A4" w:rsidR="00E66EC5" w:rsidRPr="007D09C1" w:rsidRDefault="00E66EC5" w:rsidP="008669A9">
            <w:pPr>
              <w:jc w:val="both"/>
              <w:rPr>
                <w:rFonts w:cstheme="minorHAnsi"/>
              </w:rPr>
            </w:pPr>
            <w:r w:rsidRPr="007D09C1">
              <w:rPr>
                <w:rFonts w:cstheme="minorHAnsi"/>
              </w:rPr>
              <w:t>CK</w:t>
            </w:r>
          </w:p>
          <w:p w14:paraId="206AB44B" w14:textId="44EF095C" w:rsidR="00E66EC5" w:rsidRPr="007D09C1" w:rsidRDefault="00E66EC5" w:rsidP="008669A9">
            <w:pPr>
              <w:jc w:val="both"/>
              <w:rPr>
                <w:rFonts w:cstheme="minorHAnsi"/>
              </w:rPr>
            </w:pPr>
          </w:p>
          <w:p w14:paraId="2146F1B5" w14:textId="31ED3EC2" w:rsidR="00E66EC5" w:rsidRPr="007D09C1" w:rsidRDefault="00E66EC5" w:rsidP="008669A9">
            <w:pPr>
              <w:jc w:val="both"/>
              <w:rPr>
                <w:rFonts w:cstheme="minorHAnsi"/>
              </w:rPr>
            </w:pPr>
          </w:p>
          <w:p w14:paraId="758D70D0" w14:textId="33611173" w:rsidR="00E66EC5" w:rsidRPr="007D09C1" w:rsidRDefault="00E66EC5" w:rsidP="008669A9">
            <w:pPr>
              <w:jc w:val="both"/>
              <w:rPr>
                <w:rFonts w:cstheme="minorHAnsi"/>
              </w:rPr>
            </w:pPr>
          </w:p>
          <w:p w14:paraId="2DE72A57" w14:textId="335A1248" w:rsidR="00E66EC5" w:rsidRPr="007D09C1" w:rsidRDefault="00E66EC5" w:rsidP="008669A9">
            <w:pPr>
              <w:jc w:val="both"/>
              <w:rPr>
                <w:rFonts w:cstheme="minorHAnsi"/>
              </w:rPr>
            </w:pPr>
          </w:p>
          <w:p w14:paraId="217C2EC9" w14:textId="1FC478B7" w:rsidR="00E66EC5" w:rsidRPr="007D09C1" w:rsidRDefault="00E66EC5" w:rsidP="008669A9">
            <w:pPr>
              <w:jc w:val="both"/>
              <w:rPr>
                <w:rFonts w:cstheme="minorHAnsi"/>
              </w:rPr>
            </w:pPr>
          </w:p>
          <w:p w14:paraId="2CEAECC2" w14:textId="08188ABA" w:rsidR="00E66EC5" w:rsidRPr="007D09C1" w:rsidRDefault="00E66EC5" w:rsidP="008669A9">
            <w:pPr>
              <w:jc w:val="both"/>
              <w:rPr>
                <w:rFonts w:cstheme="minorHAnsi"/>
              </w:rPr>
            </w:pPr>
            <w:r w:rsidRPr="007D09C1">
              <w:rPr>
                <w:rFonts w:cstheme="minorHAnsi"/>
              </w:rPr>
              <w:t>RV</w:t>
            </w:r>
          </w:p>
          <w:p w14:paraId="2BD59ED5" w14:textId="77777777" w:rsidR="00013106" w:rsidRPr="007D09C1" w:rsidRDefault="00013106" w:rsidP="008669A9">
            <w:pPr>
              <w:jc w:val="both"/>
              <w:rPr>
                <w:rFonts w:cstheme="minorHAnsi"/>
              </w:rPr>
            </w:pPr>
          </w:p>
          <w:p w14:paraId="738AA6E7" w14:textId="5623A169" w:rsidR="00013106" w:rsidRPr="007D09C1" w:rsidRDefault="0018606E" w:rsidP="008669A9">
            <w:pPr>
              <w:jc w:val="both"/>
              <w:rPr>
                <w:rFonts w:cstheme="minorHAnsi"/>
              </w:rPr>
            </w:pPr>
            <w:r w:rsidRPr="007D09C1">
              <w:rPr>
                <w:rFonts w:cstheme="minorHAnsi"/>
              </w:rPr>
              <w:t>MBr</w:t>
            </w:r>
          </w:p>
          <w:p w14:paraId="327617F6" w14:textId="77777777" w:rsidR="00013106" w:rsidRPr="007D09C1" w:rsidRDefault="00013106" w:rsidP="008669A9">
            <w:pPr>
              <w:jc w:val="both"/>
              <w:rPr>
                <w:rFonts w:cstheme="minorHAnsi"/>
              </w:rPr>
            </w:pPr>
          </w:p>
          <w:p w14:paraId="3F1A76B8" w14:textId="77777777" w:rsidR="00013106" w:rsidRPr="007D09C1" w:rsidRDefault="00013106" w:rsidP="008669A9">
            <w:pPr>
              <w:jc w:val="both"/>
              <w:rPr>
                <w:rFonts w:cstheme="minorHAnsi"/>
              </w:rPr>
            </w:pPr>
          </w:p>
          <w:p w14:paraId="3FCE6474" w14:textId="026AA5C8" w:rsidR="00013106" w:rsidRPr="007D09C1" w:rsidRDefault="00E66EC5" w:rsidP="008669A9">
            <w:pPr>
              <w:jc w:val="both"/>
              <w:rPr>
                <w:rFonts w:cstheme="minorHAnsi"/>
              </w:rPr>
            </w:pPr>
            <w:r w:rsidRPr="007D09C1">
              <w:rPr>
                <w:rFonts w:cstheme="minorHAnsi"/>
              </w:rPr>
              <w:t>VB</w:t>
            </w:r>
          </w:p>
          <w:p w14:paraId="506695B7" w14:textId="6B2F651D" w:rsidR="00E66EC5" w:rsidRPr="007D09C1" w:rsidRDefault="00E66EC5" w:rsidP="008669A9">
            <w:pPr>
              <w:jc w:val="both"/>
              <w:rPr>
                <w:rFonts w:cstheme="minorHAnsi"/>
              </w:rPr>
            </w:pPr>
          </w:p>
          <w:p w14:paraId="1446F1FD" w14:textId="20C2B17E" w:rsidR="00E66EC5" w:rsidRPr="007D09C1" w:rsidRDefault="00E66EC5" w:rsidP="008669A9">
            <w:pPr>
              <w:jc w:val="both"/>
              <w:rPr>
                <w:rFonts w:cstheme="minorHAnsi"/>
              </w:rPr>
            </w:pPr>
          </w:p>
          <w:p w14:paraId="681FEAB7" w14:textId="21EC3DED" w:rsidR="00E66EC5" w:rsidRPr="007D09C1" w:rsidRDefault="00E66EC5" w:rsidP="008669A9">
            <w:pPr>
              <w:jc w:val="both"/>
              <w:rPr>
                <w:rFonts w:cstheme="minorHAnsi"/>
              </w:rPr>
            </w:pPr>
          </w:p>
          <w:p w14:paraId="7F107061" w14:textId="503E54A7" w:rsidR="00E66EC5" w:rsidRPr="007D09C1" w:rsidRDefault="00E66EC5" w:rsidP="008669A9">
            <w:pPr>
              <w:jc w:val="both"/>
              <w:rPr>
                <w:rFonts w:cstheme="minorHAnsi"/>
              </w:rPr>
            </w:pPr>
          </w:p>
          <w:p w14:paraId="02425C1E" w14:textId="699B7806" w:rsidR="00E66EC5" w:rsidRPr="007D09C1" w:rsidRDefault="00E66EC5" w:rsidP="008669A9">
            <w:pPr>
              <w:jc w:val="both"/>
              <w:rPr>
                <w:rFonts w:cstheme="minorHAnsi"/>
              </w:rPr>
            </w:pPr>
            <w:r w:rsidRPr="007D09C1">
              <w:rPr>
                <w:rFonts w:cstheme="minorHAnsi"/>
              </w:rPr>
              <w:t>LC</w:t>
            </w:r>
          </w:p>
          <w:p w14:paraId="4A89C2D9" w14:textId="77777777" w:rsidR="00013106" w:rsidRPr="007D09C1" w:rsidRDefault="00013106" w:rsidP="008669A9">
            <w:pPr>
              <w:jc w:val="both"/>
              <w:rPr>
                <w:rFonts w:cstheme="minorHAnsi"/>
              </w:rPr>
            </w:pPr>
          </w:p>
          <w:p w14:paraId="21CEA01C" w14:textId="77777777" w:rsidR="00013106" w:rsidRPr="007D09C1" w:rsidRDefault="00013106" w:rsidP="008669A9">
            <w:pPr>
              <w:jc w:val="both"/>
              <w:rPr>
                <w:rFonts w:cstheme="minorHAnsi"/>
              </w:rPr>
            </w:pPr>
          </w:p>
          <w:p w14:paraId="7EA5E560" w14:textId="77777777" w:rsidR="00013106" w:rsidRPr="007D09C1" w:rsidRDefault="00013106" w:rsidP="008669A9">
            <w:pPr>
              <w:jc w:val="both"/>
              <w:rPr>
                <w:rFonts w:cstheme="minorHAnsi"/>
              </w:rPr>
            </w:pPr>
          </w:p>
          <w:p w14:paraId="3C554283" w14:textId="77777777" w:rsidR="00013106" w:rsidRPr="007D09C1" w:rsidRDefault="00013106" w:rsidP="008669A9">
            <w:pPr>
              <w:jc w:val="both"/>
              <w:rPr>
                <w:rFonts w:cstheme="minorHAnsi"/>
              </w:rPr>
            </w:pPr>
          </w:p>
          <w:p w14:paraId="46BF7469" w14:textId="154BBE86" w:rsidR="00013106" w:rsidRPr="007D09C1" w:rsidRDefault="00013106" w:rsidP="008669A9">
            <w:pPr>
              <w:jc w:val="both"/>
              <w:rPr>
                <w:rFonts w:cstheme="minorHAnsi"/>
              </w:rPr>
            </w:pPr>
            <w:r w:rsidRPr="007D09C1">
              <w:rPr>
                <w:rFonts w:cstheme="minorHAnsi"/>
              </w:rPr>
              <w:t>HM</w:t>
            </w:r>
          </w:p>
        </w:tc>
        <w:tc>
          <w:tcPr>
            <w:tcW w:w="3119" w:type="dxa"/>
            <w:shd w:val="clear" w:color="auto" w:fill="auto"/>
          </w:tcPr>
          <w:p w14:paraId="0BCD2702" w14:textId="6E154BCD" w:rsidR="00BF6C9D" w:rsidRPr="007D09C1" w:rsidRDefault="00E66EC5" w:rsidP="00426F3D">
            <w:pPr>
              <w:jc w:val="both"/>
              <w:rPr>
                <w:rFonts w:cstheme="minorHAnsi"/>
                <w:color w:val="FF0000"/>
              </w:rPr>
            </w:pPr>
            <w:r w:rsidRPr="007D09C1">
              <w:rPr>
                <w:rFonts w:cstheme="minorHAnsi"/>
                <w:color w:val="FF0000"/>
              </w:rPr>
              <w:lastRenderedPageBreak/>
              <w:t>Circulate LC’s presentation</w:t>
            </w:r>
          </w:p>
          <w:p w14:paraId="4209E3AB" w14:textId="3C34982A" w:rsidR="00E66EC5" w:rsidRPr="007D09C1" w:rsidRDefault="00E66EC5" w:rsidP="00426F3D">
            <w:pPr>
              <w:jc w:val="both"/>
              <w:rPr>
                <w:rFonts w:cstheme="minorHAnsi"/>
                <w:color w:val="FF0000"/>
              </w:rPr>
            </w:pPr>
          </w:p>
          <w:p w14:paraId="48BE4C3D" w14:textId="3FE29872" w:rsidR="00E66EC5" w:rsidRPr="007D09C1" w:rsidRDefault="00E66EC5" w:rsidP="00426F3D">
            <w:pPr>
              <w:jc w:val="both"/>
              <w:rPr>
                <w:rFonts w:cstheme="minorHAnsi"/>
                <w:color w:val="FF0000"/>
              </w:rPr>
            </w:pPr>
          </w:p>
          <w:p w14:paraId="72FF1E69" w14:textId="6E8C746B" w:rsidR="00E66EC5" w:rsidRPr="007D09C1" w:rsidRDefault="00E66EC5" w:rsidP="00426F3D">
            <w:pPr>
              <w:jc w:val="both"/>
              <w:rPr>
                <w:rFonts w:cstheme="minorHAnsi"/>
                <w:color w:val="FF0000"/>
              </w:rPr>
            </w:pPr>
          </w:p>
          <w:p w14:paraId="1D5B2A27" w14:textId="1C58EE77" w:rsidR="00E66EC5" w:rsidRPr="007D09C1" w:rsidRDefault="00E66EC5" w:rsidP="00426F3D">
            <w:pPr>
              <w:jc w:val="both"/>
              <w:rPr>
                <w:rFonts w:cstheme="minorHAnsi"/>
                <w:color w:val="FF0000"/>
              </w:rPr>
            </w:pPr>
          </w:p>
          <w:p w14:paraId="1AC11C61" w14:textId="686A7F28" w:rsidR="00E66EC5" w:rsidRPr="007D09C1" w:rsidRDefault="00E66EC5" w:rsidP="00426F3D">
            <w:pPr>
              <w:jc w:val="both"/>
              <w:rPr>
                <w:rFonts w:cstheme="minorHAnsi"/>
                <w:color w:val="FF0000"/>
              </w:rPr>
            </w:pPr>
          </w:p>
          <w:p w14:paraId="589D1140" w14:textId="54519992" w:rsidR="00E66EC5" w:rsidRPr="007D09C1" w:rsidRDefault="00E66EC5" w:rsidP="00426F3D">
            <w:pPr>
              <w:jc w:val="both"/>
              <w:rPr>
                <w:rFonts w:cstheme="minorHAnsi"/>
                <w:color w:val="FF0000"/>
              </w:rPr>
            </w:pPr>
          </w:p>
          <w:p w14:paraId="597D4C21" w14:textId="00B486CB" w:rsidR="00E66EC5" w:rsidRPr="007D09C1" w:rsidRDefault="00E66EC5" w:rsidP="00426F3D">
            <w:pPr>
              <w:jc w:val="both"/>
              <w:rPr>
                <w:rFonts w:cstheme="minorHAnsi"/>
                <w:color w:val="FF0000"/>
              </w:rPr>
            </w:pPr>
          </w:p>
          <w:p w14:paraId="28A3D012" w14:textId="75B8A131" w:rsidR="00E66EC5" w:rsidRPr="007D09C1" w:rsidRDefault="00E66EC5" w:rsidP="00426F3D">
            <w:pPr>
              <w:jc w:val="both"/>
              <w:rPr>
                <w:rFonts w:cstheme="minorHAnsi"/>
                <w:color w:val="FF0000"/>
              </w:rPr>
            </w:pPr>
          </w:p>
          <w:p w14:paraId="470CBA2E" w14:textId="080E2397" w:rsidR="00E66EC5" w:rsidRPr="007D09C1" w:rsidRDefault="00E66EC5" w:rsidP="00426F3D">
            <w:pPr>
              <w:jc w:val="both"/>
              <w:rPr>
                <w:rFonts w:cstheme="minorHAnsi"/>
                <w:color w:val="FF0000"/>
              </w:rPr>
            </w:pPr>
          </w:p>
          <w:p w14:paraId="21781E37" w14:textId="753C0D54" w:rsidR="00E66EC5" w:rsidRPr="007D09C1" w:rsidRDefault="00E66EC5" w:rsidP="00426F3D">
            <w:pPr>
              <w:jc w:val="both"/>
              <w:rPr>
                <w:rFonts w:cstheme="minorHAnsi"/>
                <w:color w:val="FF0000"/>
              </w:rPr>
            </w:pPr>
          </w:p>
          <w:p w14:paraId="1BD8344C" w14:textId="32326D9E" w:rsidR="00E66EC5" w:rsidRPr="007D09C1" w:rsidRDefault="00E66EC5" w:rsidP="00426F3D">
            <w:pPr>
              <w:jc w:val="both"/>
              <w:rPr>
                <w:rFonts w:cstheme="minorHAnsi"/>
                <w:color w:val="FF0000"/>
              </w:rPr>
            </w:pPr>
          </w:p>
          <w:p w14:paraId="53A42050" w14:textId="07918721" w:rsidR="00E66EC5" w:rsidRPr="007D09C1" w:rsidRDefault="00E66EC5" w:rsidP="00426F3D">
            <w:pPr>
              <w:jc w:val="both"/>
              <w:rPr>
                <w:rFonts w:cstheme="minorHAnsi"/>
                <w:color w:val="FF0000"/>
              </w:rPr>
            </w:pPr>
          </w:p>
          <w:p w14:paraId="74F9BD20" w14:textId="256DD0C2" w:rsidR="00E66EC5" w:rsidRPr="007D09C1" w:rsidRDefault="00E66EC5" w:rsidP="00426F3D">
            <w:pPr>
              <w:jc w:val="both"/>
              <w:rPr>
                <w:rFonts w:cstheme="minorHAnsi"/>
                <w:color w:val="FF0000"/>
              </w:rPr>
            </w:pPr>
          </w:p>
          <w:p w14:paraId="00EE73EE" w14:textId="69701941" w:rsidR="00E66EC5" w:rsidRPr="007D09C1" w:rsidRDefault="00E66EC5" w:rsidP="00426F3D">
            <w:pPr>
              <w:jc w:val="both"/>
              <w:rPr>
                <w:rFonts w:cstheme="minorHAnsi"/>
                <w:color w:val="FF0000"/>
              </w:rPr>
            </w:pPr>
          </w:p>
          <w:p w14:paraId="0C85CAE0" w14:textId="6233D310" w:rsidR="00E66EC5" w:rsidRPr="007D09C1" w:rsidRDefault="00E66EC5" w:rsidP="00426F3D">
            <w:pPr>
              <w:jc w:val="both"/>
              <w:rPr>
                <w:rFonts w:cstheme="minorHAnsi"/>
                <w:color w:val="FF0000"/>
              </w:rPr>
            </w:pPr>
          </w:p>
          <w:p w14:paraId="7934FA48" w14:textId="03B183F1" w:rsidR="00E66EC5" w:rsidRPr="007D09C1" w:rsidRDefault="00E66EC5" w:rsidP="00426F3D">
            <w:pPr>
              <w:jc w:val="both"/>
              <w:rPr>
                <w:rFonts w:cstheme="minorHAnsi"/>
                <w:color w:val="FF0000"/>
              </w:rPr>
            </w:pPr>
          </w:p>
          <w:p w14:paraId="4C1F5525" w14:textId="7A698C1A" w:rsidR="00E66EC5" w:rsidRPr="007D09C1" w:rsidRDefault="00E66EC5" w:rsidP="00426F3D">
            <w:pPr>
              <w:jc w:val="both"/>
              <w:rPr>
                <w:rFonts w:cstheme="minorHAnsi"/>
                <w:color w:val="FF0000"/>
              </w:rPr>
            </w:pPr>
          </w:p>
          <w:p w14:paraId="724C2BCE" w14:textId="448ED738" w:rsidR="00E66EC5" w:rsidRPr="007D09C1" w:rsidRDefault="00E66EC5" w:rsidP="00426F3D">
            <w:pPr>
              <w:jc w:val="both"/>
              <w:rPr>
                <w:rFonts w:cstheme="minorHAnsi"/>
                <w:color w:val="FF0000"/>
              </w:rPr>
            </w:pPr>
            <w:r w:rsidRPr="007D09C1">
              <w:rPr>
                <w:rFonts w:cstheme="minorHAnsi"/>
                <w:color w:val="FF0000"/>
              </w:rPr>
              <w:t>Contact LC to progress this</w:t>
            </w:r>
          </w:p>
          <w:p w14:paraId="3B38B86D" w14:textId="77777777" w:rsidR="00013106" w:rsidRPr="007D09C1" w:rsidRDefault="00013106" w:rsidP="00426F3D">
            <w:pPr>
              <w:jc w:val="both"/>
              <w:rPr>
                <w:rFonts w:cstheme="minorHAnsi"/>
                <w:color w:val="FF0000"/>
              </w:rPr>
            </w:pPr>
          </w:p>
          <w:p w14:paraId="134DA322" w14:textId="77777777" w:rsidR="00013106" w:rsidRPr="007D09C1" w:rsidRDefault="00013106" w:rsidP="00426F3D">
            <w:pPr>
              <w:jc w:val="both"/>
              <w:rPr>
                <w:rFonts w:cstheme="minorHAnsi"/>
                <w:color w:val="FF0000"/>
              </w:rPr>
            </w:pPr>
          </w:p>
          <w:p w14:paraId="009A1C37" w14:textId="77777777" w:rsidR="00013106" w:rsidRPr="007D09C1" w:rsidRDefault="00013106" w:rsidP="00426F3D">
            <w:pPr>
              <w:jc w:val="both"/>
              <w:rPr>
                <w:rFonts w:cstheme="minorHAnsi"/>
                <w:color w:val="FF0000"/>
              </w:rPr>
            </w:pPr>
          </w:p>
          <w:p w14:paraId="241CB06D" w14:textId="77777777" w:rsidR="00013106" w:rsidRPr="007D09C1" w:rsidRDefault="00013106" w:rsidP="00426F3D">
            <w:pPr>
              <w:jc w:val="both"/>
              <w:rPr>
                <w:rFonts w:cstheme="minorHAnsi"/>
                <w:color w:val="FF0000"/>
              </w:rPr>
            </w:pPr>
          </w:p>
          <w:p w14:paraId="35C3040F" w14:textId="77777777" w:rsidR="00013106" w:rsidRPr="007D09C1" w:rsidRDefault="00013106" w:rsidP="00426F3D">
            <w:pPr>
              <w:jc w:val="both"/>
              <w:rPr>
                <w:rFonts w:cstheme="minorHAnsi"/>
                <w:color w:val="FF0000"/>
              </w:rPr>
            </w:pPr>
          </w:p>
          <w:p w14:paraId="205EA77F" w14:textId="77777777" w:rsidR="00E66EC5" w:rsidRPr="007D09C1" w:rsidRDefault="00E66EC5" w:rsidP="00E66EC5">
            <w:pPr>
              <w:jc w:val="both"/>
              <w:rPr>
                <w:rFonts w:cstheme="minorHAnsi"/>
                <w:color w:val="FF0000"/>
              </w:rPr>
            </w:pPr>
            <w:r w:rsidRPr="007D09C1">
              <w:rPr>
                <w:rFonts w:cstheme="minorHAnsi"/>
                <w:color w:val="FF0000"/>
              </w:rPr>
              <w:t>Contact LC to progress this</w:t>
            </w:r>
          </w:p>
          <w:p w14:paraId="490A570E" w14:textId="77777777" w:rsidR="00013106" w:rsidRPr="007D09C1" w:rsidRDefault="00013106" w:rsidP="00426F3D">
            <w:pPr>
              <w:jc w:val="both"/>
              <w:rPr>
                <w:rFonts w:cstheme="minorHAnsi"/>
                <w:color w:val="FF0000"/>
              </w:rPr>
            </w:pPr>
          </w:p>
          <w:p w14:paraId="69FF6AB7" w14:textId="06439C80" w:rsidR="00013106" w:rsidRPr="007D09C1" w:rsidRDefault="0018606E" w:rsidP="00426F3D">
            <w:pPr>
              <w:jc w:val="both"/>
              <w:rPr>
                <w:rFonts w:cstheme="minorHAnsi"/>
                <w:color w:val="FF0000"/>
              </w:rPr>
            </w:pPr>
            <w:r w:rsidRPr="007D09C1">
              <w:rPr>
                <w:rFonts w:cstheme="minorHAnsi"/>
                <w:color w:val="FF0000"/>
              </w:rPr>
              <w:t>Liaise with colleagues to progress</w:t>
            </w:r>
          </w:p>
          <w:p w14:paraId="170407AA" w14:textId="77777777" w:rsidR="00013106" w:rsidRPr="007D09C1" w:rsidRDefault="00013106" w:rsidP="00426F3D">
            <w:pPr>
              <w:jc w:val="both"/>
              <w:rPr>
                <w:rFonts w:cstheme="minorHAnsi"/>
                <w:color w:val="FF0000"/>
              </w:rPr>
            </w:pPr>
          </w:p>
          <w:p w14:paraId="2D9A82A1" w14:textId="36E72063" w:rsidR="00E66EC5" w:rsidRPr="007D09C1" w:rsidRDefault="00E66EC5" w:rsidP="00E66EC5">
            <w:pPr>
              <w:jc w:val="both"/>
              <w:rPr>
                <w:rFonts w:cstheme="minorHAnsi"/>
                <w:color w:val="FF0000"/>
              </w:rPr>
            </w:pPr>
            <w:r w:rsidRPr="007D09C1">
              <w:rPr>
                <w:rFonts w:cstheme="minorHAnsi"/>
                <w:color w:val="FF0000"/>
              </w:rPr>
              <w:t>Contact LC to discuss</w:t>
            </w:r>
          </w:p>
          <w:p w14:paraId="17904E7C" w14:textId="77777777" w:rsidR="00013106" w:rsidRPr="007D09C1" w:rsidRDefault="00013106" w:rsidP="00426F3D">
            <w:pPr>
              <w:jc w:val="both"/>
              <w:rPr>
                <w:rFonts w:cstheme="minorHAnsi"/>
                <w:color w:val="FF0000"/>
              </w:rPr>
            </w:pPr>
          </w:p>
          <w:p w14:paraId="289BCCEF" w14:textId="77777777" w:rsidR="00013106" w:rsidRPr="007D09C1" w:rsidRDefault="00013106" w:rsidP="00426F3D">
            <w:pPr>
              <w:jc w:val="both"/>
              <w:rPr>
                <w:rFonts w:cstheme="minorHAnsi"/>
                <w:color w:val="FF0000"/>
              </w:rPr>
            </w:pPr>
          </w:p>
          <w:p w14:paraId="173FD6FA" w14:textId="77777777" w:rsidR="00013106" w:rsidRPr="007D09C1" w:rsidRDefault="00013106" w:rsidP="00426F3D">
            <w:pPr>
              <w:jc w:val="both"/>
              <w:rPr>
                <w:rFonts w:cstheme="minorHAnsi"/>
                <w:color w:val="FF0000"/>
              </w:rPr>
            </w:pPr>
          </w:p>
          <w:p w14:paraId="7039F80A" w14:textId="77777777" w:rsidR="00013106" w:rsidRPr="007D09C1" w:rsidRDefault="00013106" w:rsidP="00426F3D">
            <w:pPr>
              <w:jc w:val="both"/>
              <w:rPr>
                <w:rFonts w:cstheme="minorHAnsi"/>
                <w:color w:val="FF0000"/>
              </w:rPr>
            </w:pPr>
          </w:p>
          <w:p w14:paraId="69E985FB" w14:textId="4B9949C2" w:rsidR="00013106" w:rsidRPr="007D09C1" w:rsidRDefault="00E66EC5" w:rsidP="00426F3D">
            <w:pPr>
              <w:jc w:val="both"/>
              <w:rPr>
                <w:rFonts w:cstheme="minorHAnsi"/>
                <w:color w:val="FF0000"/>
              </w:rPr>
            </w:pPr>
            <w:r w:rsidRPr="007D09C1">
              <w:rPr>
                <w:rFonts w:cstheme="minorHAnsi"/>
                <w:color w:val="FF0000"/>
              </w:rPr>
              <w:t>Contact JM to raise topic</w:t>
            </w:r>
          </w:p>
          <w:p w14:paraId="05EAFD09" w14:textId="77777777" w:rsidR="00013106" w:rsidRPr="007D09C1" w:rsidRDefault="00013106" w:rsidP="00426F3D">
            <w:pPr>
              <w:jc w:val="both"/>
              <w:rPr>
                <w:rFonts w:cstheme="minorHAnsi"/>
                <w:color w:val="FF0000"/>
              </w:rPr>
            </w:pPr>
          </w:p>
          <w:p w14:paraId="05618E13" w14:textId="77777777" w:rsidR="00013106" w:rsidRPr="007D09C1" w:rsidRDefault="00013106" w:rsidP="00426F3D">
            <w:pPr>
              <w:jc w:val="both"/>
              <w:rPr>
                <w:rFonts w:cstheme="minorHAnsi"/>
                <w:color w:val="FF0000"/>
              </w:rPr>
            </w:pPr>
          </w:p>
          <w:p w14:paraId="35C75744" w14:textId="77777777" w:rsidR="00013106" w:rsidRPr="007D09C1" w:rsidRDefault="00013106" w:rsidP="00426F3D">
            <w:pPr>
              <w:jc w:val="both"/>
              <w:rPr>
                <w:rFonts w:cstheme="minorHAnsi"/>
                <w:color w:val="FF0000"/>
              </w:rPr>
            </w:pPr>
          </w:p>
          <w:p w14:paraId="0C655C5D" w14:textId="77777777" w:rsidR="00013106" w:rsidRPr="007D09C1" w:rsidRDefault="00013106" w:rsidP="00426F3D">
            <w:pPr>
              <w:jc w:val="both"/>
              <w:rPr>
                <w:rFonts w:cstheme="minorHAnsi"/>
                <w:color w:val="FF0000"/>
              </w:rPr>
            </w:pPr>
          </w:p>
          <w:p w14:paraId="39E1BEB4" w14:textId="44D9DA47" w:rsidR="00013106" w:rsidRPr="007D09C1" w:rsidRDefault="00013106" w:rsidP="00426F3D">
            <w:pPr>
              <w:jc w:val="both"/>
              <w:rPr>
                <w:rFonts w:cstheme="minorHAnsi"/>
                <w:color w:val="FF0000"/>
              </w:rPr>
            </w:pPr>
            <w:r w:rsidRPr="007D09C1">
              <w:rPr>
                <w:rFonts w:cstheme="minorHAnsi"/>
                <w:color w:val="FF0000"/>
              </w:rPr>
              <w:t xml:space="preserve">Draft a note from BH to go to all social landlord members on this. </w:t>
            </w:r>
          </w:p>
        </w:tc>
      </w:tr>
      <w:tr w:rsidR="00BF6C9D" w:rsidRPr="007D09C1" w14:paraId="280E2EB8" w14:textId="77777777" w:rsidTr="001C1978">
        <w:tc>
          <w:tcPr>
            <w:tcW w:w="1560" w:type="dxa"/>
          </w:tcPr>
          <w:p w14:paraId="01292131" w14:textId="0A6E1867" w:rsidR="00BF6C9D" w:rsidRPr="007D09C1" w:rsidRDefault="00D5057B" w:rsidP="00426F3D">
            <w:pPr>
              <w:rPr>
                <w:rFonts w:cstheme="minorHAnsi"/>
              </w:rPr>
            </w:pPr>
            <w:r w:rsidRPr="007D09C1">
              <w:rPr>
                <w:rFonts w:cstheme="minorHAnsi"/>
              </w:rPr>
              <w:lastRenderedPageBreak/>
              <w:t>Money and Pensions Service</w:t>
            </w:r>
          </w:p>
        </w:tc>
        <w:tc>
          <w:tcPr>
            <w:tcW w:w="9356" w:type="dxa"/>
            <w:shd w:val="clear" w:color="auto" w:fill="auto"/>
          </w:tcPr>
          <w:p w14:paraId="3905831A" w14:textId="59FED794" w:rsidR="00BF6C9D" w:rsidRPr="007D09C1" w:rsidRDefault="00D5057B" w:rsidP="0043183D">
            <w:pPr>
              <w:jc w:val="both"/>
              <w:rPr>
                <w:rFonts w:cstheme="minorHAnsi"/>
              </w:rPr>
            </w:pPr>
            <w:r w:rsidRPr="007D09C1">
              <w:rPr>
                <w:rFonts w:cstheme="minorHAnsi"/>
              </w:rPr>
              <w:t>Claudine Bell</w:t>
            </w:r>
            <w:r w:rsidR="00013106" w:rsidRPr="007D09C1">
              <w:rPr>
                <w:rFonts w:cstheme="minorHAnsi"/>
              </w:rPr>
              <w:t xml:space="preserve"> is the new partnership lead for the South East.  </w:t>
            </w:r>
            <w:r w:rsidR="00D6577D" w:rsidRPr="007D09C1">
              <w:rPr>
                <w:rFonts w:cstheme="minorHAnsi"/>
              </w:rPr>
              <w:t xml:space="preserve">Her </w:t>
            </w:r>
            <w:r w:rsidR="00013106" w:rsidRPr="007D09C1">
              <w:rPr>
                <w:rFonts w:cstheme="minorHAnsi"/>
              </w:rPr>
              <w:t xml:space="preserve">presentation will be circulated. </w:t>
            </w:r>
          </w:p>
          <w:p w14:paraId="36AC4540" w14:textId="283E3B17" w:rsidR="00A772A2" w:rsidRPr="007D09C1" w:rsidRDefault="00A772A2" w:rsidP="0043183D">
            <w:pPr>
              <w:jc w:val="both"/>
              <w:rPr>
                <w:rFonts w:cstheme="minorHAnsi"/>
              </w:rPr>
            </w:pPr>
            <w:r w:rsidRPr="007D09C1">
              <w:rPr>
                <w:rFonts w:cstheme="minorHAnsi"/>
              </w:rPr>
              <w:t>MaPS is a body sponsor</w:t>
            </w:r>
            <w:r w:rsidR="00D6577D" w:rsidRPr="007D09C1">
              <w:rPr>
                <w:rFonts w:cstheme="minorHAnsi"/>
              </w:rPr>
              <w:t>ed by DWP with most funding coming</w:t>
            </w:r>
            <w:r w:rsidRPr="007D09C1">
              <w:rPr>
                <w:rFonts w:cstheme="minorHAnsi"/>
              </w:rPr>
              <w:t xml:space="preserve"> from </w:t>
            </w:r>
            <w:r w:rsidR="00D6577D" w:rsidRPr="007D09C1">
              <w:rPr>
                <w:rFonts w:cstheme="minorHAnsi"/>
              </w:rPr>
              <w:t xml:space="preserve">the </w:t>
            </w:r>
            <w:r w:rsidRPr="007D09C1">
              <w:rPr>
                <w:rFonts w:cstheme="minorHAnsi"/>
              </w:rPr>
              <w:t xml:space="preserve">Financial Conduct Authority. </w:t>
            </w:r>
          </w:p>
          <w:p w14:paraId="1264A437" w14:textId="77777777" w:rsidR="00A772A2" w:rsidRPr="007D09C1" w:rsidRDefault="00A772A2" w:rsidP="0043183D">
            <w:pPr>
              <w:jc w:val="both"/>
              <w:rPr>
                <w:rFonts w:cstheme="minorHAnsi"/>
              </w:rPr>
            </w:pPr>
            <w:r w:rsidRPr="007D09C1">
              <w:rPr>
                <w:rFonts w:cstheme="minorHAnsi"/>
              </w:rPr>
              <w:t>She outlined the five core functions;</w:t>
            </w:r>
          </w:p>
          <w:p w14:paraId="789F50BE" w14:textId="77777777" w:rsidR="00A772A2" w:rsidRPr="007D09C1" w:rsidRDefault="00A772A2" w:rsidP="00A772A2">
            <w:pPr>
              <w:pStyle w:val="ListParagraph"/>
              <w:numPr>
                <w:ilvl w:val="0"/>
                <w:numId w:val="18"/>
              </w:numPr>
              <w:jc w:val="both"/>
              <w:rPr>
                <w:rFonts w:cstheme="minorHAnsi"/>
              </w:rPr>
            </w:pPr>
            <w:r w:rsidRPr="007D09C1">
              <w:rPr>
                <w:rFonts w:cstheme="minorHAnsi"/>
              </w:rPr>
              <w:t>Money Guidance</w:t>
            </w:r>
          </w:p>
          <w:p w14:paraId="44FD8313" w14:textId="77777777" w:rsidR="00A772A2" w:rsidRPr="007D09C1" w:rsidRDefault="00A772A2" w:rsidP="00A772A2">
            <w:pPr>
              <w:pStyle w:val="ListParagraph"/>
              <w:numPr>
                <w:ilvl w:val="0"/>
                <w:numId w:val="18"/>
              </w:numPr>
              <w:jc w:val="both"/>
              <w:rPr>
                <w:rFonts w:cstheme="minorHAnsi"/>
              </w:rPr>
            </w:pPr>
            <w:r w:rsidRPr="007D09C1">
              <w:rPr>
                <w:rFonts w:cstheme="minorHAnsi"/>
              </w:rPr>
              <w:t>Pensions Guidance</w:t>
            </w:r>
          </w:p>
          <w:p w14:paraId="22FB3E83" w14:textId="7C3456EA" w:rsidR="00A772A2" w:rsidRPr="007D09C1" w:rsidRDefault="00A772A2" w:rsidP="00A772A2">
            <w:pPr>
              <w:pStyle w:val="ListParagraph"/>
              <w:numPr>
                <w:ilvl w:val="0"/>
                <w:numId w:val="18"/>
              </w:numPr>
              <w:jc w:val="both"/>
              <w:rPr>
                <w:rFonts w:cstheme="minorHAnsi"/>
              </w:rPr>
            </w:pPr>
            <w:r w:rsidRPr="007D09C1">
              <w:rPr>
                <w:rFonts w:cstheme="minorHAnsi"/>
              </w:rPr>
              <w:t>Debt Advice</w:t>
            </w:r>
            <w:r w:rsidR="00D06A18" w:rsidRPr="007D09C1">
              <w:rPr>
                <w:rFonts w:cstheme="minorHAnsi"/>
              </w:rPr>
              <w:t xml:space="preserve"> – the need for this appears to be growing in a wide range of people</w:t>
            </w:r>
          </w:p>
          <w:p w14:paraId="5A0895DF" w14:textId="77777777" w:rsidR="00A772A2" w:rsidRPr="007D09C1" w:rsidRDefault="00A772A2" w:rsidP="00A772A2">
            <w:pPr>
              <w:pStyle w:val="ListParagraph"/>
              <w:numPr>
                <w:ilvl w:val="0"/>
                <w:numId w:val="18"/>
              </w:numPr>
              <w:jc w:val="both"/>
              <w:rPr>
                <w:rFonts w:cstheme="minorHAnsi"/>
              </w:rPr>
            </w:pPr>
            <w:r w:rsidRPr="007D09C1">
              <w:rPr>
                <w:rFonts w:cstheme="minorHAnsi"/>
              </w:rPr>
              <w:lastRenderedPageBreak/>
              <w:t>Consumer Protection</w:t>
            </w:r>
          </w:p>
          <w:p w14:paraId="4FFB95D8" w14:textId="77777777" w:rsidR="00A772A2" w:rsidRPr="007D09C1" w:rsidRDefault="00A772A2" w:rsidP="00A772A2">
            <w:pPr>
              <w:pStyle w:val="ListParagraph"/>
              <w:numPr>
                <w:ilvl w:val="0"/>
                <w:numId w:val="18"/>
              </w:numPr>
              <w:jc w:val="both"/>
              <w:rPr>
                <w:rFonts w:cstheme="minorHAnsi"/>
              </w:rPr>
            </w:pPr>
            <w:r w:rsidRPr="007D09C1">
              <w:rPr>
                <w:rFonts w:cstheme="minorHAnsi"/>
              </w:rPr>
              <w:t>Strategy</w:t>
            </w:r>
          </w:p>
          <w:p w14:paraId="79F423CB" w14:textId="77777777" w:rsidR="00A772A2" w:rsidRPr="007D09C1" w:rsidRDefault="00A772A2" w:rsidP="00A772A2">
            <w:pPr>
              <w:pStyle w:val="ListParagraph"/>
              <w:jc w:val="both"/>
              <w:rPr>
                <w:rFonts w:cstheme="minorHAnsi"/>
              </w:rPr>
            </w:pPr>
          </w:p>
          <w:p w14:paraId="42BBAEE0" w14:textId="77A14276" w:rsidR="00A772A2" w:rsidRPr="007D09C1" w:rsidRDefault="00A772A2" w:rsidP="00A772A2">
            <w:pPr>
              <w:jc w:val="both"/>
              <w:rPr>
                <w:rFonts w:cstheme="minorHAnsi"/>
              </w:rPr>
            </w:pPr>
            <w:r w:rsidRPr="007D09C1">
              <w:rPr>
                <w:rFonts w:cstheme="minorHAnsi"/>
              </w:rPr>
              <w:t>They provide a cost of living</w:t>
            </w:r>
            <w:hyperlink r:id="rId12" w:history="1">
              <w:r w:rsidRPr="007D09C1">
                <w:rPr>
                  <w:rStyle w:val="Hyperlink"/>
                  <w:rFonts w:cstheme="minorHAnsi"/>
                </w:rPr>
                <w:t xml:space="preserve"> campaign</w:t>
              </w:r>
            </w:hyperlink>
            <w:r w:rsidRPr="007D09C1">
              <w:rPr>
                <w:rFonts w:cstheme="minorHAnsi"/>
              </w:rPr>
              <w:t xml:space="preserve"> that members are welcome to use. </w:t>
            </w:r>
          </w:p>
          <w:p w14:paraId="33295377" w14:textId="77777777" w:rsidR="00A772A2" w:rsidRPr="007D09C1" w:rsidRDefault="00A772A2" w:rsidP="00A772A2">
            <w:pPr>
              <w:jc w:val="both"/>
              <w:rPr>
                <w:rFonts w:cstheme="minorHAnsi"/>
              </w:rPr>
            </w:pPr>
          </w:p>
          <w:p w14:paraId="583AFD36" w14:textId="7564A339" w:rsidR="00A772A2" w:rsidRPr="007D09C1" w:rsidRDefault="00A772A2" w:rsidP="00A772A2">
            <w:pPr>
              <w:jc w:val="both"/>
              <w:rPr>
                <w:rFonts w:cstheme="minorHAnsi"/>
              </w:rPr>
            </w:pPr>
            <w:r w:rsidRPr="007D09C1">
              <w:rPr>
                <w:rFonts w:cstheme="minorHAnsi"/>
              </w:rPr>
              <w:t xml:space="preserve">Their Money Helper </w:t>
            </w:r>
            <w:hyperlink r:id="rId13" w:history="1">
              <w:r w:rsidRPr="007D09C1">
                <w:rPr>
                  <w:rStyle w:val="Hyperlink"/>
                  <w:rFonts w:cstheme="minorHAnsi"/>
                </w:rPr>
                <w:t>website</w:t>
              </w:r>
            </w:hyperlink>
            <w:r w:rsidRPr="007D09C1">
              <w:rPr>
                <w:rFonts w:cstheme="minorHAnsi"/>
              </w:rPr>
              <w:t xml:space="preserve"> gives free support, information and guidance for members of the public. Members are welcome to signpost to this website on their own website</w:t>
            </w:r>
            <w:r w:rsidR="00D06A18" w:rsidRPr="007D09C1">
              <w:rPr>
                <w:rFonts w:cstheme="minorHAnsi"/>
              </w:rPr>
              <w:t xml:space="preserve">. </w:t>
            </w:r>
          </w:p>
          <w:p w14:paraId="26774C21" w14:textId="0DC3D5FC" w:rsidR="00D06A18" w:rsidRPr="007D09C1" w:rsidRDefault="00D06A18" w:rsidP="00A772A2">
            <w:pPr>
              <w:jc w:val="both"/>
              <w:rPr>
                <w:rFonts w:cstheme="minorHAnsi"/>
              </w:rPr>
            </w:pPr>
          </w:p>
          <w:p w14:paraId="2CF4E9A2" w14:textId="71A05DD5" w:rsidR="00D06A18" w:rsidRPr="007D09C1" w:rsidRDefault="00D06A18" w:rsidP="00A772A2">
            <w:pPr>
              <w:jc w:val="both"/>
              <w:rPr>
                <w:rFonts w:cstheme="minorHAnsi"/>
              </w:rPr>
            </w:pPr>
            <w:r w:rsidRPr="007D09C1">
              <w:rPr>
                <w:rFonts w:cstheme="minorHAnsi"/>
              </w:rPr>
              <w:t>The Money Advisor Network is a free service for creditors in public and private sector that can customers can use to seek debt advice. This could be used to complement any systems you already have in place. T</w:t>
            </w:r>
            <w:r w:rsidR="00D6577D" w:rsidRPr="007D09C1">
              <w:rPr>
                <w:rFonts w:cstheme="minorHAnsi"/>
              </w:rPr>
              <w:t>o sign up please email Claudine.</w:t>
            </w:r>
          </w:p>
          <w:p w14:paraId="4F1A5608" w14:textId="637A86E9" w:rsidR="00D06A18" w:rsidRPr="007D09C1" w:rsidRDefault="00D06A18" w:rsidP="00A772A2">
            <w:pPr>
              <w:jc w:val="both"/>
              <w:rPr>
                <w:rFonts w:cstheme="minorHAnsi"/>
              </w:rPr>
            </w:pPr>
          </w:p>
          <w:p w14:paraId="6E968643" w14:textId="4C8FA1C7" w:rsidR="00D06A18" w:rsidRPr="007D09C1" w:rsidRDefault="00D06A18" w:rsidP="00A772A2">
            <w:pPr>
              <w:jc w:val="both"/>
              <w:rPr>
                <w:rFonts w:cstheme="minorHAnsi"/>
              </w:rPr>
            </w:pPr>
            <w:r w:rsidRPr="007D09C1">
              <w:rPr>
                <w:rFonts w:cstheme="minorHAnsi"/>
              </w:rPr>
              <w:t xml:space="preserve">The Money Guiders </w:t>
            </w:r>
            <w:hyperlink r:id="rId14" w:history="1">
              <w:r w:rsidRPr="007D09C1">
                <w:rPr>
                  <w:rStyle w:val="Hyperlink"/>
                  <w:rFonts w:cstheme="minorHAnsi"/>
                </w:rPr>
                <w:t>Programme</w:t>
              </w:r>
            </w:hyperlink>
            <w:r w:rsidRPr="007D09C1">
              <w:rPr>
                <w:rFonts w:cstheme="minorHAnsi"/>
              </w:rPr>
              <w:t xml:space="preserve"> provides free development to organisations and practitioners who give money guidance to customers in need. This is for staff whose main job isn’t finance, for example housing officers. This is for guidance, not for financial advice. The programme is online and gives modular e-learning for up to 10 hours that is flexible and can be fitted around other workload. Staff can choose to seek the City and Guilds accreditation. </w:t>
            </w:r>
          </w:p>
          <w:p w14:paraId="15CD4B62" w14:textId="06193709" w:rsidR="00D06A18" w:rsidRPr="007D09C1" w:rsidRDefault="00D06A18" w:rsidP="00A772A2">
            <w:pPr>
              <w:jc w:val="both"/>
              <w:rPr>
                <w:rFonts w:cstheme="minorHAnsi"/>
              </w:rPr>
            </w:pPr>
          </w:p>
          <w:p w14:paraId="1060FCA9" w14:textId="35FA3BA7" w:rsidR="00D06A18" w:rsidRPr="007D09C1" w:rsidRDefault="00D06A18" w:rsidP="00A772A2">
            <w:pPr>
              <w:jc w:val="both"/>
              <w:rPr>
                <w:rFonts w:cstheme="minorHAnsi"/>
              </w:rPr>
            </w:pPr>
            <w:r w:rsidRPr="007D09C1">
              <w:rPr>
                <w:rFonts w:cstheme="minorHAnsi"/>
              </w:rPr>
              <w:t xml:space="preserve">They’ve launched a </w:t>
            </w:r>
            <w:hyperlink r:id="rId15" w:history="1">
              <w:r w:rsidRPr="007D09C1">
                <w:rPr>
                  <w:rStyle w:val="Hyperlink"/>
                  <w:rFonts w:cstheme="minorHAnsi"/>
                </w:rPr>
                <w:t>Money and Mental Health Guides</w:t>
              </w:r>
            </w:hyperlink>
            <w:r w:rsidRPr="007D09C1">
              <w:rPr>
                <w:rFonts w:cstheme="minorHAnsi"/>
              </w:rPr>
              <w:t xml:space="preserve"> on how to support customers with mental health pressures.</w:t>
            </w:r>
          </w:p>
          <w:p w14:paraId="4108D1B8" w14:textId="7D320C1A" w:rsidR="00D06A18" w:rsidRPr="007D09C1" w:rsidRDefault="00D06A18" w:rsidP="00A772A2">
            <w:pPr>
              <w:jc w:val="both"/>
              <w:rPr>
                <w:rFonts w:cstheme="minorHAnsi"/>
              </w:rPr>
            </w:pPr>
          </w:p>
          <w:p w14:paraId="04073C8E" w14:textId="2ED7831D" w:rsidR="00D06A18" w:rsidRPr="007D09C1" w:rsidRDefault="00D06A18" w:rsidP="00A772A2">
            <w:pPr>
              <w:jc w:val="both"/>
              <w:rPr>
                <w:rFonts w:cstheme="minorHAnsi"/>
              </w:rPr>
            </w:pPr>
            <w:r w:rsidRPr="007D09C1">
              <w:rPr>
                <w:rFonts w:cstheme="minorHAnsi"/>
              </w:rPr>
              <w:t xml:space="preserve">Claudine invited members to get in touch for help for employees and customers. </w:t>
            </w:r>
            <w:hyperlink r:id="rId16" w:history="1">
              <w:r w:rsidRPr="007D09C1">
                <w:rPr>
                  <w:rStyle w:val="Hyperlink"/>
                  <w:rFonts w:cstheme="minorHAnsi"/>
                </w:rPr>
                <w:t>Claudine.bell@maps</w:t>
              </w:r>
            </w:hyperlink>
            <w:r w:rsidRPr="007D09C1">
              <w:rPr>
                <w:rFonts w:cstheme="minorHAnsi"/>
              </w:rPr>
              <w:t xml:space="preserve"> </w:t>
            </w:r>
          </w:p>
          <w:p w14:paraId="551C508A" w14:textId="16DE08DC" w:rsidR="00D06A18" w:rsidRPr="007D09C1" w:rsidRDefault="00D06A18" w:rsidP="00A772A2">
            <w:pPr>
              <w:jc w:val="both"/>
              <w:rPr>
                <w:rFonts w:cstheme="minorHAnsi"/>
              </w:rPr>
            </w:pPr>
          </w:p>
          <w:p w14:paraId="5F06A694" w14:textId="7CF8FEFE" w:rsidR="00D06A18" w:rsidRPr="007D09C1" w:rsidRDefault="00D06A18" w:rsidP="00A772A2">
            <w:pPr>
              <w:jc w:val="both"/>
              <w:rPr>
                <w:rFonts w:cstheme="minorHAnsi"/>
              </w:rPr>
            </w:pPr>
            <w:r w:rsidRPr="007D09C1">
              <w:rPr>
                <w:rFonts w:cstheme="minorHAnsi"/>
              </w:rPr>
              <w:t xml:space="preserve">Ellen Schwartz confirmed the links between financial stability and good health. There is a Financial Hardship Group in Kent and Claudine </w:t>
            </w:r>
            <w:r w:rsidR="00E84799" w:rsidRPr="007D09C1">
              <w:rPr>
                <w:rFonts w:cstheme="minorHAnsi"/>
              </w:rPr>
              <w:t xml:space="preserve">is linked with that. CB to link with ES on a new mental health tool. </w:t>
            </w:r>
          </w:p>
          <w:p w14:paraId="775B5BB8" w14:textId="6FE0E7BA" w:rsidR="00E84799" w:rsidRPr="007D09C1" w:rsidRDefault="00E84799" w:rsidP="00A772A2">
            <w:pPr>
              <w:jc w:val="both"/>
              <w:rPr>
                <w:rFonts w:cstheme="minorHAnsi"/>
              </w:rPr>
            </w:pPr>
          </w:p>
          <w:p w14:paraId="2226C42E" w14:textId="4BF88661" w:rsidR="00E84799" w:rsidRPr="007D09C1" w:rsidRDefault="00E84799" w:rsidP="00A772A2">
            <w:pPr>
              <w:jc w:val="both"/>
              <w:rPr>
                <w:rFonts w:cstheme="minorHAnsi"/>
              </w:rPr>
            </w:pPr>
            <w:r w:rsidRPr="007D09C1">
              <w:rPr>
                <w:rFonts w:cstheme="minorHAnsi"/>
              </w:rPr>
              <w:t>Claire Jones, from IA, asked that their services link up and will email Claudine.</w:t>
            </w:r>
          </w:p>
          <w:p w14:paraId="18482550" w14:textId="3DCD4B59" w:rsidR="00E84799" w:rsidRPr="007D09C1" w:rsidRDefault="00E84799" w:rsidP="00A772A2">
            <w:pPr>
              <w:jc w:val="both"/>
              <w:rPr>
                <w:rFonts w:cstheme="minorHAnsi"/>
              </w:rPr>
            </w:pPr>
          </w:p>
          <w:p w14:paraId="07D077CB" w14:textId="0E1F19F2" w:rsidR="00E84799" w:rsidRPr="007D09C1" w:rsidRDefault="00E84799" w:rsidP="00A772A2">
            <w:pPr>
              <w:jc w:val="both"/>
              <w:rPr>
                <w:rFonts w:cstheme="minorHAnsi"/>
              </w:rPr>
            </w:pPr>
            <w:r w:rsidRPr="007D09C1">
              <w:rPr>
                <w:rFonts w:cstheme="minorHAnsi"/>
              </w:rPr>
              <w:t xml:space="preserve">Carol Cook runs the Financial Hardship Group and will invite Claudine to attend and present. </w:t>
            </w:r>
          </w:p>
          <w:p w14:paraId="21EB14CB" w14:textId="5C51A625" w:rsidR="00D06A18" w:rsidRPr="007D09C1" w:rsidRDefault="00D06A18" w:rsidP="00157340">
            <w:pPr>
              <w:jc w:val="both"/>
              <w:rPr>
                <w:rFonts w:cstheme="minorHAnsi"/>
              </w:rPr>
            </w:pPr>
          </w:p>
        </w:tc>
        <w:tc>
          <w:tcPr>
            <w:tcW w:w="850" w:type="dxa"/>
            <w:shd w:val="clear" w:color="auto" w:fill="auto"/>
          </w:tcPr>
          <w:p w14:paraId="5D3CE088" w14:textId="77A6BEFA" w:rsidR="00BF6C9D" w:rsidRPr="007D09C1" w:rsidRDefault="004D2FCF" w:rsidP="008669A9">
            <w:pPr>
              <w:jc w:val="both"/>
              <w:rPr>
                <w:rFonts w:cstheme="minorHAnsi"/>
              </w:rPr>
            </w:pPr>
            <w:r w:rsidRPr="007D09C1">
              <w:rPr>
                <w:rFonts w:cstheme="minorHAnsi"/>
              </w:rPr>
              <w:lastRenderedPageBreak/>
              <w:t>HM</w:t>
            </w:r>
          </w:p>
          <w:p w14:paraId="52F97F1F" w14:textId="09DD1304" w:rsidR="0018606E" w:rsidRPr="007D09C1" w:rsidRDefault="0018606E" w:rsidP="008669A9">
            <w:pPr>
              <w:jc w:val="both"/>
              <w:rPr>
                <w:rFonts w:cstheme="minorHAnsi"/>
              </w:rPr>
            </w:pPr>
          </w:p>
          <w:p w14:paraId="012F44B8" w14:textId="0336E267" w:rsidR="0018606E" w:rsidRPr="007D09C1" w:rsidRDefault="0018606E" w:rsidP="008669A9">
            <w:pPr>
              <w:jc w:val="both"/>
              <w:rPr>
                <w:rFonts w:cstheme="minorHAnsi"/>
              </w:rPr>
            </w:pPr>
          </w:p>
          <w:p w14:paraId="6B983D0B" w14:textId="5B700037" w:rsidR="0018606E" w:rsidRPr="007D09C1" w:rsidRDefault="0018606E" w:rsidP="008669A9">
            <w:pPr>
              <w:jc w:val="both"/>
              <w:rPr>
                <w:rFonts w:cstheme="minorHAnsi"/>
              </w:rPr>
            </w:pPr>
          </w:p>
          <w:p w14:paraId="72C523CE" w14:textId="14B24C60" w:rsidR="0018606E" w:rsidRPr="007D09C1" w:rsidRDefault="0018606E" w:rsidP="008669A9">
            <w:pPr>
              <w:jc w:val="both"/>
              <w:rPr>
                <w:rFonts w:cstheme="minorHAnsi"/>
              </w:rPr>
            </w:pPr>
          </w:p>
          <w:p w14:paraId="1728B87F" w14:textId="02BD8053" w:rsidR="0018606E" w:rsidRPr="007D09C1" w:rsidRDefault="0018606E" w:rsidP="008669A9">
            <w:pPr>
              <w:jc w:val="both"/>
              <w:rPr>
                <w:rFonts w:cstheme="minorHAnsi"/>
              </w:rPr>
            </w:pPr>
          </w:p>
          <w:p w14:paraId="3AF091CC" w14:textId="41A00D61" w:rsidR="0018606E" w:rsidRPr="007D09C1" w:rsidRDefault="0018606E" w:rsidP="008669A9">
            <w:pPr>
              <w:jc w:val="both"/>
              <w:rPr>
                <w:rFonts w:cstheme="minorHAnsi"/>
              </w:rPr>
            </w:pPr>
          </w:p>
          <w:p w14:paraId="342E2465" w14:textId="20CCF002" w:rsidR="0018606E" w:rsidRPr="007D09C1" w:rsidRDefault="0018606E" w:rsidP="008669A9">
            <w:pPr>
              <w:jc w:val="both"/>
              <w:rPr>
                <w:rFonts w:cstheme="minorHAnsi"/>
              </w:rPr>
            </w:pPr>
          </w:p>
          <w:p w14:paraId="71202E07" w14:textId="007F1D1D" w:rsidR="0018606E" w:rsidRPr="007D09C1" w:rsidRDefault="0018606E" w:rsidP="008669A9">
            <w:pPr>
              <w:jc w:val="both"/>
              <w:rPr>
                <w:rFonts w:cstheme="minorHAnsi"/>
              </w:rPr>
            </w:pPr>
          </w:p>
          <w:p w14:paraId="278C9F5A" w14:textId="51D9207D" w:rsidR="0018606E" w:rsidRPr="007D09C1" w:rsidRDefault="0018606E" w:rsidP="008669A9">
            <w:pPr>
              <w:jc w:val="both"/>
              <w:rPr>
                <w:rFonts w:cstheme="minorHAnsi"/>
              </w:rPr>
            </w:pPr>
          </w:p>
          <w:p w14:paraId="11C04643" w14:textId="34B0C637" w:rsidR="0018606E" w:rsidRPr="007D09C1" w:rsidRDefault="0018606E" w:rsidP="008669A9">
            <w:pPr>
              <w:jc w:val="both"/>
              <w:rPr>
                <w:rFonts w:cstheme="minorHAnsi"/>
              </w:rPr>
            </w:pPr>
          </w:p>
          <w:p w14:paraId="7CB0E8BE" w14:textId="5427C06F" w:rsidR="0018606E" w:rsidRPr="007D09C1" w:rsidRDefault="0018606E" w:rsidP="008669A9">
            <w:pPr>
              <w:jc w:val="both"/>
              <w:rPr>
                <w:rFonts w:cstheme="minorHAnsi"/>
              </w:rPr>
            </w:pPr>
          </w:p>
          <w:p w14:paraId="140E3A5F" w14:textId="0E210D58" w:rsidR="0018606E" w:rsidRPr="007D09C1" w:rsidRDefault="0018606E" w:rsidP="008669A9">
            <w:pPr>
              <w:jc w:val="both"/>
              <w:rPr>
                <w:rFonts w:cstheme="minorHAnsi"/>
              </w:rPr>
            </w:pPr>
          </w:p>
          <w:p w14:paraId="2509AEA7" w14:textId="17305F47" w:rsidR="0018606E" w:rsidRPr="007D09C1" w:rsidRDefault="0018606E" w:rsidP="008669A9">
            <w:pPr>
              <w:jc w:val="both"/>
              <w:rPr>
                <w:rFonts w:cstheme="minorHAnsi"/>
              </w:rPr>
            </w:pPr>
          </w:p>
          <w:p w14:paraId="35C3E44F" w14:textId="47C8CC63" w:rsidR="0018606E" w:rsidRPr="007D09C1" w:rsidRDefault="0018606E" w:rsidP="008669A9">
            <w:pPr>
              <w:jc w:val="both"/>
              <w:rPr>
                <w:rFonts w:cstheme="minorHAnsi"/>
              </w:rPr>
            </w:pPr>
          </w:p>
          <w:p w14:paraId="7D55D564" w14:textId="2C3250BD" w:rsidR="0018606E" w:rsidRPr="007D09C1" w:rsidRDefault="0018606E" w:rsidP="008669A9">
            <w:pPr>
              <w:jc w:val="both"/>
              <w:rPr>
                <w:rFonts w:cstheme="minorHAnsi"/>
              </w:rPr>
            </w:pPr>
          </w:p>
          <w:p w14:paraId="21504079" w14:textId="74C40168" w:rsidR="0018606E" w:rsidRPr="007D09C1" w:rsidRDefault="0018606E" w:rsidP="008669A9">
            <w:pPr>
              <w:jc w:val="both"/>
              <w:rPr>
                <w:rFonts w:cstheme="minorHAnsi"/>
              </w:rPr>
            </w:pPr>
          </w:p>
          <w:p w14:paraId="1E76F442" w14:textId="3487B124" w:rsidR="0018606E" w:rsidRPr="007D09C1" w:rsidRDefault="0018606E" w:rsidP="008669A9">
            <w:pPr>
              <w:jc w:val="both"/>
              <w:rPr>
                <w:rFonts w:cstheme="minorHAnsi"/>
              </w:rPr>
            </w:pPr>
          </w:p>
          <w:p w14:paraId="54A374D7" w14:textId="17BD52F3" w:rsidR="0018606E" w:rsidRPr="007D09C1" w:rsidRDefault="0018606E" w:rsidP="008669A9">
            <w:pPr>
              <w:jc w:val="both"/>
              <w:rPr>
                <w:rFonts w:cstheme="minorHAnsi"/>
              </w:rPr>
            </w:pPr>
          </w:p>
          <w:p w14:paraId="5523E847" w14:textId="5F276FF3" w:rsidR="0018606E" w:rsidRPr="007D09C1" w:rsidRDefault="0018606E" w:rsidP="008669A9">
            <w:pPr>
              <w:jc w:val="both"/>
              <w:rPr>
                <w:rFonts w:cstheme="minorHAnsi"/>
              </w:rPr>
            </w:pPr>
          </w:p>
          <w:p w14:paraId="06FE9CBD" w14:textId="1B34BF0E" w:rsidR="0018606E" w:rsidRPr="007D09C1" w:rsidRDefault="0018606E" w:rsidP="008669A9">
            <w:pPr>
              <w:jc w:val="both"/>
              <w:rPr>
                <w:rFonts w:cstheme="minorHAnsi"/>
              </w:rPr>
            </w:pPr>
          </w:p>
          <w:p w14:paraId="51924823" w14:textId="3309441C" w:rsidR="0018606E" w:rsidRPr="007D09C1" w:rsidRDefault="0018606E" w:rsidP="008669A9">
            <w:pPr>
              <w:jc w:val="both"/>
              <w:rPr>
                <w:rFonts w:cstheme="minorHAnsi"/>
              </w:rPr>
            </w:pPr>
          </w:p>
          <w:p w14:paraId="0586AC89" w14:textId="3500B182" w:rsidR="0018606E" w:rsidRPr="007D09C1" w:rsidRDefault="0018606E" w:rsidP="008669A9">
            <w:pPr>
              <w:jc w:val="both"/>
              <w:rPr>
                <w:rFonts w:cstheme="minorHAnsi"/>
              </w:rPr>
            </w:pPr>
          </w:p>
          <w:p w14:paraId="76A691E1" w14:textId="73373740" w:rsidR="0018606E" w:rsidRPr="007D09C1" w:rsidRDefault="0018606E" w:rsidP="008669A9">
            <w:pPr>
              <w:jc w:val="both"/>
              <w:rPr>
                <w:rFonts w:cstheme="minorHAnsi"/>
              </w:rPr>
            </w:pPr>
          </w:p>
          <w:p w14:paraId="284F8B90" w14:textId="1F3EC759" w:rsidR="0018606E" w:rsidRPr="007D09C1" w:rsidRDefault="0018606E" w:rsidP="008669A9">
            <w:pPr>
              <w:jc w:val="both"/>
              <w:rPr>
                <w:rFonts w:cstheme="minorHAnsi"/>
              </w:rPr>
            </w:pPr>
          </w:p>
          <w:p w14:paraId="467268E3" w14:textId="63E3C7E5" w:rsidR="0018606E" w:rsidRPr="007D09C1" w:rsidRDefault="0018606E" w:rsidP="008669A9">
            <w:pPr>
              <w:jc w:val="both"/>
              <w:rPr>
                <w:rFonts w:cstheme="minorHAnsi"/>
              </w:rPr>
            </w:pPr>
          </w:p>
          <w:p w14:paraId="34788684" w14:textId="4E8291D5" w:rsidR="0018606E" w:rsidRPr="007D09C1" w:rsidRDefault="0018606E" w:rsidP="008669A9">
            <w:pPr>
              <w:jc w:val="both"/>
              <w:rPr>
                <w:rFonts w:cstheme="minorHAnsi"/>
              </w:rPr>
            </w:pPr>
          </w:p>
          <w:p w14:paraId="02217299" w14:textId="7ADDD5FF" w:rsidR="0018606E" w:rsidRPr="007D09C1" w:rsidRDefault="0018606E" w:rsidP="008669A9">
            <w:pPr>
              <w:jc w:val="both"/>
              <w:rPr>
                <w:rFonts w:cstheme="minorHAnsi"/>
              </w:rPr>
            </w:pPr>
          </w:p>
          <w:p w14:paraId="2B677F7D" w14:textId="0C41C3E0" w:rsidR="0018606E" w:rsidRPr="007D09C1" w:rsidRDefault="0018606E" w:rsidP="008669A9">
            <w:pPr>
              <w:jc w:val="both"/>
              <w:rPr>
                <w:rFonts w:cstheme="minorHAnsi"/>
              </w:rPr>
            </w:pPr>
          </w:p>
          <w:p w14:paraId="5204110F" w14:textId="746A5647" w:rsidR="0018606E" w:rsidRPr="007D09C1" w:rsidRDefault="0018606E" w:rsidP="008669A9">
            <w:pPr>
              <w:jc w:val="both"/>
              <w:rPr>
                <w:rFonts w:cstheme="minorHAnsi"/>
              </w:rPr>
            </w:pPr>
            <w:r w:rsidRPr="007D09C1">
              <w:rPr>
                <w:rFonts w:cstheme="minorHAnsi"/>
              </w:rPr>
              <w:t>ES</w:t>
            </w:r>
          </w:p>
          <w:p w14:paraId="2E7CDD20" w14:textId="4FC99E4B" w:rsidR="0018606E" w:rsidRPr="007D09C1" w:rsidRDefault="0018606E" w:rsidP="008669A9">
            <w:pPr>
              <w:jc w:val="both"/>
              <w:rPr>
                <w:rFonts w:cstheme="minorHAnsi"/>
              </w:rPr>
            </w:pPr>
          </w:p>
          <w:p w14:paraId="04CA93CB" w14:textId="4AF70EEA" w:rsidR="0018606E" w:rsidRPr="007D09C1" w:rsidRDefault="0018606E" w:rsidP="008669A9">
            <w:pPr>
              <w:jc w:val="both"/>
              <w:rPr>
                <w:rFonts w:cstheme="minorHAnsi"/>
              </w:rPr>
            </w:pPr>
          </w:p>
          <w:p w14:paraId="03041648" w14:textId="08064EE9" w:rsidR="0018606E" w:rsidRPr="007D09C1" w:rsidRDefault="0018606E" w:rsidP="008669A9">
            <w:pPr>
              <w:jc w:val="both"/>
              <w:rPr>
                <w:rFonts w:cstheme="minorHAnsi"/>
              </w:rPr>
            </w:pPr>
            <w:r w:rsidRPr="007D09C1">
              <w:rPr>
                <w:rFonts w:cstheme="minorHAnsi"/>
              </w:rPr>
              <w:t>CJ</w:t>
            </w:r>
          </w:p>
          <w:p w14:paraId="4AD09E13" w14:textId="77777777" w:rsidR="00CA2E06" w:rsidRPr="007D09C1" w:rsidRDefault="00CA2E06" w:rsidP="008669A9">
            <w:pPr>
              <w:jc w:val="both"/>
              <w:rPr>
                <w:rFonts w:cstheme="minorHAnsi"/>
              </w:rPr>
            </w:pPr>
          </w:p>
          <w:p w14:paraId="4D68F277" w14:textId="55B13AC0" w:rsidR="00CA2E06" w:rsidRPr="007D09C1" w:rsidRDefault="0018606E" w:rsidP="008669A9">
            <w:pPr>
              <w:jc w:val="both"/>
              <w:rPr>
                <w:rFonts w:cstheme="minorHAnsi"/>
              </w:rPr>
            </w:pPr>
            <w:r w:rsidRPr="007D09C1">
              <w:rPr>
                <w:rFonts w:cstheme="minorHAnsi"/>
              </w:rPr>
              <w:t>CC</w:t>
            </w:r>
          </w:p>
          <w:p w14:paraId="7C6296DC" w14:textId="6B560536" w:rsidR="00CA2E06" w:rsidRPr="007D09C1" w:rsidRDefault="00CA2E06" w:rsidP="008669A9">
            <w:pPr>
              <w:jc w:val="both"/>
              <w:rPr>
                <w:rFonts w:cstheme="minorHAnsi"/>
              </w:rPr>
            </w:pPr>
          </w:p>
        </w:tc>
        <w:tc>
          <w:tcPr>
            <w:tcW w:w="3119" w:type="dxa"/>
            <w:shd w:val="clear" w:color="auto" w:fill="auto"/>
          </w:tcPr>
          <w:p w14:paraId="13375C4B" w14:textId="77777777" w:rsidR="00BF6C9D" w:rsidRPr="007D09C1" w:rsidRDefault="004D2FCF" w:rsidP="00426F3D">
            <w:pPr>
              <w:jc w:val="both"/>
              <w:rPr>
                <w:rFonts w:cstheme="minorHAnsi"/>
                <w:color w:val="FF0000"/>
              </w:rPr>
            </w:pPr>
            <w:r w:rsidRPr="007D09C1">
              <w:rPr>
                <w:rFonts w:cstheme="minorHAnsi"/>
                <w:color w:val="FF0000"/>
              </w:rPr>
              <w:lastRenderedPageBreak/>
              <w:t>Circulate CB’s presentation</w:t>
            </w:r>
          </w:p>
          <w:p w14:paraId="7733BB90" w14:textId="77777777" w:rsidR="0018606E" w:rsidRPr="007D09C1" w:rsidRDefault="0018606E" w:rsidP="00426F3D">
            <w:pPr>
              <w:jc w:val="both"/>
              <w:rPr>
                <w:rFonts w:cstheme="minorHAnsi"/>
                <w:color w:val="FF0000"/>
              </w:rPr>
            </w:pPr>
          </w:p>
          <w:p w14:paraId="16D073F6" w14:textId="77777777" w:rsidR="0018606E" w:rsidRPr="007D09C1" w:rsidRDefault="0018606E" w:rsidP="00426F3D">
            <w:pPr>
              <w:jc w:val="both"/>
              <w:rPr>
                <w:rFonts w:cstheme="minorHAnsi"/>
                <w:color w:val="FF0000"/>
              </w:rPr>
            </w:pPr>
          </w:p>
          <w:p w14:paraId="787AF44B" w14:textId="77777777" w:rsidR="0018606E" w:rsidRPr="007D09C1" w:rsidRDefault="0018606E" w:rsidP="00426F3D">
            <w:pPr>
              <w:jc w:val="both"/>
              <w:rPr>
                <w:rFonts w:cstheme="minorHAnsi"/>
                <w:color w:val="FF0000"/>
              </w:rPr>
            </w:pPr>
          </w:p>
          <w:p w14:paraId="7C097B6A" w14:textId="77777777" w:rsidR="0018606E" w:rsidRPr="007D09C1" w:rsidRDefault="0018606E" w:rsidP="00426F3D">
            <w:pPr>
              <w:jc w:val="both"/>
              <w:rPr>
                <w:rFonts w:cstheme="minorHAnsi"/>
                <w:color w:val="FF0000"/>
              </w:rPr>
            </w:pPr>
          </w:p>
          <w:p w14:paraId="337EB33B" w14:textId="77777777" w:rsidR="0018606E" w:rsidRPr="007D09C1" w:rsidRDefault="0018606E" w:rsidP="00426F3D">
            <w:pPr>
              <w:jc w:val="both"/>
              <w:rPr>
                <w:rFonts w:cstheme="minorHAnsi"/>
                <w:color w:val="FF0000"/>
              </w:rPr>
            </w:pPr>
          </w:p>
          <w:p w14:paraId="7C132554" w14:textId="77777777" w:rsidR="0018606E" w:rsidRPr="007D09C1" w:rsidRDefault="0018606E" w:rsidP="00426F3D">
            <w:pPr>
              <w:jc w:val="both"/>
              <w:rPr>
                <w:rFonts w:cstheme="minorHAnsi"/>
                <w:color w:val="FF0000"/>
              </w:rPr>
            </w:pPr>
          </w:p>
          <w:p w14:paraId="17DF290E" w14:textId="77777777" w:rsidR="0018606E" w:rsidRPr="007D09C1" w:rsidRDefault="0018606E" w:rsidP="00426F3D">
            <w:pPr>
              <w:jc w:val="both"/>
              <w:rPr>
                <w:rFonts w:cstheme="minorHAnsi"/>
                <w:color w:val="FF0000"/>
              </w:rPr>
            </w:pPr>
          </w:p>
          <w:p w14:paraId="69CE8BA7" w14:textId="77777777" w:rsidR="0018606E" w:rsidRPr="007D09C1" w:rsidRDefault="0018606E" w:rsidP="00426F3D">
            <w:pPr>
              <w:jc w:val="both"/>
              <w:rPr>
                <w:rFonts w:cstheme="minorHAnsi"/>
                <w:color w:val="FF0000"/>
              </w:rPr>
            </w:pPr>
          </w:p>
          <w:p w14:paraId="2BA8FA62" w14:textId="77777777" w:rsidR="0018606E" w:rsidRPr="007D09C1" w:rsidRDefault="0018606E" w:rsidP="00426F3D">
            <w:pPr>
              <w:jc w:val="both"/>
              <w:rPr>
                <w:rFonts w:cstheme="minorHAnsi"/>
                <w:color w:val="FF0000"/>
              </w:rPr>
            </w:pPr>
          </w:p>
          <w:p w14:paraId="1795646C" w14:textId="77777777" w:rsidR="0018606E" w:rsidRPr="007D09C1" w:rsidRDefault="0018606E" w:rsidP="00426F3D">
            <w:pPr>
              <w:jc w:val="both"/>
              <w:rPr>
                <w:rFonts w:cstheme="minorHAnsi"/>
                <w:color w:val="FF0000"/>
              </w:rPr>
            </w:pPr>
          </w:p>
          <w:p w14:paraId="47F90BCA" w14:textId="77777777" w:rsidR="0018606E" w:rsidRPr="007D09C1" w:rsidRDefault="0018606E" w:rsidP="00426F3D">
            <w:pPr>
              <w:jc w:val="both"/>
              <w:rPr>
                <w:rFonts w:cstheme="minorHAnsi"/>
                <w:color w:val="FF0000"/>
              </w:rPr>
            </w:pPr>
          </w:p>
          <w:p w14:paraId="34FF3DD9" w14:textId="77777777" w:rsidR="0018606E" w:rsidRPr="007D09C1" w:rsidRDefault="0018606E" w:rsidP="00426F3D">
            <w:pPr>
              <w:jc w:val="both"/>
              <w:rPr>
                <w:rFonts w:cstheme="minorHAnsi"/>
                <w:color w:val="FF0000"/>
              </w:rPr>
            </w:pPr>
          </w:p>
          <w:p w14:paraId="06D7C288" w14:textId="77777777" w:rsidR="0018606E" w:rsidRPr="007D09C1" w:rsidRDefault="0018606E" w:rsidP="00426F3D">
            <w:pPr>
              <w:jc w:val="both"/>
              <w:rPr>
                <w:rFonts w:cstheme="minorHAnsi"/>
                <w:color w:val="FF0000"/>
              </w:rPr>
            </w:pPr>
          </w:p>
          <w:p w14:paraId="1CB2AB6A" w14:textId="77777777" w:rsidR="0018606E" w:rsidRPr="007D09C1" w:rsidRDefault="0018606E" w:rsidP="00426F3D">
            <w:pPr>
              <w:jc w:val="both"/>
              <w:rPr>
                <w:rFonts w:cstheme="minorHAnsi"/>
                <w:color w:val="FF0000"/>
              </w:rPr>
            </w:pPr>
          </w:p>
          <w:p w14:paraId="0C3F8923" w14:textId="77777777" w:rsidR="0018606E" w:rsidRPr="007D09C1" w:rsidRDefault="0018606E" w:rsidP="00426F3D">
            <w:pPr>
              <w:jc w:val="both"/>
              <w:rPr>
                <w:rFonts w:cstheme="minorHAnsi"/>
                <w:color w:val="FF0000"/>
              </w:rPr>
            </w:pPr>
          </w:p>
          <w:p w14:paraId="3C7E56D4" w14:textId="77777777" w:rsidR="0018606E" w:rsidRPr="007D09C1" w:rsidRDefault="0018606E" w:rsidP="00426F3D">
            <w:pPr>
              <w:jc w:val="both"/>
              <w:rPr>
                <w:rFonts w:cstheme="minorHAnsi"/>
                <w:color w:val="FF0000"/>
              </w:rPr>
            </w:pPr>
          </w:p>
          <w:p w14:paraId="4C5CA083" w14:textId="77777777" w:rsidR="0018606E" w:rsidRPr="007D09C1" w:rsidRDefault="0018606E" w:rsidP="00426F3D">
            <w:pPr>
              <w:jc w:val="both"/>
              <w:rPr>
                <w:rFonts w:cstheme="minorHAnsi"/>
                <w:color w:val="FF0000"/>
              </w:rPr>
            </w:pPr>
          </w:p>
          <w:p w14:paraId="32A2663B" w14:textId="77777777" w:rsidR="0018606E" w:rsidRPr="007D09C1" w:rsidRDefault="0018606E" w:rsidP="00426F3D">
            <w:pPr>
              <w:jc w:val="both"/>
              <w:rPr>
                <w:rFonts w:cstheme="minorHAnsi"/>
                <w:color w:val="FF0000"/>
              </w:rPr>
            </w:pPr>
          </w:p>
          <w:p w14:paraId="552DCE71" w14:textId="77777777" w:rsidR="0018606E" w:rsidRPr="007D09C1" w:rsidRDefault="0018606E" w:rsidP="00426F3D">
            <w:pPr>
              <w:jc w:val="both"/>
              <w:rPr>
                <w:rFonts w:cstheme="minorHAnsi"/>
                <w:color w:val="FF0000"/>
              </w:rPr>
            </w:pPr>
          </w:p>
          <w:p w14:paraId="70FB45EF" w14:textId="77777777" w:rsidR="0018606E" w:rsidRPr="007D09C1" w:rsidRDefault="0018606E" w:rsidP="00426F3D">
            <w:pPr>
              <w:jc w:val="both"/>
              <w:rPr>
                <w:rFonts w:cstheme="minorHAnsi"/>
                <w:color w:val="FF0000"/>
              </w:rPr>
            </w:pPr>
          </w:p>
          <w:p w14:paraId="4121B77D" w14:textId="77777777" w:rsidR="0018606E" w:rsidRPr="007D09C1" w:rsidRDefault="0018606E" w:rsidP="00426F3D">
            <w:pPr>
              <w:jc w:val="both"/>
              <w:rPr>
                <w:rFonts w:cstheme="minorHAnsi"/>
                <w:color w:val="FF0000"/>
              </w:rPr>
            </w:pPr>
          </w:p>
          <w:p w14:paraId="7DD4D922" w14:textId="77777777" w:rsidR="0018606E" w:rsidRPr="007D09C1" w:rsidRDefault="0018606E" w:rsidP="00426F3D">
            <w:pPr>
              <w:jc w:val="both"/>
              <w:rPr>
                <w:rFonts w:cstheme="minorHAnsi"/>
                <w:color w:val="FF0000"/>
              </w:rPr>
            </w:pPr>
          </w:p>
          <w:p w14:paraId="642A9430" w14:textId="77777777" w:rsidR="0018606E" w:rsidRPr="007D09C1" w:rsidRDefault="0018606E" w:rsidP="00426F3D">
            <w:pPr>
              <w:jc w:val="both"/>
              <w:rPr>
                <w:rFonts w:cstheme="minorHAnsi"/>
                <w:color w:val="FF0000"/>
              </w:rPr>
            </w:pPr>
          </w:p>
          <w:p w14:paraId="041E3FD9" w14:textId="77777777" w:rsidR="0018606E" w:rsidRPr="007D09C1" w:rsidRDefault="0018606E" w:rsidP="00426F3D">
            <w:pPr>
              <w:jc w:val="both"/>
              <w:rPr>
                <w:rFonts w:cstheme="minorHAnsi"/>
                <w:color w:val="FF0000"/>
              </w:rPr>
            </w:pPr>
          </w:p>
          <w:p w14:paraId="54D2BCB4" w14:textId="77777777" w:rsidR="0018606E" w:rsidRPr="007D09C1" w:rsidRDefault="0018606E" w:rsidP="00426F3D">
            <w:pPr>
              <w:jc w:val="both"/>
              <w:rPr>
                <w:rFonts w:cstheme="minorHAnsi"/>
                <w:color w:val="FF0000"/>
              </w:rPr>
            </w:pPr>
          </w:p>
          <w:p w14:paraId="21E40530" w14:textId="77777777" w:rsidR="0018606E" w:rsidRPr="007D09C1" w:rsidRDefault="0018606E" w:rsidP="00426F3D">
            <w:pPr>
              <w:jc w:val="both"/>
              <w:rPr>
                <w:rFonts w:cstheme="minorHAnsi"/>
                <w:color w:val="FF0000"/>
              </w:rPr>
            </w:pPr>
          </w:p>
          <w:p w14:paraId="3205F9E4" w14:textId="77777777" w:rsidR="0018606E" w:rsidRPr="007D09C1" w:rsidRDefault="0018606E" w:rsidP="00426F3D">
            <w:pPr>
              <w:jc w:val="both"/>
              <w:rPr>
                <w:rFonts w:cstheme="minorHAnsi"/>
                <w:color w:val="FF0000"/>
              </w:rPr>
            </w:pPr>
          </w:p>
          <w:p w14:paraId="7042B2D0" w14:textId="77777777" w:rsidR="0018606E" w:rsidRPr="007D09C1" w:rsidRDefault="0018606E" w:rsidP="00426F3D">
            <w:pPr>
              <w:jc w:val="both"/>
              <w:rPr>
                <w:rFonts w:cstheme="minorHAnsi"/>
                <w:color w:val="FF0000"/>
              </w:rPr>
            </w:pPr>
          </w:p>
          <w:p w14:paraId="3FA5829A" w14:textId="42014916" w:rsidR="0018606E" w:rsidRPr="007D09C1" w:rsidRDefault="0018606E" w:rsidP="00426F3D">
            <w:pPr>
              <w:jc w:val="both"/>
              <w:rPr>
                <w:rFonts w:cstheme="minorHAnsi"/>
                <w:color w:val="FF0000"/>
              </w:rPr>
            </w:pPr>
            <w:r w:rsidRPr="007D09C1">
              <w:rPr>
                <w:rFonts w:cstheme="minorHAnsi"/>
                <w:color w:val="FF0000"/>
              </w:rPr>
              <w:t>Link with CB on mental health tool</w:t>
            </w:r>
          </w:p>
          <w:p w14:paraId="54DB7E1F" w14:textId="77777777" w:rsidR="0018606E" w:rsidRPr="007D09C1" w:rsidRDefault="0018606E" w:rsidP="00426F3D">
            <w:pPr>
              <w:jc w:val="both"/>
              <w:rPr>
                <w:rFonts w:cstheme="minorHAnsi"/>
                <w:color w:val="FF0000"/>
              </w:rPr>
            </w:pPr>
          </w:p>
          <w:p w14:paraId="32A99A16" w14:textId="77777777" w:rsidR="0018606E" w:rsidRPr="007D09C1" w:rsidRDefault="0018606E" w:rsidP="00426F3D">
            <w:pPr>
              <w:jc w:val="both"/>
              <w:rPr>
                <w:rFonts w:cstheme="minorHAnsi"/>
                <w:color w:val="FF0000"/>
              </w:rPr>
            </w:pPr>
            <w:r w:rsidRPr="007D09C1">
              <w:rPr>
                <w:rFonts w:cstheme="minorHAnsi"/>
                <w:color w:val="FF0000"/>
              </w:rPr>
              <w:t>Contact CB</w:t>
            </w:r>
          </w:p>
          <w:p w14:paraId="57533A09" w14:textId="77777777" w:rsidR="0018606E" w:rsidRPr="007D09C1" w:rsidRDefault="0018606E" w:rsidP="00426F3D">
            <w:pPr>
              <w:jc w:val="both"/>
              <w:rPr>
                <w:rFonts w:cstheme="minorHAnsi"/>
                <w:color w:val="FF0000"/>
              </w:rPr>
            </w:pPr>
          </w:p>
          <w:p w14:paraId="6D426AF5" w14:textId="113ECB22" w:rsidR="0018606E" w:rsidRPr="007D09C1" w:rsidRDefault="0018606E" w:rsidP="00426F3D">
            <w:pPr>
              <w:jc w:val="both"/>
              <w:rPr>
                <w:rFonts w:cstheme="minorHAnsi"/>
                <w:color w:val="FF0000"/>
              </w:rPr>
            </w:pPr>
            <w:r w:rsidRPr="007D09C1">
              <w:rPr>
                <w:rFonts w:cstheme="minorHAnsi"/>
                <w:color w:val="FF0000"/>
              </w:rPr>
              <w:t>Contact CB</w:t>
            </w:r>
          </w:p>
        </w:tc>
      </w:tr>
      <w:tr w:rsidR="00BF6C9D" w:rsidRPr="007D09C1" w14:paraId="2295919E" w14:textId="77777777" w:rsidTr="001C1978">
        <w:tc>
          <w:tcPr>
            <w:tcW w:w="1560" w:type="dxa"/>
          </w:tcPr>
          <w:p w14:paraId="589DA4E7" w14:textId="6AEA78BB" w:rsidR="00BF6C9D" w:rsidRPr="007D09C1" w:rsidRDefault="00D5057B" w:rsidP="00426F3D">
            <w:pPr>
              <w:rPr>
                <w:rFonts w:cstheme="minorHAnsi"/>
              </w:rPr>
            </w:pPr>
            <w:r w:rsidRPr="007D09C1">
              <w:rPr>
                <w:rFonts w:cstheme="minorHAnsi"/>
              </w:rPr>
              <w:lastRenderedPageBreak/>
              <w:t>What the Housing Forum offers KHG members</w:t>
            </w:r>
          </w:p>
        </w:tc>
        <w:tc>
          <w:tcPr>
            <w:tcW w:w="9356" w:type="dxa"/>
            <w:shd w:val="clear" w:color="auto" w:fill="auto"/>
          </w:tcPr>
          <w:p w14:paraId="7DBCC791" w14:textId="24D4DBFE" w:rsidR="00BF6C9D" w:rsidRPr="007D09C1" w:rsidRDefault="00CF76F4" w:rsidP="002D727A">
            <w:pPr>
              <w:jc w:val="both"/>
              <w:rPr>
                <w:rFonts w:cstheme="minorHAnsi"/>
              </w:rPr>
            </w:pPr>
            <w:r w:rsidRPr="007D09C1">
              <w:rPr>
                <w:rFonts w:cstheme="minorHAnsi"/>
              </w:rPr>
              <w:t>Simona G</w:t>
            </w:r>
            <w:r w:rsidR="00E84799" w:rsidRPr="007D09C1">
              <w:rPr>
                <w:rFonts w:cstheme="minorHAnsi"/>
              </w:rPr>
              <w:t>avril</w:t>
            </w:r>
            <w:r w:rsidRPr="007D09C1">
              <w:rPr>
                <w:rFonts w:cstheme="minorHAnsi"/>
              </w:rPr>
              <w:t>a</w:t>
            </w:r>
            <w:r w:rsidR="00E84799" w:rsidRPr="007D09C1">
              <w:rPr>
                <w:rFonts w:cstheme="minorHAnsi"/>
              </w:rPr>
              <w:t xml:space="preserve"> from the Housing Forum gave a short presentation that will be circulated. KHG is a member of the Housing Forum and that allows members to request a place at these events. </w:t>
            </w:r>
          </w:p>
          <w:p w14:paraId="15085DFE" w14:textId="77777777" w:rsidR="00F04677" w:rsidRPr="007D09C1" w:rsidRDefault="00F04677" w:rsidP="002D727A">
            <w:pPr>
              <w:jc w:val="both"/>
              <w:rPr>
                <w:rFonts w:cstheme="minorHAnsi"/>
              </w:rPr>
            </w:pPr>
          </w:p>
          <w:p w14:paraId="7E3C5BE8" w14:textId="5EE3C261" w:rsidR="00E84799" w:rsidRPr="007D09C1" w:rsidRDefault="00E84799" w:rsidP="00E84799">
            <w:pPr>
              <w:jc w:val="both"/>
              <w:rPr>
                <w:rFonts w:cstheme="minorHAnsi"/>
              </w:rPr>
            </w:pPr>
            <w:r w:rsidRPr="007D09C1">
              <w:rPr>
                <w:rFonts w:cstheme="minorHAnsi"/>
              </w:rPr>
              <w:t>She highlighted th</w:t>
            </w:r>
            <w:r w:rsidR="00157340" w:rsidRPr="007D09C1">
              <w:rPr>
                <w:rFonts w:cstheme="minorHAnsi"/>
              </w:rPr>
              <w:t xml:space="preserve">e webinars and in person events. </w:t>
            </w:r>
            <w:r w:rsidRPr="007D09C1">
              <w:rPr>
                <w:rFonts w:cstheme="minorHAnsi"/>
              </w:rPr>
              <w:t>The Forum also welcomes suggestions for working groups and events so please let Simona know.</w:t>
            </w:r>
          </w:p>
          <w:p w14:paraId="157ABC96" w14:textId="506DC7ED" w:rsidR="00F04677" w:rsidRPr="007D09C1" w:rsidRDefault="00F04677" w:rsidP="00E84799">
            <w:pPr>
              <w:jc w:val="both"/>
              <w:rPr>
                <w:rFonts w:cstheme="minorHAnsi"/>
              </w:rPr>
            </w:pPr>
          </w:p>
          <w:p w14:paraId="1E9BA053" w14:textId="7DB00381" w:rsidR="00F04677" w:rsidRPr="007D09C1" w:rsidRDefault="00F04677" w:rsidP="00E84799">
            <w:pPr>
              <w:jc w:val="both"/>
              <w:rPr>
                <w:rFonts w:cstheme="minorHAnsi"/>
              </w:rPr>
            </w:pPr>
            <w:r w:rsidRPr="007D09C1">
              <w:rPr>
                <w:rFonts w:cstheme="minorHAnsi"/>
              </w:rPr>
              <w:t>The Forum has a campaigning role and members are regularly invited to give their views on matters</w:t>
            </w:r>
            <w:r w:rsidR="0018606E" w:rsidRPr="007D09C1">
              <w:rPr>
                <w:rFonts w:cstheme="minorHAnsi"/>
              </w:rPr>
              <w:t>.</w:t>
            </w:r>
          </w:p>
          <w:p w14:paraId="32CC2130" w14:textId="7E5AD8CE" w:rsidR="00E84799" w:rsidRPr="007D09C1" w:rsidRDefault="00E84799" w:rsidP="00E84799">
            <w:pPr>
              <w:jc w:val="both"/>
              <w:rPr>
                <w:rFonts w:cstheme="minorHAnsi"/>
              </w:rPr>
            </w:pPr>
          </w:p>
        </w:tc>
        <w:tc>
          <w:tcPr>
            <w:tcW w:w="850" w:type="dxa"/>
            <w:shd w:val="clear" w:color="auto" w:fill="auto"/>
          </w:tcPr>
          <w:p w14:paraId="1F204EED" w14:textId="240B7BF5" w:rsidR="00BF6C9D" w:rsidRPr="007D09C1" w:rsidRDefault="00157340" w:rsidP="008669A9">
            <w:pPr>
              <w:jc w:val="both"/>
              <w:rPr>
                <w:rFonts w:cstheme="minorHAnsi"/>
              </w:rPr>
            </w:pPr>
            <w:r w:rsidRPr="007D09C1">
              <w:rPr>
                <w:rFonts w:cstheme="minorHAnsi"/>
              </w:rPr>
              <w:lastRenderedPageBreak/>
              <w:t>HM</w:t>
            </w:r>
          </w:p>
        </w:tc>
        <w:tc>
          <w:tcPr>
            <w:tcW w:w="3119" w:type="dxa"/>
            <w:shd w:val="clear" w:color="auto" w:fill="auto"/>
          </w:tcPr>
          <w:p w14:paraId="3580A062" w14:textId="3AE8640D" w:rsidR="00BF6C9D" w:rsidRPr="007D09C1" w:rsidRDefault="00157340" w:rsidP="00426F3D">
            <w:pPr>
              <w:jc w:val="both"/>
              <w:rPr>
                <w:rFonts w:cstheme="minorHAnsi"/>
                <w:color w:val="FF0000"/>
              </w:rPr>
            </w:pPr>
            <w:r w:rsidRPr="007D09C1">
              <w:rPr>
                <w:rFonts w:cstheme="minorHAnsi"/>
                <w:color w:val="FF0000"/>
              </w:rPr>
              <w:t>Circulate SG’s presentation</w:t>
            </w:r>
          </w:p>
        </w:tc>
      </w:tr>
      <w:tr w:rsidR="00BF6C9D" w:rsidRPr="007D09C1" w14:paraId="01F4C115" w14:textId="77777777" w:rsidTr="001C1978">
        <w:tc>
          <w:tcPr>
            <w:tcW w:w="1560" w:type="dxa"/>
          </w:tcPr>
          <w:p w14:paraId="54838EF9" w14:textId="46BE5055" w:rsidR="00BF6C9D" w:rsidRPr="007D09C1" w:rsidRDefault="00D5057B" w:rsidP="00426F3D">
            <w:pPr>
              <w:rPr>
                <w:rFonts w:cstheme="minorHAnsi"/>
              </w:rPr>
            </w:pPr>
            <w:r w:rsidRPr="007D09C1">
              <w:rPr>
                <w:rFonts w:cstheme="minorHAnsi"/>
              </w:rPr>
              <w:t>Delivering K&amp;M Housing Strategy</w:t>
            </w:r>
          </w:p>
        </w:tc>
        <w:tc>
          <w:tcPr>
            <w:tcW w:w="9356" w:type="dxa"/>
            <w:shd w:val="clear" w:color="auto" w:fill="auto"/>
          </w:tcPr>
          <w:p w14:paraId="51D0D0C6" w14:textId="77777777" w:rsidR="00BF6C9D" w:rsidRPr="007D09C1" w:rsidRDefault="00D5057B" w:rsidP="00947DC0">
            <w:pPr>
              <w:jc w:val="both"/>
              <w:rPr>
                <w:rFonts w:cstheme="minorHAnsi"/>
              </w:rPr>
            </w:pPr>
            <w:r w:rsidRPr="007D09C1">
              <w:rPr>
                <w:rFonts w:cstheme="minorHAnsi"/>
              </w:rPr>
              <w:t>Brian Horton</w:t>
            </w:r>
            <w:r w:rsidR="00F04677" w:rsidRPr="007D09C1">
              <w:rPr>
                <w:rFonts w:cstheme="minorHAnsi"/>
              </w:rPr>
              <w:t xml:space="preserve"> explained there is an implementation group for the strategy. The sub groups are actively delivering elements on this. Sharon Irvine, the new partnership assistant, is collating the progress. </w:t>
            </w:r>
          </w:p>
          <w:p w14:paraId="5610D068" w14:textId="3DF096AA" w:rsidR="00C95276" w:rsidRPr="007D09C1" w:rsidRDefault="00C95276" w:rsidP="00947DC0">
            <w:pPr>
              <w:jc w:val="both"/>
              <w:rPr>
                <w:rFonts w:cstheme="minorHAnsi"/>
              </w:rPr>
            </w:pPr>
          </w:p>
        </w:tc>
        <w:tc>
          <w:tcPr>
            <w:tcW w:w="850" w:type="dxa"/>
            <w:shd w:val="clear" w:color="auto" w:fill="auto"/>
          </w:tcPr>
          <w:p w14:paraId="58CA9309" w14:textId="13A032A4" w:rsidR="00BF6C9D" w:rsidRPr="007D09C1" w:rsidRDefault="00BF6C9D" w:rsidP="008669A9">
            <w:pPr>
              <w:jc w:val="both"/>
              <w:rPr>
                <w:rFonts w:cstheme="minorHAnsi"/>
              </w:rPr>
            </w:pPr>
          </w:p>
        </w:tc>
        <w:tc>
          <w:tcPr>
            <w:tcW w:w="3119" w:type="dxa"/>
            <w:shd w:val="clear" w:color="auto" w:fill="auto"/>
          </w:tcPr>
          <w:p w14:paraId="6E77B8AD" w14:textId="6AC49BF7" w:rsidR="00BF6C9D" w:rsidRPr="007D09C1" w:rsidRDefault="00BF6C9D" w:rsidP="00426F3D">
            <w:pPr>
              <w:jc w:val="both"/>
              <w:rPr>
                <w:rFonts w:cstheme="minorHAnsi"/>
                <w:color w:val="FF0000"/>
              </w:rPr>
            </w:pPr>
          </w:p>
        </w:tc>
      </w:tr>
      <w:tr w:rsidR="00D5057B" w:rsidRPr="007D09C1" w14:paraId="687E1600" w14:textId="77777777" w:rsidTr="001C1978">
        <w:tc>
          <w:tcPr>
            <w:tcW w:w="1560" w:type="dxa"/>
          </w:tcPr>
          <w:p w14:paraId="3F44CCB7" w14:textId="790DE593" w:rsidR="00D5057B" w:rsidRPr="007D09C1" w:rsidRDefault="00D5057B" w:rsidP="00426F3D">
            <w:pPr>
              <w:rPr>
                <w:rFonts w:cstheme="minorHAnsi"/>
              </w:rPr>
            </w:pPr>
            <w:r w:rsidRPr="007D09C1">
              <w:rPr>
                <w:rFonts w:cstheme="minorHAnsi"/>
              </w:rPr>
              <w:t>Open Forum</w:t>
            </w:r>
          </w:p>
        </w:tc>
        <w:tc>
          <w:tcPr>
            <w:tcW w:w="9356" w:type="dxa"/>
            <w:shd w:val="clear" w:color="auto" w:fill="auto"/>
          </w:tcPr>
          <w:p w14:paraId="2D66D176" w14:textId="28F44DC0" w:rsidR="001C1978" w:rsidRPr="007D09C1" w:rsidRDefault="001C1978" w:rsidP="00947DC0">
            <w:pPr>
              <w:jc w:val="both"/>
              <w:rPr>
                <w:rFonts w:cstheme="minorHAnsi"/>
              </w:rPr>
            </w:pPr>
            <w:r w:rsidRPr="007D09C1">
              <w:rPr>
                <w:rFonts w:cstheme="minorHAnsi"/>
              </w:rPr>
              <w:t xml:space="preserve">Before the elections the Kent Leaders had requested a </w:t>
            </w:r>
            <w:r w:rsidR="007D09C1" w:rsidRPr="007D09C1">
              <w:rPr>
                <w:rFonts w:cstheme="minorHAnsi"/>
              </w:rPr>
              <w:t xml:space="preserve">session on </w:t>
            </w:r>
            <w:r w:rsidRPr="007D09C1">
              <w:rPr>
                <w:rFonts w:cstheme="minorHAnsi"/>
              </w:rPr>
              <w:t>housing at the</w:t>
            </w:r>
            <w:r w:rsidR="0018606E" w:rsidRPr="007D09C1">
              <w:rPr>
                <w:rFonts w:cstheme="minorHAnsi"/>
              </w:rPr>
              <w:t>ir June meeting</w:t>
            </w:r>
            <w:r w:rsidRPr="007D09C1">
              <w:rPr>
                <w:rFonts w:cstheme="minorHAnsi"/>
              </w:rPr>
              <w:t xml:space="preserve">. A presentation is being planned with </w:t>
            </w:r>
            <w:r w:rsidR="0018606E" w:rsidRPr="007D09C1">
              <w:rPr>
                <w:rFonts w:cstheme="minorHAnsi"/>
              </w:rPr>
              <w:t xml:space="preserve">KHG, </w:t>
            </w:r>
            <w:r w:rsidRPr="007D09C1">
              <w:rPr>
                <w:rFonts w:cstheme="minorHAnsi"/>
              </w:rPr>
              <w:t>Kent Housing and Developers Group and Kent Chief Planning Officers Group.</w:t>
            </w:r>
            <w:r w:rsidR="00345064" w:rsidRPr="007D09C1">
              <w:rPr>
                <w:rFonts w:cstheme="minorHAnsi"/>
              </w:rPr>
              <w:t xml:space="preserve"> This will highlight the duties and challenges around housing and how partnership working helps delivery. It will cover how affordable homes are delivered as part of wider housing development. </w:t>
            </w:r>
          </w:p>
          <w:p w14:paraId="4C4C6A85" w14:textId="01E07E18" w:rsidR="001C1978" w:rsidRPr="007D09C1" w:rsidRDefault="001C1978" w:rsidP="00947DC0">
            <w:pPr>
              <w:jc w:val="both"/>
              <w:rPr>
                <w:rFonts w:cstheme="minorHAnsi"/>
              </w:rPr>
            </w:pPr>
          </w:p>
          <w:p w14:paraId="1AA96321" w14:textId="5B4266E1" w:rsidR="00345064" w:rsidRPr="007D09C1" w:rsidRDefault="001C1978" w:rsidP="00947DC0">
            <w:pPr>
              <w:jc w:val="both"/>
              <w:rPr>
                <w:rFonts w:cstheme="minorHAnsi"/>
              </w:rPr>
            </w:pPr>
            <w:r w:rsidRPr="007D09C1">
              <w:rPr>
                <w:rFonts w:cstheme="minorHAnsi"/>
              </w:rPr>
              <w:t>MB</w:t>
            </w:r>
            <w:r w:rsidR="00345064" w:rsidRPr="007D09C1">
              <w:rPr>
                <w:rFonts w:cstheme="minorHAnsi"/>
              </w:rPr>
              <w:t>r</w:t>
            </w:r>
            <w:r w:rsidRPr="007D09C1">
              <w:rPr>
                <w:rFonts w:cstheme="minorHAnsi"/>
              </w:rPr>
              <w:t xml:space="preserve"> Medway have many new Members and he’s keen that we do set the scene around housing, including the </w:t>
            </w:r>
            <w:hyperlink r:id="rId17" w:history="1">
              <w:r w:rsidR="0018606E" w:rsidRPr="007D09C1">
                <w:rPr>
                  <w:rStyle w:val="Hyperlink"/>
                  <w:rFonts w:cstheme="minorHAnsi"/>
                </w:rPr>
                <w:t>K&amp;M Housing S</w:t>
              </w:r>
              <w:r w:rsidRPr="007D09C1">
                <w:rPr>
                  <w:rStyle w:val="Hyperlink"/>
                  <w:rFonts w:cstheme="minorHAnsi"/>
                </w:rPr>
                <w:t>trategy</w:t>
              </w:r>
            </w:hyperlink>
            <w:r w:rsidRPr="007D09C1">
              <w:rPr>
                <w:rFonts w:cstheme="minorHAnsi"/>
              </w:rPr>
              <w:t>.</w:t>
            </w:r>
          </w:p>
          <w:p w14:paraId="7089F341" w14:textId="77777777" w:rsidR="00345064" w:rsidRPr="007D09C1" w:rsidRDefault="00345064" w:rsidP="00947DC0">
            <w:pPr>
              <w:jc w:val="both"/>
              <w:rPr>
                <w:rFonts w:cstheme="minorHAnsi"/>
              </w:rPr>
            </w:pPr>
          </w:p>
          <w:p w14:paraId="534D1411" w14:textId="7140F175" w:rsidR="00345064" w:rsidRPr="007D09C1" w:rsidRDefault="003254EB" w:rsidP="00947DC0">
            <w:pPr>
              <w:jc w:val="both"/>
              <w:rPr>
                <w:rFonts w:cstheme="minorHAnsi"/>
              </w:rPr>
            </w:pPr>
            <w:r w:rsidRPr="007D09C1">
              <w:rPr>
                <w:rFonts w:cstheme="minorHAnsi"/>
              </w:rPr>
              <w:t>LH can we work with NRL</w:t>
            </w:r>
            <w:r w:rsidR="00345064" w:rsidRPr="007D09C1">
              <w:rPr>
                <w:rFonts w:cstheme="minorHAnsi"/>
              </w:rPr>
              <w:t>A as M</w:t>
            </w:r>
            <w:r w:rsidRPr="007D09C1">
              <w:rPr>
                <w:rFonts w:cstheme="minorHAnsi"/>
              </w:rPr>
              <w:t xml:space="preserve">arion </w:t>
            </w:r>
            <w:r w:rsidR="00345064" w:rsidRPr="007D09C1">
              <w:rPr>
                <w:rFonts w:cstheme="minorHAnsi"/>
              </w:rPr>
              <w:t>M</w:t>
            </w:r>
            <w:r w:rsidRPr="007D09C1">
              <w:rPr>
                <w:rFonts w:cstheme="minorHAnsi"/>
              </w:rPr>
              <w:t>oney</w:t>
            </w:r>
            <w:r w:rsidR="00345064" w:rsidRPr="007D09C1">
              <w:rPr>
                <w:rFonts w:cstheme="minorHAnsi"/>
              </w:rPr>
              <w:t xml:space="preserve"> has highlighted that landlords are leaving the sector. If there are fewer private rented homes it would cause a perfect storm. BH suggests we invite MM from NRLA to attend the Exec Board to look at challenges to PRS. Also invite LH for her input.</w:t>
            </w:r>
          </w:p>
          <w:p w14:paraId="69C670B4" w14:textId="77777777" w:rsidR="00345064" w:rsidRPr="007D09C1" w:rsidRDefault="00345064" w:rsidP="00947DC0">
            <w:pPr>
              <w:jc w:val="both"/>
              <w:rPr>
                <w:rFonts w:cstheme="minorHAnsi"/>
              </w:rPr>
            </w:pPr>
          </w:p>
          <w:p w14:paraId="33A57D42" w14:textId="1E86F5FB" w:rsidR="00345064" w:rsidRPr="007D09C1" w:rsidRDefault="003254EB" w:rsidP="00947DC0">
            <w:pPr>
              <w:jc w:val="both"/>
              <w:rPr>
                <w:rFonts w:cstheme="minorHAnsi"/>
              </w:rPr>
            </w:pPr>
            <w:r w:rsidRPr="007D09C1">
              <w:rPr>
                <w:rFonts w:cstheme="minorHAnsi"/>
              </w:rPr>
              <w:t>W</w:t>
            </w:r>
            <w:r w:rsidR="00345064" w:rsidRPr="007D09C1">
              <w:rPr>
                <w:rFonts w:cstheme="minorHAnsi"/>
              </w:rPr>
              <w:t xml:space="preserve">e also need to attract new private sector landlords to engage. </w:t>
            </w:r>
            <w:r w:rsidR="001C1978" w:rsidRPr="007D09C1">
              <w:rPr>
                <w:rFonts w:cstheme="minorHAnsi"/>
              </w:rPr>
              <w:t xml:space="preserve"> </w:t>
            </w:r>
            <w:r w:rsidR="00345064" w:rsidRPr="007D09C1">
              <w:rPr>
                <w:rFonts w:cstheme="minorHAnsi"/>
              </w:rPr>
              <w:t>The costs of running PRS</w:t>
            </w:r>
            <w:r w:rsidRPr="007D09C1">
              <w:rPr>
                <w:rFonts w:cstheme="minorHAnsi"/>
              </w:rPr>
              <w:t xml:space="preserve"> homes</w:t>
            </w:r>
            <w:r w:rsidR="00345064" w:rsidRPr="007D09C1">
              <w:rPr>
                <w:rFonts w:cstheme="minorHAnsi"/>
              </w:rPr>
              <w:t xml:space="preserve"> has increased. Homes with higher utility bi</w:t>
            </w:r>
            <w:r w:rsidRPr="007D09C1">
              <w:rPr>
                <w:rFonts w:cstheme="minorHAnsi"/>
              </w:rPr>
              <w:t>lls are less attractive</w:t>
            </w:r>
            <w:r w:rsidR="00345064" w:rsidRPr="007D09C1">
              <w:rPr>
                <w:rFonts w:cstheme="minorHAnsi"/>
              </w:rPr>
              <w:t>.</w:t>
            </w:r>
            <w:r w:rsidRPr="007D09C1">
              <w:rPr>
                <w:rFonts w:cstheme="minorHAnsi"/>
              </w:rPr>
              <w:t xml:space="preserve"> </w:t>
            </w:r>
            <w:r w:rsidR="00345064" w:rsidRPr="007D09C1">
              <w:rPr>
                <w:rFonts w:cstheme="minorHAnsi"/>
              </w:rPr>
              <w:t>PRS landlords have increased mortgage rates and the tax arrangements have changed so reduce</w:t>
            </w:r>
            <w:r w:rsidRPr="007D09C1">
              <w:rPr>
                <w:rFonts w:cstheme="minorHAnsi"/>
              </w:rPr>
              <w:t>d</w:t>
            </w:r>
            <w:r w:rsidR="00345064" w:rsidRPr="007D09C1">
              <w:rPr>
                <w:rFonts w:cstheme="minorHAnsi"/>
              </w:rPr>
              <w:t xml:space="preserve"> profit. There are fears around the introduction of a ban on no fault evictions and regaining control of your property. Some landlords are fearful of being taken to Court around dampness and mould. </w:t>
            </w:r>
          </w:p>
          <w:p w14:paraId="4D6E67CA" w14:textId="377A6259" w:rsidR="001C1978" w:rsidRPr="007D09C1" w:rsidRDefault="001C1978" w:rsidP="00947DC0">
            <w:pPr>
              <w:jc w:val="both"/>
              <w:rPr>
                <w:rFonts w:cstheme="minorHAnsi"/>
              </w:rPr>
            </w:pPr>
          </w:p>
        </w:tc>
        <w:tc>
          <w:tcPr>
            <w:tcW w:w="850" w:type="dxa"/>
            <w:shd w:val="clear" w:color="auto" w:fill="auto"/>
          </w:tcPr>
          <w:p w14:paraId="2269CBD5" w14:textId="77777777" w:rsidR="00D5057B" w:rsidRPr="007D09C1" w:rsidRDefault="00D5057B" w:rsidP="008669A9">
            <w:pPr>
              <w:jc w:val="both"/>
              <w:rPr>
                <w:rFonts w:cstheme="minorHAnsi"/>
              </w:rPr>
            </w:pPr>
          </w:p>
          <w:p w14:paraId="29164B6E" w14:textId="77777777" w:rsidR="003254EB" w:rsidRPr="007D09C1" w:rsidRDefault="003254EB" w:rsidP="008669A9">
            <w:pPr>
              <w:jc w:val="both"/>
              <w:rPr>
                <w:rFonts w:cstheme="minorHAnsi"/>
              </w:rPr>
            </w:pPr>
          </w:p>
          <w:p w14:paraId="788D7309" w14:textId="77777777" w:rsidR="003254EB" w:rsidRPr="007D09C1" w:rsidRDefault="003254EB" w:rsidP="008669A9">
            <w:pPr>
              <w:jc w:val="both"/>
              <w:rPr>
                <w:rFonts w:cstheme="minorHAnsi"/>
              </w:rPr>
            </w:pPr>
          </w:p>
          <w:p w14:paraId="249E0694" w14:textId="77777777" w:rsidR="003254EB" w:rsidRPr="007D09C1" w:rsidRDefault="003254EB" w:rsidP="008669A9">
            <w:pPr>
              <w:jc w:val="both"/>
              <w:rPr>
                <w:rFonts w:cstheme="minorHAnsi"/>
              </w:rPr>
            </w:pPr>
          </w:p>
          <w:p w14:paraId="4824922A" w14:textId="77777777" w:rsidR="003254EB" w:rsidRPr="007D09C1" w:rsidRDefault="003254EB" w:rsidP="008669A9">
            <w:pPr>
              <w:jc w:val="both"/>
              <w:rPr>
                <w:rFonts w:cstheme="minorHAnsi"/>
              </w:rPr>
            </w:pPr>
          </w:p>
          <w:p w14:paraId="6B00BF74" w14:textId="77777777" w:rsidR="003254EB" w:rsidRPr="007D09C1" w:rsidRDefault="003254EB" w:rsidP="008669A9">
            <w:pPr>
              <w:jc w:val="both"/>
              <w:rPr>
                <w:rFonts w:cstheme="minorHAnsi"/>
              </w:rPr>
            </w:pPr>
          </w:p>
          <w:p w14:paraId="1E9F504B" w14:textId="77777777" w:rsidR="003254EB" w:rsidRPr="007D09C1" w:rsidRDefault="003254EB" w:rsidP="008669A9">
            <w:pPr>
              <w:jc w:val="both"/>
              <w:rPr>
                <w:rFonts w:cstheme="minorHAnsi"/>
              </w:rPr>
            </w:pPr>
          </w:p>
          <w:p w14:paraId="622A021A" w14:textId="77777777" w:rsidR="003254EB" w:rsidRPr="007D09C1" w:rsidRDefault="003254EB" w:rsidP="008669A9">
            <w:pPr>
              <w:jc w:val="both"/>
              <w:rPr>
                <w:rFonts w:cstheme="minorHAnsi"/>
              </w:rPr>
            </w:pPr>
          </w:p>
          <w:p w14:paraId="781ACCF7" w14:textId="77777777" w:rsidR="003254EB" w:rsidRPr="007D09C1" w:rsidRDefault="003254EB" w:rsidP="008669A9">
            <w:pPr>
              <w:jc w:val="both"/>
              <w:rPr>
                <w:rFonts w:cstheme="minorHAnsi"/>
              </w:rPr>
            </w:pPr>
          </w:p>
          <w:p w14:paraId="1F908C06" w14:textId="1D46A614" w:rsidR="003254EB" w:rsidRPr="007D09C1" w:rsidRDefault="003254EB" w:rsidP="008669A9">
            <w:pPr>
              <w:jc w:val="both"/>
              <w:rPr>
                <w:rFonts w:cstheme="minorHAnsi"/>
              </w:rPr>
            </w:pPr>
            <w:r w:rsidRPr="007D09C1">
              <w:rPr>
                <w:rFonts w:cstheme="minorHAnsi"/>
              </w:rPr>
              <w:t>HM</w:t>
            </w:r>
          </w:p>
        </w:tc>
        <w:tc>
          <w:tcPr>
            <w:tcW w:w="3119" w:type="dxa"/>
            <w:shd w:val="clear" w:color="auto" w:fill="auto"/>
          </w:tcPr>
          <w:p w14:paraId="0F3B8623" w14:textId="77777777" w:rsidR="00D5057B" w:rsidRPr="007D09C1" w:rsidRDefault="00D5057B" w:rsidP="00426F3D">
            <w:pPr>
              <w:jc w:val="both"/>
              <w:rPr>
                <w:rFonts w:cstheme="minorHAnsi"/>
                <w:color w:val="FF0000"/>
              </w:rPr>
            </w:pPr>
          </w:p>
          <w:p w14:paraId="5F0789F1" w14:textId="77777777" w:rsidR="003254EB" w:rsidRPr="007D09C1" w:rsidRDefault="003254EB" w:rsidP="00426F3D">
            <w:pPr>
              <w:jc w:val="both"/>
              <w:rPr>
                <w:rFonts w:cstheme="minorHAnsi"/>
                <w:color w:val="FF0000"/>
              </w:rPr>
            </w:pPr>
          </w:p>
          <w:p w14:paraId="00C780EF" w14:textId="77777777" w:rsidR="003254EB" w:rsidRPr="007D09C1" w:rsidRDefault="003254EB" w:rsidP="00426F3D">
            <w:pPr>
              <w:jc w:val="both"/>
              <w:rPr>
                <w:rFonts w:cstheme="minorHAnsi"/>
                <w:color w:val="FF0000"/>
              </w:rPr>
            </w:pPr>
          </w:p>
          <w:p w14:paraId="069000B8" w14:textId="77777777" w:rsidR="003254EB" w:rsidRPr="007D09C1" w:rsidRDefault="003254EB" w:rsidP="00426F3D">
            <w:pPr>
              <w:jc w:val="both"/>
              <w:rPr>
                <w:rFonts w:cstheme="minorHAnsi"/>
                <w:color w:val="FF0000"/>
              </w:rPr>
            </w:pPr>
          </w:p>
          <w:p w14:paraId="5913F5F9" w14:textId="77777777" w:rsidR="003254EB" w:rsidRPr="007D09C1" w:rsidRDefault="003254EB" w:rsidP="00426F3D">
            <w:pPr>
              <w:jc w:val="both"/>
              <w:rPr>
                <w:rFonts w:cstheme="minorHAnsi"/>
                <w:color w:val="FF0000"/>
              </w:rPr>
            </w:pPr>
          </w:p>
          <w:p w14:paraId="455B6451" w14:textId="77777777" w:rsidR="003254EB" w:rsidRPr="007D09C1" w:rsidRDefault="003254EB" w:rsidP="00426F3D">
            <w:pPr>
              <w:jc w:val="both"/>
              <w:rPr>
                <w:rFonts w:cstheme="minorHAnsi"/>
                <w:color w:val="FF0000"/>
              </w:rPr>
            </w:pPr>
          </w:p>
          <w:p w14:paraId="42A431D2" w14:textId="77777777" w:rsidR="003254EB" w:rsidRPr="007D09C1" w:rsidRDefault="003254EB" w:rsidP="00426F3D">
            <w:pPr>
              <w:jc w:val="both"/>
              <w:rPr>
                <w:rFonts w:cstheme="minorHAnsi"/>
                <w:color w:val="FF0000"/>
              </w:rPr>
            </w:pPr>
          </w:p>
          <w:p w14:paraId="43BC77F1" w14:textId="77777777" w:rsidR="003254EB" w:rsidRPr="007D09C1" w:rsidRDefault="003254EB" w:rsidP="00426F3D">
            <w:pPr>
              <w:jc w:val="both"/>
              <w:rPr>
                <w:rFonts w:cstheme="minorHAnsi"/>
                <w:color w:val="FF0000"/>
              </w:rPr>
            </w:pPr>
          </w:p>
          <w:p w14:paraId="6DE6BD76" w14:textId="77777777" w:rsidR="003254EB" w:rsidRPr="007D09C1" w:rsidRDefault="003254EB" w:rsidP="00426F3D">
            <w:pPr>
              <w:jc w:val="both"/>
              <w:rPr>
                <w:rFonts w:cstheme="minorHAnsi"/>
                <w:color w:val="FF0000"/>
              </w:rPr>
            </w:pPr>
          </w:p>
          <w:p w14:paraId="07587B47" w14:textId="0B0BF814" w:rsidR="003254EB" w:rsidRPr="007D09C1" w:rsidRDefault="003254EB" w:rsidP="00426F3D">
            <w:pPr>
              <w:jc w:val="both"/>
              <w:rPr>
                <w:rFonts w:cstheme="minorHAnsi"/>
                <w:color w:val="FF0000"/>
              </w:rPr>
            </w:pPr>
            <w:r w:rsidRPr="007D09C1">
              <w:rPr>
                <w:rFonts w:cstheme="minorHAnsi"/>
                <w:color w:val="FF0000"/>
              </w:rPr>
              <w:t>Liaise with MM to ascertain if will speak at KHG Board</w:t>
            </w:r>
          </w:p>
        </w:tc>
      </w:tr>
      <w:tr w:rsidR="00D5057B" w:rsidRPr="007D09C1" w14:paraId="79597FFB" w14:textId="77777777" w:rsidTr="001C1978">
        <w:tc>
          <w:tcPr>
            <w:tcW w:w="1560" w:type="dxa"/>
          </w:tcPr>
          <w:p w14:paraId="322F53C4" w14:textId="6011E2DD" w:rsidR="00D5057B" w:rsidRPr="007D09C1" w:rsidRDefault="00D5057B" w:rsidP="00426F3D">
            <w:pPr>
              <w:rPr>
                <w:rFonts w:cstheme="minorHAnsi"/>
              </w:rPr>
            </w:pPr>
            <w:r w:rsidRPr="007D09C1">
              <w:rPr>
                <w:rFonts w:cstheme="minorHAnsi"/>
              </w:rPr>
              <w:t>SELEP update</w:t>
            </w:r>
          </w:p>
        </w:tc>
        <w:tc>
          <w:tcPr>
            <w:tcW w:w="9356" w:type="dxa"/>
            <w:shd w:val="clear" w:color="auto" w:fill="auto"/>
          </w:tcPr>
          <w:p w14:paraId="6EF07CEE" w14:textId="40BB7243" w:rsidR="00D5057B" w:rsidRPr="007D09C1" w:rsidRDefault="00D5057B" w:rsidP="00947DC0">
            <w:pPr>
              <w:jc w:val="both"/>
              <w:rPr>
                <w:rFonts w:cstheme="minorHAnsi"/>
              </w:rPr>
            </w:pPr>
            <w:r w:rsidRPr="007D09C1">
              <w:rPr>
                <w:rFonts w:cstheme="minorHAnsi"/>
              </w:rPr>
              <w:t>Brian Horton</w:t>
            </w:r>
            <w:r w:rsidR="00345064" w:rsidRPr="007D09C1">
              <w:rPr>
                <w:rFonts w:cstheme="minorHAnsi"/>
              </w:rPr>
              <w:t xml:space="preserve"> </w:t>
            </w:r>
            <w:r w:rsidR="003254EB" w:rsidRPr="007D09C1">
              <w:rPr>
                <w:rFonts w:cstheme="minorHAnsi"/>
              </w:rPr>
              <w:t>explained</w:t>
            </w:r>
            <w:r w:rsidR="007D09C1" w:rsidRPr="007D09C1">
              <w:rPr>
                <w:rFonts w:cstheme="minorHAnsi"/>
              </w:rPr>
              <w:t xml:space="preserve"> there</w:t>
            </w:r>
            <w:r w:rsidR="003254EB" w:rsidRPr="007D09C1">
              <w:rPr>
                <w:rFonts w:cstheme="minorHAnsi"/>
              </w:rPr>
              <w:t xml:space="preserve"> </w:t>
            </w:r>
            <w:r w:rsidR="00345064" w:rsidRPr="007D09C1">
              <w:rPr>
                <w:rFonts w:cstheme="minorHAnsi"/>
              </w:rPr>
              <w:t>is an indication in the budget</w:t>
            </w:r>
            <w:r w:rsidR="003254EB" w:rsidRPr="007D09C1">
              <w:rPr>
                <w:rFonts w:cstheme="minorHAnsi"/>
              </w:rPr>
              <w:t xml:space="preserve"> that LEPs</w:t>
            </w:r>
            <w:r w:rsidR="00345064" w:rsidRPr="007D09C1">
              <w:rPr>
                <w:rFonts w:cstheme="minorHAnsi"/>
              </w:rPr>
              <w:t xml:space="preserve"> will not be funded in same way</w:t>
            </w:r>
            <w:r w:rsidR="003254EB" w:rsidRPr="007D09C1">
              <w:rPr>
                <w:rFonts w:cstheme="minorHAnsi"/>
              </w:rPr>
              <w:t xml:space="preserve"> in future years</w:t>
            </w:r>
            <w:r w:rsidR="00345064" w:rsidRPr="007D09C1">
              <w:rPr>
                <w:rFonts w:cstheme="minorHAnsi"/>
              </w:rPr>
              <w:t xml:space="preserve">. They may be taken to county boundaries. </w:t>
            </w:r>
          </w:p>
          <w:p w14:paraId="5CAD4CDC" w14:textId="05C735F5" w:rsidR="00FC04BA" w:rsidRPr="007D09C1" w:rsidRDefault="00FC04BA" w:rsidP="00947DC0">
            <w:pPr>
              <w:jc w:val="both"/>
              <w:rPr>
                <w:rFonts w:cstheme="minorHAnsi"/>
              </w:rPr>
            </w:pPr>
          </w:p>
        </w:tc>
        <w:tc>
          <w:tcPr>
            <w:tcW w:w="850" w:type="dxa"/>
            <w:shd w:val="clear" w:color="auto" w:fill="auto"/>
          </w:tcPr>
          <w:p w14:paraId="7F6A78C6" w14:textId="77777777" w:rsidR="00D5057B" w:rsidRPr="007D09C1" w:rsidRDefault="00D5057B" w:rsidP="008669A9">
            <w:pPr>
              <w:jc w:val="both"/>
              <w:rPr>
                <w:rFonts w:cstheme="minorHAnsi"/>
              </w:rPr>
            </w:pPr>
          </w:p>
        </w:tc>
        <w:tc>
          <w:tcPr>
            <w:tcW w:w="3119" w:type="dxa"/>
            <w:shd w:val="clear" w:color="auto" w:fill="auto"/>
          </w:tcPr>
          <w:p w14:paraId="32A83080" w14:textId="77777777" w:rsidR="00D5057B" w:rsidRPr="007D09C1" w:rsidRDefault="00D5057B" w:rsidP="00426F3D">
            <w:pPr>
              <w:jc w:val="both"/>
              <w:rPr>
                <w:rFonts w:cstheme="minorHAnsi"/>
                <w:color w:val="FF0000"/>
              </w:rPr>
            </w:pPr>
          </w:p>
        </w:tc>
      </w:tr>
      <w:tr w:rsidR="00BF6C9D" w:rsidRPr="007D09C1" w14:paraId="5768ED13" w14:textId="77777777" w:rsidTr="001C1978">
        <w:tc>
          <w:tcPr>
            <w:tcW w:w="1560" w:type="dxa"/>
          </w:tcPr>
          <w:p w14:paraId="06FAF1F4" w14:textId="500C8175" w:rsidR="00BF6C9D" w:rsidRPr="007D09C1" w:rsidRDefault="00BF6C9D" w:rsidP="00426F3D">
            <w:pPr>
              <w:rPr>
                <w:rFonts w:cstheme="minorHAnsi"/>
              </w:rPr>
            </w:pPr>
            <w:r w:rsidRPr="007D09C1">
              <w:rPr>
                <w:rFonts w:cstheme="minorHAnsi"/>
              </w:rPr>
              <w:t>Corporate Parenting update</w:t>
            </w:r>
          </w:p>
        </w:tc>
        <w:tc>
          <w:tcPr>
            <w:tcW w:w="9356" w:type="dxa"/>
            <w:shd w:val="clear" w:color="auto" w:fill="auto"/>
          </w:tcPr>
          <w:p w14:paraId="3DB242A8" w14:textId="765675D1" w:rsidR="00BF6C9D" w:rsidRPr="007D09C1" w:rsidRDefault="00D5057B" w:rsidP="00896322">
            <w:pPr>
              <w:jc w:val="both"/>
              <w:rPr>
                <w:rFonts w:cstheme="minorHAnsi"/>
              </w:rPr>
            </w:pPr>
            <w:r w:rsidRPr="007D09C1">
              <w:rPr>
                <w:rFonts w:cstheme="minorHAnsi"/>
              </w:rPr>
              <w:t>Caroline Smith</w:t>
            </w:r>
            <w:r w:rsidR="00E542C3" w:rsidRPr="007D09C1">
              <w:rPr>
                <w:rFonts w:cstheme="minorHAnsi"/>
              </w:rPr>
              <w:t>,</w:t>
            </w:r>
            <w:r w:rsidR="00FC04BA" w:rsidRPr="007D09C1">
              <w:rPr>
                <w:rFonts w:cstheme="minorHAnsi"/>
              </w:rPr>
              <w:t xml:space="preserve"> corporate parenting lead at KCC</w:t>
            </w:r>
            <w:r w:rsidR="00E542C3" w:rsidRPr="007D09C1">
              <w:rPr>
                <w:rFonts w:cstheme="minorHAnsi"/>
              </w:rPr>
              <w:t>,</w:t>
            </w:r>
            <w:r w:rsidR="00FC04BA" w:rsidRPr="007D09C1">
              <w:rPr>
                <w:rFonts w:cstheme="minorHAnsi"/>
              </w:rPr>
              <w:t xml:space="preserve"> gave an update on children and care leavers. The number of children in care has increased, as has the number of care leavers. The inspection on yout</w:t>
            </w:r>
            <w:r w:rsidR="00E542C3" w:rsidRPr="007D09C1">
              <w:rPr>
                <w:rFonts w:cstheme="minorHAnsi"/>
              </w:rPr>
              <w:t>h justice was positive on how KCC</w:t>
            </w:r>
            <w:r w:rsidR="00FC04BA" w:rsidRPr="007D09C1">
              <w:rPr>
                <w:rFonts w:cstheme="minorHAnsi"/>
              </w:rPr>
              <w:t xml:space="preserve"> support that cohort of children. </w:t>
            </w:r>
          </w:p>
          <w:p w14:paraId="460494E4" w14:textId="32120D20" w:rsidR="00FC04BA" w:rsidRPr="007D09C1" w:rsidRDefault="00FC04BA" w:rsidP="00896322">
            <w:pPr>
              <w:jc w:val="both"/>
              <w:rPr>
                <w:rFonts w:cstheme="minorHAnsi"/>
              </w:rPr>
            </w:pPr>
          </w:p>
          <w:p w14:paraId="798E4150" w14:textId="0A7CC9A5" w:rsidR="00FC04BA" w:rsidRPr="007D09C1" w:rsidRDefault="00FC04BA" w:rsidP="00896322">
            <w:pPr>
              <w:jc w:val="both"/>
              <w:rPr>
                <w:rFonts w:cstheme="minorHAnsi"/>
              </w:rPr>
            </w:pPr>
            <w:r w:rsidRPr="007D09C1">
              <w:rPr>
                <w:rFonts w:cstheme="minorHAnsi"/>
              </w:rPr>
              <w:t>CS thanked LAs that supported KCC</w:t>
            </w:r>
            <w:r w:rsidR="00E542C3" w:rsidRPr="007D09C1">
              <w:rPr>
                <w:rFonts w:cstheme="minorHAnsi"/>
              </w:rPr>
              <w:t xml:space="preserve"> by putting</w:t>
            </w:r>
            <w:r w:rsidRPr="007D09C1">
              <w:rPr>
                <w:rFonts w:cstheme="minorHAnsi"/>
              </w:rPr>
              <w:t xml:space="preserve"> leaflets </w:t>
            </w:r>
            <w:r w:rsidR="00E542C3" w:rsidRPr="007D09C1">
              <w:rPr>
                <w:rFonts w:cstheme="minorHAnsi"/>
              </w:rPr>
              <w:t xml:space="preserve">encouraging people to consider becoming fosterers </w:t>
            </w:r>
            <w:r w:rsidRPr="007D09C1">
              <w:rPr>
                <w:rFonts w:cstheme="minorHAnsi"/>
              </w:rPr>
              <w:t>in their</w:t>
            </w:r>
            <w:r w:rsidR="00E542C3" w:rsidRPr="007D09C1">
              <w:rPr>
                <w:rFonts w:cstheme="minorHAnsi"/>
              </w:rPr>
              <w:t xml:space="preserve"> council tax bills and that </w:t>
            </w:r>
            <w:r w:rsidR="007D09C1" w:rsidRPr="007D09C1">
              <w:rPr>
                <w:rFonts w:cstheme="minorHAnsi"/>
              </w:rPr>
              <w:t xml:space="preserve">it </w:t>
            </w:r>
            <w:r w:rsidR="00E542C3" w:rsidRPr="007D09C1">
              <w:rPr>
                <w:rFonts w:cstheme="minorHAnsi"/>
              </w:rPr>
              <w:t>is an effective approach to</w:t>
            </w:r>
            <w:r w:rsidRPr="007D09C1">
              <w:rPr>
                <w:rFonts w:cstheme="minorHAnsi"/>
              </w:rPr>
              <w:t xml:space="preserve"> address the shortage of foster families. She would like to do this campaign again in all districts in 2015. </w:t>
            </w:r>
          </w:p>
          <w:p w14:paraId="77523BFF" w14:textId="2B60E6B0" w:rsidR="00FC04BA" w:rsidRPr="007D09C1" w:rsidRDefault="00FC04BA" w:rsidP="00896322">
            <w:pPr>
              <w:jc w:val="both"/>
              <w:rPr>
                <w:rFonts w:cstheme="minorHAnsi"/>
              </w:rPr>
            </w:pPr>
          </w:p>
          <w:p w14:paraId="3F7EBCEA" w14:textId="24FE0C5D" w:rsidR="00FC04BA" w:rsidRPr="007D09C1" w:rsidRDefault="00FC04BA" w:rsidP="00896322">
            <w:pPr>
              <w:jc w:val="both"/>
              <w:rPr>
                <w:rFonts w:cstheme="minorHAnsi"/>
              </w:rPr>
            </w:pPr>
            <w:r w:rsidRPr="007D09C1">
              <w:rPr>
                <w:rFonts w:cstheme="minorHAnsi"/>
              </w:rPr>
              <w:t xml:space="preserve">She is taking paper on Care Leaver Covenant to Cabinet next week seeking sign up on this. They are making contact with Kent LAs to discuss offers for the </w:t>
            </w:r>
            <w:r w:rsidR="007D09C1" w:rsidRPr="007D09C1">
              <w:rPr>
                <w:rFonts w:cstheme="minorHAnsi"/>
              </w:rPr>
              <w:t>C</w:t>
            </w:r>
            <w:r w:rsidRPr="007D09C1">
              <w:rPr>
                <w:rFonts w:cstheme="minorHAnsi"/>
              </w:rPr>
              <w:t>are Leaving cohort.</w:t>
            </w:r>
          </w:p>
          <w:p w14:paraId="21ED10BA" w14:textId="5BD52EB9" w:rsidR="00FC04BA" w:rsidRPr="007D09C1" w:rsidRDefault="00FC04BA" w:rsidP="00896322">
            <w:pPr>
              <w:jc w:val="both"/>
              <w:rPr>
                <w:rFonts w:cstheme="minorHAnsi"/>
              </w:rPr>
            </w:pPr>
          </w:p>
          <w:p w14:paraId="1C6E4980" w14:textId="214B4190" w:rsidR="00FC04BA" w:rsidRPr="007D09C1" w:rsidRDefault="00E542C3" w:rsidP="00896322">
            <w:pPr>
              <w:jc w:val="both"/>
              <w:rPr>
                <w:rFonts w:cstheme="minorHAnsi"/>
              </w:rPr>
            </w:pPr>
            <w:r w:rsidRPr="007D09C1">
              <w:rPr>
                <w:rFonts w:cstheme="minorHAnsi"/>
              </w:rPr>
              <w:t>She w</w:t>
            </w:r>
            <w:r w:rsidR="00FC04BA" w:rsidRPr="007D09C1">
              <w:rPr>
                <w:rFonts w:cstheme="minorHAnsi"/>
              </w:rPr>
              <w:t xml:space="preserve">ill bring Social Care Review learning to future meetings. </w:t>
            </w:r>
          </w:p>
          <w:p w14:paraId="6420C92C" w14:textId="26A9085B" w:rsidR="00FC04BA" w:rsidRPr="007D09C1" w:rsidRDefault="00FC04BA" w:rsidP="00896322">
            <w:pPr>
              <w:jc w:val="both"/>
              <w:rPr>
                <w:rFonts w:cstheme="minorHAnsi"/>
              </w:rPr>
            </w:pPr>
          </w:p>
        </w:tc>
        <w:tc>
          <w:tcPr>
            <w:tcW w:w="850" w:type="dxa"/>
            <w:shd w:val="clear" w:color="auto" w:fill="auto"/>
          </w:tcPr>
          <w:p w14:paraId="20360B05" w14:textId="10EDA385" w:rsidR="00BF6C9D" w:rsidRPr="007D09C1" w:rsidRDefault="00BF6C9D" w:rsidP="008669A9">
            <w:pPr>
              <w:jc w:val="both"/>
              <w:rPr>
                <w:rFonts w:cstheme="minorHAnsi"/>
              </w:rPr>
            </w:pPr>
          </w:p>
        </w:tc>
        <w:tc>
          <w:tcPr>
            <w:tcW w:w="3119" w:type="dxa"/>
            <w:shd w:val="clear" w:color="auto" w:fill="auto"/>
          </w:tcPr>
          <w:p w14:paraId="54518BB1" w14:textId="71FAE995" w:rsidR="00BF6C9D" w:rsidRPr="007D09C1" w:rsidRDefault="00BF6C9D" w:rsidP="00426F3D">
            <w:pPr>
              <w:jc w:val="both"/>
              <w:rPr>
                <w:rFonts w:cstheme="minorHAnsi"/>
                <w:color w:val="FF0000"/>
              </w:rPr>
            </w:pPr>
          </w:p>
        </w:tc>
      </w:tr>
      <w:tr w:rsidR="00BF6C9D" w:rsidRPr="007D09C1" w14:paraId="6E255DDE" w14:textId="77777777" w:rsidTr="001C1978">
        <w:tc>
          <w:tcPr>
            <w:tcW w:w="1560" w:type="dxa"/>
          </w:tcPr>
          <w:p w14:paraId="1FC6F03B" w14:textId="087F8B53" w:rsidR="00BF6C9D" w:rsidRPr="007D09C1" w:rsidRDefault="00D5057B" w:rsidP="00426F3D">
            <w:pPr>
              <w:rPr>
                <w:rFonts w:cstheme="minorHAnsi"/>
              </w:rPr>
            </w:pPr>
            <w:r w:rsidRPr="007D09C1">
              <w:rPr>
                <w:rFonts w:cstheme="minorHAnsi"/>
              </w:rPr>
              <w:t>Kent Housing and Development group</w:t>
            </w:r>
          </w:p>
        </w:tc>
        <w:tc>
          <w:tcPr>
            <w:tcW w:w="9356" w:type="dxa"/>
            <w:shd w:val="clear" w:color="auto" w:fill="auto"/>
          </w:tcPr>
          <w:p w14:paraId="3067D429" w14:textId="326BD896" w:rsidR="00676E0C" w:rsidRPr="007D09C1" w:rsidRDefault="00D5057B" w:rsidP="00FC04BA">
            <w:pPr>
              <w:jc w:val="both"/>
              <w:rPr>
                <w:rFonts w:cstheme="minorHAnsi"/>
              </w:rPr>
            </w:pPr>
            <w:r w:rsidRPr="007D09C1">
              <w:rPr>
                <w:rFonts w:cstheme="minorHAnsi"/>
              </w:rPr>
              <w:t>Nick Fenton</w:t>
            </w:r>
            <w:r w:rsidR="00FC04BA" w:rsidRPr="007D09C1">
              <w:rPr>
                <w:rFonts w:cstheme="minorHAnsi"/>
              </w:rPr>
              <w:t>, chair of the Kent Housing and Development Group, which aims to bring development, including housing and affordable h</w:t>
            </w:r>
            <w:r w:rsidR="00E542C3" w:rsidRPr="007D09C1">
              <w:rPr>
                <w:rFonts w:cstheme="minorHAnsi"/>
              </w:rPr>
              <w:t>omes and all the infrastructure explained that</w:t>
            </w:r>
            <w:r w:rsidR="00FC04BA" w:rsidRPr="007D09C1">
              <w:rPr>
                <w:rFonts w:cstheme="minorHAnsi"/>
              </w:rPr>
              <w:t xml:space="preserve"> market sales are still keen with strong demand. </w:t>
            </w:r>
            <w:r w:rsidR="00E542C3" w:rsidRPr="007D09C1">
              <w:rPr>
                <w:rFonts w:cstheme="minorHAnsi"/>
              </w:rPr>
              <w:t>Developers are concerned about</w:t>
            </w:r>
            <w:r w:rsidR="00FC04BA" w:rsidRPr="007D09C1">
              <w:rPr>
                <w:rFonts w:cstheme="minorHAnsi"/>
              </w:rPr>
              <w:t xml:space="preserve"> the end of Help to Buy. The RPs are working well on shared ownership. </w:t>
            </w:r>
            <w:r w:rsidR="00676E0C" w:rsidRPr="007D09C1">
              <w:rPr>
                <w:rFonts w:cstheme="minorHAnsi"/>
              </w:rPr>
              <w:t>There is no</w:t>
            </w:r>
            <w:r w:rsidR="00E542C3" w:rsidRPr="007D09C1">
              <w:rPr>
                <w:rFonts w:cstheme="minorHAnsi"/>
              </w:rPr>
              <w:t>t</w:t>
            </w:r>
            <w:r w:rsidR="00676E0C" w:rsidRPr="007D09C1">
              <w:rPr>
                <w:rFonts w:cstheme="minorHAnsi"/>
              </w:rPr>
              <w:t xml:space="preserve"> a lot of land on the market – possibly many parties waiting and seeing. </w:t>
            </w:r>
          </w:p>
          <w:p w14:paraId="4ACD2336" w14:textId="77777777" w:rsidR="00676E0C" w:rsidRPr="007D09C1" w:rsidRDefault="00676E0C" w:rsidP="00FC04BA">
            <w:pPr>
              <w:jc w:val="both"/>
              <w:rPr>
                <w:rFonts w:cstheme="minorHAnsi"/>
              </w:rPr>
            </w:pPr>
          </w:p>
          <w:p w14:paraId="55453951" w14:textId="00275C62" w:rsidR="00676E0C" w:rsidRPr="007D09C1" w:rsidRDefault="00E542C3" w:rsidP="00FC04BA">
            <w:pPr>
              <w:jc w:val="both"/>
              <w:rPr>
                <w:rFonts w:cstheme="minorHAnsi"/>
              </w:rPr>
            </w:pPr>
            <w:r w:rsidRPr="007D09C1">
              <w:rPr>
                <w:rFonts w:cstheme="minorHAnsi"/>
              </w:rPr>
              <w:t>The b</w:t>
            </w:r>
            <w:r w:rsidR="00676E0C" w:rsidRPr="007D09C1">
              <w:rPr>
                <w:rFonts w:cstheme="minorHAnsi"/>
              </w:rPr>
              <w:t xml:space="preserve">uild </w:t>
            </w:r>
            <w:r w:rsidRPr="007D09C1">
              <w:rPr>
                <w:rFonts w:cstheme="minorHAnsi"/>
              </w:rPr>
              <w:t xml:space="preserve">costs of levelled off a little and the </w:t>
            </w:r>
            <w:r w:rsidR="00676E0C" w:rsidRPr="007D09C1">
              <w:rPr>
                <w:rFonts w:cstheme="minorHAnsi"/>
              </w:rPr>
              <w:t>MMC</w:t>
            </w:r>
            <w:r w:rsidRPr="007D09C1">
              <w:rPr>
                <w:rFonts w:cstheme="minorHAnsi"/>
              </w:rPr>
              <w:t xml:space="preserve"> market is strong, however, </w:t>
            </w:r>
            <w:r w:rsidR="00676E0C" w:rsidRPr="007D09C1">
              <w:rPr>
                <w:rFonts w:cstheme="minorHAnsi"/>
              </w:rPr>
              <w:t xml:space="preserve">L&amp;G have said </w:t>
            </w:r>
            <w:r w:rsidRPr="007D09C1">
              <w:rPr>
                <w:rFonts w:cstheme="minorHAnsi"/>
              </w:rPr>
              <w:t>they</w:t>
            </w:r>
            <w:r w:rsidR="00676E0C" w:rsidRPr="007D09C1">
              <w:rPr>
                <w:rFonts w:cstheme="minorHAnsi"/>
              </w:rPr>
              <w:t xml:space="preserve"> are honouring existing contracts but not seeking new ones</w:t>
            </w:r>
            <w:r w:rsidRPr="007D09C1">
              <w:rPr>
                <w:rFonts w:cstheme="minorHAnsi"/>
              </w:rPr>
              <w:t xml:space="preserve"> for MMC</w:t>
            </w:r>
            <w:r w:rsidR="00676E0C" w:rsidRPr="007D09C1">
              <w:rPr>
                <w:rFonts w:cstheme="minorHAnsi"/>
              </w:rPr>
              <w:t>.</w:t>
            </w:r>
          </w:p>
          <w:p w14:paraId="52272D1F" w14:textId="5A6E84EE" w:rsidR="00676E0C" w:rsidRPr="007D09C1" w:rsidRDefault="00676E0C" w:rsidP="00FC04BA">
            <w:pPr>
              <w:jc w:val="both"/>
              <w:rPr>
                <w:rFonts w:cstheme="minorHAnsi"/>
              </w:rPr>
            </w:pPr>
          </w:p>
          <w:p w14:paraId="3E5E3BA4" w14:textId="77777777" w:rsidR="00676E0C" w:rsidRPr="007D09C1" w:rsidRDefault="00676E0C" w:rsidP="00FC04BA">
            <w:pPr>
              <w:jc w:val="both"/>
              <w:rPr>
                <w:rFonts w:cstheme="minorHAnsi"/>
              </w:rPr>
            </w:pPr>
            <w:r w:rsidRPr="007D09C1">
              <w:rPr>
                <w:rFonts w:cstheme="minorHAnsi"/>
              </w:rPr>
              <w:t>BH Some developers are struggling to get interest in s106 from RPs. NF has not seen evidence of this yet. Long term working relationships should smooth this. SG they are trying to keep an open portfolio and are doing s106s. They are beginning a couple of sites using MMC for some parts.</w:t>
            </w:r>
          </w:p>
          <w:p w14:paraId="1A12FE44" w14:textId="77777777" w:rsidR="00676E0C" w:rsidRPr="007D09C1" w:rsidRDefault="00676E0C" w:rsidP="00FC04BA">
            <w:pPr>
              <w:jc w:val="both"/>
              <w:rPr>
                <w:rFonts w:cstheme="minorHAnsi"/>
              </w:rPr>
            </w:pPr>
          </w:p>
          <w:p w14:paraId="2DFACFD1" w14:textId="73A6BB82" w:rsidR="00676E0C" w:rsidRPr="007D09C1" w:rsidRDefault="00676E0C" w:rsidP="002F2B17">
            <w:pPr>
              <w:jc w:val="both"/>
              <w:rPr>
                <w:rFonts w:cstheme="minorHAnsi"/>
              </w:rPr>
            </w:pPr>
            <w:r w:rsidRPr="007D09C1">
              <w:rPr>
                <w:rFonts w:cstheme="minorHAnsi"/>
              </w:rPr>
              <w:t>ES Housing is a key component for wellbeing and hea</w:t>
            </w:r>
            <w:r w:rsidR="00E542C3" w:rsidRPr="007D09C1">
              <w:rPr>
                <w:rFonts w:cstheme="minorHAnsi"/>
              </w:rPr>
              <w:t>lth and questioned h</w:t>
            </w:r>
            <w:r w:rsidRPr="007D09C1">
              <w:rPr>
                <w:rFonts w:cstheme="minorHAnsi"/>
              </w:rPr>
              <w:t xml:space="preserve">ow does KH&amp;DG </w:t>
            </w:r>
            <w:r w:rsidR="00E542C3" w:rsidRPr="007D09C1">
              <w:rPr>
                <w:rFonts w:cstheme="minorHAnsi"/>
              </w:rPr>
              <w:t xml:space="preserve">access and work </w:t>
            </w:r>
            <w:r w:rsidRPr="007D09C1">
              <w:rPr>
                <w:rFonts w:cstheme="minorHAnsi"/>
              </w:rPr>
              <w:t>with the projections on population growth, including projections for anticipated increased in number of older people</w:t>
            </w:r>
            <w:r w:rsidR="00E542C3" w:rsidRPr="007D09C1">
              <w:rPr>
                <w:rFonts w:cstheme="minorHAnsi"/>
              </w:rPr>
              <w:t xml:space="preserve">? </w:t>
            </w:r>
            <w:r w:rsidRPr="007D09C1">
              <w:rPr>
                <w:rFonts w:cstheme="minorHAnsi"/>
              </w:rPr>
              <w:t xml:space="preserve">NF </w:t>
            </w:r>
            <w:r w:rsidR="00E542C3" w:rsidRPr="007D09C1">
              <w:rPr>
                <w:rFonts w:cstheme="minorHAnsi"/>
              </w:rPr>
              <w:t xml:space="preserve">explained that </w:t>
            </w:r>
            <w:r w:rsidRPr="007D09C1">
              <w:rPr>
                <w:rFonts w:cstheme="minorHAnsi"/>
              </w:rPr>
              <w:t>bigger developers do have conversations with housing dep</w:t>
            </w:r>
            <w:r w:rsidR="00E542C3" w:rsidRPr="007D09C1">
              <w:rPr>
                <w:rFonts w:cstheme="minorHAnsi"/>
              </w:rPr>
              <w:t>artmen</w:t>
            </w:r>
            <w:r w:rsidRPr="007D09C1">
              <w:rPr>
                <w:rFonts w:cstheme="minorHAnsi"/>
              </w:rPr>
              <w:t>ts but they probably don’</w:t>
            </w:r>
            <w:r w:rsidR="00083D41" w:rsidRPr="007D09C1">
              <w:rPr>
                <w:rFonts w:cstheme="minorHAnsi"/>
              </w:rPr>
              <w:t>t consi</w:t>
            </w:r>
            <w:r w:rsidRPr="007D09C1">
              <w:rPr>
                <w:rFonts w:cstheme="minorHAnsi"/>
              </w:rPr>
              <w:t xml:space="preserve">der needs of specific groups. </w:t>
            </w:r>
            <w:r w:rsidR="007476CF" w:rsidRPr="007D09C1">
              <w:rPr>
                <w:rFonts w:cstheme="minorHAnsi"/>
              </w:rPr>
              <w:t>It’s</w:t>
            </w:r>
            <w:r w:rsidRPr="007D09C1">
              <w:rPr>
                <w:rFonts w:cstheme="minorHAnsi"/>
              </w:rPr>
              <w:t xml:space="preserve"> likely this is taken up more by Housing A</w:t>
            </w:r>
            <w:r w:rsidR="00083D41" w:rsidRPr="007D09C1">
              <w:rPr>
                <w:rFonts w:cstheme="minorHAnsi"/>
              </w:rPr>
              <w:t>ssociat</w:t>
            </w:r>
            <w:r w:rsidRPr="007D09C1">
              <w:rPr>
                <w:rFonts w:cstheme="minorHAnsi"/>
              </w:rPr>
              <w:t xml:space="preserve">ions. KH&amp;DG is open to having these discussions. There is </w:t>
            </w:r>
            <w:r w:rsidR="007476CF" w:rsidRPr="007D09C1">
              <w:rPr>
                <w:rFonts w:cstheme="minorHAnsi"/>
              </w:rPr>
              <w:t>an</w:t>
            </w:r>
            <w:r w:rsidRPr="007D09C1">
              <w:rPr>
                <w:rFonts w:cstheme="minorHAnsi"/>
              </w:rPr>
              <w:t xml:space="preserve"> infrastructure </w:t>
            </w:r>
            <w:r w:rsidR="007476CF" w:rsidRPr="007D09C1">
              <w:rPr>
                <w:rFonts w:cstheme="minorHAnsi"/>
              </w:rPr>
              <w:t>mapping platform</w:t>
            </w:r>
            <w:r w:rsidR="002F2B17" w:rsidRPr="007D09C1">
              <w:rPr>
                <w:rFonts w:cstheme="minorHAnsi"/>
              </w:rPr>
              <w:t xml:space="preserve"> </w:t>
            </w:r>
            <w:r w:rsidRPr="007D09C1">
              <w:rPr>
                <w:rFonts w:cstheme="minorHAnsi"/>
              </w:rPr>
              <w:t xml:space="preserve">being created by KCC and those doing this work do work with KH&amp;DG. They are plug into the Kent Chief Planning Officers Group. </w:t>
            </w:r>
            <w:r w:rsidR="00083D41" w:rsidRPr="007D09C1">
              <w:rPr>
                <w:rFonts w:cstheme="minorHAnsi"/>
              </w:rPr>
              <w:t xml:space="preserve">NF we also need to think about the legacy of existing housing and how we create a cohesive communities. </w:t>
            </w:r>
          </w:p>
        </w:tc>
        <w:tc>
          <w:tcPr>
            <w:tcW w:w="850" w:type="dxa"/>
            <w:shd w:val="clear" w:color="auto" w:fill="auto"/>
          </w:tcPr>
          <w:p w14:paraId="5E682703" w14:textId="77777777" w:rsidR="00BF6C9D" w:rsidRPr="007D09C1" w:rsidRDefault="00BF6C9D" w:rsidP="008669A9">
            <w:pPr>
              <w:jc w:val="both"/>
              <w:rPr>
                <w:rFonts w:cstheme="minorHAnsi"/>
              </w:rPr>
            </w:pPr>
          </w:p>
          <w:p w14:paraId="462EAC3F" w14:textId="77777777" w:rsidR="00E542C3" w:rsidRPr="007D09C1" w:rsidRDefault="00E542C3" w:rsidP="008669A9">
            <w:pPr>
              <w:jc w:val="both"/>
              <w:rPr>
                <w:rFonts w:cstheme="minorHAnsi"/>
              </w:rPr>
            </w:pPr>
          </w:p>
          <w:p w14:paraId="5F8C6B47" w14:textId="77777777" w:rsidR="00E542C3" w:rsidRPr="007D09C1" w:rsidRDefault="00E542C3" w:rsidP="008669A9">
            <w:pPr>
              <w:jc w:val="both"/>
              <w:rPr>
                <w:rFonts w:cstheme="minorHAnsi"/>
              </w:rPr>
            </w:pPr>
          </w:p>
          <w:p w14:paraId="221FF2FD" w14:textId="77777777" w:rsidR="00E542C3" w:rsidRPr="007D09C1" w:rsidRDefault="00E542C3" w:rsidP="008669A9">
            <w:pPr>
              <w:jc w:val="both"/>
              <w:rPr>
                <w:rFonts w:cstheme="minorHAnsi"/>
              </w:rPr>
            </w:pPr>
          </w:p>
          <w:p w14:paraId="77941745" w14:textId="77777777" w:rsidR="00E542C3" w:rsidRPr="007D09C1" w:rsidRDefault="00E542C3" w:rsidP="008669A9">
            <w:pPr>
              <w:jc w:val="both"/>
              <w:rPr>
                <w:rFonts w:cstheme="minorHAnsi"/>
              </w:rPr>
            </w:pPr>
          </w:p>
          <w:p w14:paraId="322B89F4" w14:textId="77777777" w:rsidR="00E542C3" w:rsidRPr="007D09C1" w:rsidRDefault="00E542C3" w:rsidP="008669A9">
            <w:pPr>
              <w:jc w:val="both"/>
              <w:rPr>
                <w:rFonts w:cstheme="minorHAnsi"/>
              </w:rPr>
            </w:pPr>
          </w:p>
          <w:p w14:paraId="7F02DA26" w14:textId="77777777" w:rsidR="00E542C3" w:rsidRPr="007D09C1" w:rsidRDefault="00E542C3" w:rsidP="008669A9">
            <w:pPr>
              <w:jc w:val="both"/>
              <w:rPr>
                <w:rFonts w:cstheme="minorHAnsi"/>
              </w:rPr>
            </w:pPr>
          </w:p>
          <w:p w14:paraId="171C7DAD" w14:textId="77777777" w:rsidR="00E542C3" w:rsidRPr="007D09C1" w:rsidRDefault="00E542C3" w:rsidP="008669A9">
            <w:pPr>
              <w:jc w:val="both"/>
              <w:rPr>
                <w:rFonts w:cstheme="minorHAnsi"/>
              </w:rPr>
            </w:pPr>
          </w:p>
          <w:p w14:paraId="4896EC2F" w14:textId="77777777" w:rsidR="00E542C3" w:rsidRPr="007D09C1" w:rsidRDefault="00E542C3" w:rsidP="008669A9">
            <w:pPr>
              <w:jc w:val="both"/>
              <w:rPr>
                <w:rFonts w:cstheme="minorHAnsi"/>
              </w:rPr>
            </w:pPr>
          </w:p>
          <w:p w14:paraId="49BEA436" w14:textId="77777777" w:rsidR="00E542C3" w:rsidRPr="007D09C1" w:rsidRDefault="00E542C3" w:rsidP="008669A9">
            <w:pPr>
              <w:jc w:val="both"/>
              <w:rPr>
                <w:rFonts w:cstheme="minorHAnsi"/>
              </w:rPr>
            </w:pPr>
          </w:p>
          <w:p w14:paraId="3787B5CD" w14:textId="77777777" w:rsidR="00E542C3" w:rsidRPr="007D09C1" w:rsidRDefault="00E542C3" w:rsidP="008669A9">
            <w:pPr>
              <w:jc w:val="both"/>
              <w:rPr>
                <w:rFonts w:cstheme="minorHAnsi"/>
              </w:rPr>
            </w:pPr>
          </w:p>
          <w:p w14:paraId="56306CCD" w14:textId="77777777" w:rsidR="00E542C3" w:rsidRPr="007D09C1" w:rsidRDefault="00E542C3" w:rsidP="008669A9">
            <w:pPr>
              <w:jc w:val="both"/>
              <w:rPr>
                <w:rFonts w:cstheme="minorHAnsi"/>
              </w:rPr>
            </w:pPr>
          </w:p>
          <w:p w14:paraId="51EC1272" w14:textId="77777777" w:rsidR="00E542C3" w:rsidRPr="007D09C1" w:rsidRDefault="00E542C3" w:rsidP="008669A9">
            <w:pPr>
              <w:jc w:val="both"/>
              <w:rPr>
                <w:rFonts w:cstheme="minorHAnsi"/>
              </w:rPr>
            </w:pPr>
          </w:p>
          <w:p w14:paraId="4910B277" w14:textId="4D4F7CCA" w:rsidR="00E542C3" w:rsidRPr="007D09C1" w:rsidRDefault="00E542C3" w:rsidP="008669A9">
            <w:pPr>
              <w:jc w:val="both"/>
              <w:rPr>
                <w:rFonts w:cstheme="minorHAnsi"/>
              </w:rPr>
            </w:pPr>
          </w:p>
          <w:p w14:paraId="59D963DD" w14:textId="4E607225" w:rsidR="00E542C3" w:rsidRPr="007D09C1" w:rsidRDefault="00E542C3" w:rsidP="008669A9">
            <w:pPr>
              <w:jc w:val="both"/>
              <w:rPr>
                <w:rFonts w:cstheme="minorHAnsi"/>
              </w:rPr>
            </w:pPr>
          </w:p>
          <w:p w14:paraId="13E51FA0" w14:textId="77777777" w:rsidR="00E542C3" w:rsidRPr="007D09C1" w:rsidRDefault="00E542C3" w:rsidP="008669A9">
            <w:pPr>
              <w:jc w:val="both"/>
              <w:rPr>
                <w:rFonts w:cstheme="minorHAnsi"/>
              </w:rPr>
            </w:pPr>
            <w:r w:rsidRPr="007D09C1">
              <w:rPr>
                <w:rFonts w:cstheme="minorHAnsi"/>
              </w:rPr>
              <w:t>ES</w:t>
            </w:r>
          </w:p>
          <w:p w14:paraId="40E0FF4D" w14:textId="58963FCE" w:rsidR="00E542C3" w:rsidRPr="007D09C1" w:rsidRDefault="00E542C3" w:rsidP="008669A9">
            <w:pPr>
              <w:jc w:val="both"/>
              <w:rPr>
                <w:rFonts w:cstheme="minorHAnsi"/>
              </w:rPr>
            </w:pPr>
          </w:p>
          <w:p w14:paraId="171AB4DB" w14:textId="40D171FB" w:rsidR="00E542C3" w:rsidRPr="007D09C1" w:rsidRDefault="00E542C3" w:rsidP="008669A9">
            <w:pPr>
              <w:jc w:val="both"/>
              <w:rPr>
                <w:rFonts w:cstheme="minorHAnsi"/>
              </w:rPr>
            </w:pPr>
          </w:p>
          <w:p w14:paraId="3E0E9375" w14:textId="61D00C23" w:rsidR="00E542C3" w:rsidRPr="007D09C1" w:rsidRDefault="00E542C3" w:rsidP="008669A9">
            <w:pPr>
              <w:jc w:val="both"/>
              <w:rPr>
                <w:rFonts w:cstheme="minorHAnsi"/>
              </w:rPr>
            </w:pPr>
          </w:p>
          <w:p w14:paraId="056E8557" w14:textId="227664DB" w:rsidR="00E542C3" w:rsidRPr="007D09C1" w:rsidRDefault="00E542C3" w:rsidP="008669A9">
            <w:pPr>
              <w:jc w:val="both"/>
              <w:rPr>
                <w:rFonts w:cstheme="minorHAnsi"/>
              </w:rPr>
            </w:pPr>
            <w:r w:rsidRPr="007D09C1">
              <w:rPr>
                <w:rFonts w:cstheme="minorHAnsi"/>
              </w:rPr>
              <w:t>ES</w:t>
            </w:r>
          </w:p>
          <w:p w14:paraId="5AC0969F" w14:textId="77777777" w:rsidR="00E542C3" w:rsidRPr="007D09C1" w:rsidRDefault="00E542C3" w:rsidP="008669A9">
            <w:pPr>
              <w:jc w:val="both"/>
              <w:rPr>
                <w:rFonts w:cstheme="minorHAnsi"/>
              </w:rPr>
            </w:pPr>
          </w:p>
          <w:p w14:paraId="3B43BA50" w14:textId="091A8DDA" w:rsidR="00E542C3" w:rsidRPr="007D09C1" w:rsidRDefault="00E542C3" w:rsidP="008669A9">
            <w:pPr>
              <w:jc w:val="both"/>
              <w:rPr>
                <w:rFonts w:cstheme="minorHAnsi"/>
              </w:rPr>
            </w:pPr>
          </w:p>
        </w:tc>
        <w:tc>
          <w:tcPr>
            <w:tcW w:w="3119" w:type="dxa"/>
            <w:shd w:val="clear" w:color="auto" w:fill="auto"/>
          </w:tcPr>
          <w:p w14:paraId="31B1AB88" w14:textId="77777777" w:rsidR="00BF6C9D" w:rsidRPr="007D09C1" w:rsidRDefault="00BF6C9D" w:rsidP="00426F3D">
            <w:pPr>
              <w:jc w:val="both"/>
              <w:rPr>
                <w:rFonts w:cstheme="minorHAnsi"/>
                <w:color w:val="FF0000"/>
              </w:rPr>
            </w:pPr>
          </w:p>
          <w:p w14:paraId="383BE8BB" w14:textId="77777777" w:rsidR="00E542C3" w:rsidRPr="007D09C1" w:rsidRDefault="00E542C3" w:rsidP="00426F3D">
            <w:pPr>
              <w:jc w:val="both"/>
              <w:rPr>
                <w:rFonts w:cstheme="minorHAnsi"/>
                <w:color w:val="FF0000"/>
              </w:rPr>
            </w:pPr>
          </w:p>
          <w:p w14:paraId="646C3BFD" w14:textId="77777777" w:rsidR="00E542C3" w:rsidRPr="007D09C1" w:rsidRDefault="00E542C3" w:rsidP="00426F3D">
            <w:pPr>
              <w:jc w:val="both"/>
              <w:rPr>
                <w:rFonts w:cstheme="minorHAnsi"/>
                <w:color w:val="FF0000"/>
              </w:rPr>
            </w:pPr>
          </w:p>
          <w:p w14:paraId="076AB1EB" w14:textId="77777777" w:rsidR="00E542C3" w:rsidRPr="007D09C1" w:rsidRDefault="00E542C3" w:rsidP="00426F3D">
            <w:pPr>
              <w:jc w:val="both"/>
              <w:rPr>
                <w:rFonts w:cstheme="minorHAnsi"/>
                <w:color w:val="FF0000"/>
              </w:rPr>
            </w:pPr>
          </w:p>
          <w:p w14:paraId="7ABA0CA5" w14:textId="77777777" w:rsidR="00E542C3" w:rsidRPr="007D09C1" w:rsidRDefault="00E542C3" w:rsidP="00426F3D">
            <w:pPr>
              <w:jc w:val="both"/>
              <w:rPr>
                <w:rFonts w:cstheme="minorHAnsi"/>
                <w:color w:val="FF0000"/>
              </w:rPr>
            </w:pPr>
          </w:p>
          <w:p w14:paraId="2A60FB9A" w14:textId="77777777" w:rsidR="00E542C3" w:rsidRPr="007D09C1" w:rsidRDefault="00E542C3" w:rsidP="00426F3D">
            <w:pPr>
              <w:jc w:val="both"/>
              <w:rPr>
                <w:rFonts w:cstheme="minorHAnsi"/>
                <w:color w:val="FF0000"/>
              </w:rPr>
            </w:pPr>
          </w:p>
          <w:p w14:paraId="0218819D" w14:textId="77777777" w:rsidR="00E542C3" w:rsidRPr="007D09C1" w:rsidRDefault="00E542C3" w:rsidP="00426F3D">
            <w:pPr>
              <w:jc w:val="both"/>
              <w:rPr>
                <w:rFonts w:cstheme="minorHAnsi"/>
                <w:color w:val="FF0000"/>
              </w:rPr>
            </w:pPr>
          </w:p>
          <w:p w14:paraId="7A50B796" w14:textId="77777777" w:rsidR="00E542C3" w:rsidRPr="007D09C1" w:rsidRDefault="00E542C3" w:rsidP="00426F3D">
            <w:pPr>
              <w:jc w:val="both"/>
              <w:rPr>
                <w:rFonts w:cstheme="minorHAnsi"/>
                <w:color w:val="FF0000"/>
              </w:rPr>
            </w:pPr>
          </w:p>
          <w:p w14:paraId="68533571" w14:textId="77777777" w:rsidR="00E542C3" w:rsidRPr="007D09C1" w:rsidRDefault="00E542C3" w:rsidP="00426F3D">
            <w:pPr>
              <w:jc w:val="both"/>
              <w:rPr>
                <w:rFonts w:cstheme="minorHAnsi"/>
                <w:color w:val="FF0000"/>
              </w:rPr>
            </w:pPr>
          </w:p>
          <w:p w14:paraId="73CA56D4" w14:textId="77777777" w:rsidR="00E542C3" w:rsidRPr="007D09C1" w:rsidRDefault="00E542C3" w:rsidP="00426F3D">
            <w:pPr>
              <w:jc w:val="both"/>
              <w:rPr>
                <w:rFonts w:cstheme="minorHAnsi"/>
                <w:color w:val="FF0000"/>
              </w:rPr>
            </w:pPr>
          </w:p>
          <w:p w14:paraId="47124A65" w14:textId="77777777" w:rsidR="00E542C3" w:rsidRPr="007D09C1" w:rsidRDefault="00E542C3" w:rsidP="00426F3D">
            <w:pPr>
              <w:jc w:val="both"/>
              <w:rPr>
                <w:rFonts w:cstheme="minorHAnsi"/>
                <w:color w:val="FF0000"/>
              </w:rPr>
            </w:pPr>
          </w:p>
          <w:p w14:paraId="4850D5EA" w14:textId="77777777" w:rsidR="00E542C3" w:rsidRPr="007D09C1" w:rsidRDefault="00E542C3" w:rsidP="00426F3D">
            <w:pPr>
              <w:jc w:val="both"/>
              <w:rPr>
                <w:rFonts w:cstheme="minorHAnsi"/>
                <w:color w:val="FF0000"/>
              </w:rPr>
            </w:pPr>
          </w:p>
          <w:p w14:paraId="3C585392" w14:textId="77777777" w:rsidR="00E542C3" w:rsidRPr="007D09C1" w:rsidRDefault="00E542C3" w:rsidP="00426F3D">
            <w:pPr>
              <w:jc w:val="both"/>
              <w:rPr>
                <w:rFonts w:cstheme="minorHAnsi"/>
                <w:color w:val="FF0000"/>
              </w:rPr>
            </w:pPr>
          </w:p>
          <w:p w14:paraId="114FAD50" w14:textId="2BA524C7" w:rsidR="00E542C3" w:rsidRPr="007D09C1" w:rsidRDefault="00E542C3" w:rsidP="00426F3D">
            <w:pPr>
              <w:jc w:val="both"/>
              <w:rPr>
                <w:rFonts w:cstheme="minorHAnsi"/>
                <w:color w:val="FF0000"/>
              </w:rPr>
            </w:pPr>
          </w:p>
          <w:p w14:paraId="64F81E5C" w14:textId="6526A092" w:rsidR="00E542C3" w:rsidRPr="007D09C1" w:rsidRDefault="00E542C3" w:rsidP="00426F3D">
            <w:pPr>
              <w:jc w:val="both"/>
              <w:rPr>
                <w:rFonts w:cstheme="minorHAnsi"/>
                <w:color w:val="FF0000"/>
              </w:rPr>
            </w:pPr>
          </w:p>
          <w:p w14:paraId="5B7A6535" w14:textId="4EBD30E2" w:rsidR="00E542C3" w:rsidRPr="007D09C1" w:rsidRDefault="00E542C3" w:rsidP="00426F3D">
            <w:pPr>
              <w:jc w:val="both"/>
              <w:rPr>
                <w:rFonts w:cstheme="minorHAnsi"/>
                <w:color w:val="FF0000"/>
              </w:rPr>
            </w:pPr>
            <w:r w:rsidRPr="007D09C1">
              <w:rPr>
                <w:rFonts w:cstheme="minorHAnsi"/>
                <w:color w:val="FF0000"/>
              </w:rPr>
              <w:t>Contact CP to understand the GIF work and how KPH can contribute</w:t>
            </w:r>
          </w:p>
          <w:p w14:paraId="1C8E42B2" w14:textId="77777777" w:rsidR="00E542C3" w:rsidRPr="007D09C1" w:rsidRDefault="00E542C3" w:rsidP="00426F3D">
            <w:pPr>
              <w:jc w:val="both"/>
              <w:rPr>
                <w:rFonts w:cstheme="minorHAnsi"/>
                <w:color w:val="FF0000"/>
              </w:rPr>
            </w:pPr>
          </w:p>
          <w:p w14:paraId="304F52B9" w14:textId="43BB1EF1" w:rsidR="00E542C3" w:rsidRPr="007D09C1" w:rsidRDefault="00E542C3" w:rsidP="00426F3D">
            <w:pPr>
              <w:jc w:val="both"/>
              <w:rPr>
                <w:rFonts w:cstheme="minorHAnsi"/>
                <w:color w:val="FF0000"/>
              </w:rPr>
            </w:pPr>
            <w:r w:rsidRPr="007D09C1">
              <w:rPr>
                <w:rFonts w:cstheme="minorHAnsi"/>
                <w:color w:val="FF0000"/>
              </w:rPr>
              <w:t>Liaise with Nick Fenton to speak at KH&amp;DG</w:t>
            </w:r>
          </w:p>
        </w:tc>
      </w:tr>
      <w:tr w:rsidR="00D5057B" w:rsidRPr="007D09C1" w14:paraId="60FAEFE8" w14:textId="77777777" w:rsidTr="001C1978">
        <w:tc>
          <w:tcPr>
            <w:tcW w:w="1560" w:type="dxa"/>
          </w:tcPr>
          <w:p w14:paraId="702749F5" w14:textId="57A0A582" w:rsidR="00D5057B" w:rsidRPr="007D09C1" w:rsidRDefault="00D5057B" w:rsidP="00426F3D">
            <w:pPr>
              <w:rPr>
                <w:rFonts w:cstheme="minorHAnsi"/>
              </w:rPr>
            </w:pPr>
            <w:r w:rsidRPr="007D09C1">
              <w:rPr>
                <w:rFonts w:cstheme="minorHAnsi"/>
              </w:rPr>
              <w:t>South East Asylum Governance Board</w:t>
            </w:r>
          </w:p>
        </w:tc>
        <w:tc>
          <w:tcPr>
            <w:tcW w:w="9356" w:type="dxa"/>
            <w:shd w:val="clear" w:color="auto" w:fill="auto"/>
          </w:tcPr>
          <w:p w14:paraId="2E4D20A2" w14:textId="606D2752" w:rsidR="00D5057B" w:rsidRPr="007D09C1" w:rsidRDefault="00D5057B" w:rsidP="00753410">
            <w:pPr>
              <w:jc w:val="both"/>
              <w:rPr>
                <w:rFonts w:cstheme="minorHAnsi"/>
              </w:rPr>
            </w:pPr>
            <w:r w:rsidRPr="007D09C1">
              <w:rPr>
                <w:rFonts w:cstheme="minorHAnsi"/>
              </w:rPr>
              <w:t>John Littlemore</w:t>
            </w:r>
            <w:r w:rsidR="00753410" w:rsidRPr="007D09C1">
              <w:rPr>
                <w:rFonts w:cstheme="minorHAnsi"/>
              </w:rPr>
              <w:t xml:space="preserve"> had to send his apologies </w:t>
            </w:r>
          </w:p>
        </w:tc>
        <w:tc>
          <w:tcPr>
            <w:tcW w:w="850" w:type="dxa"/>
            <w:shd w:val="clear" w:color="auto" w:fill="auto"/>
          </w:tcPr>
          <w:p w14:paraId="5FE9BE97" w14:textId="4144766B" w:rsidR="00D5057B" w:rsidRPr="007D09C1" w:rsidRDefault="00753410" w:rsidP="008669A9">
            <w:pPr>
              <w:jc w:val="both"/>
              <w:rPr>
                <w:rFonts w:cstheme="minorHAnsi"/>
              </w:rPr>
            </w:pPr>
            <w:r w:rsidRPr="007D09C1">
              <w:rPr>
                <w:rFonts w:cstheme="minorHAnsi"/>
              </w:rPr>
              <w:t>HM</w:t>
            </w:r>
          </w:p>
        </w:tc>
        <w:tc>
          <w:tcPr>
            <w:tcW w:w="3119" w:type="dxa"/>
            <w:shd w:val="clear" w:color="auto" w:fill="auto"/>
          </w:tcPr>
          <w:p w14:paraId="25419B98" w14:textId="7C2147FF" w:rsidR="00D5057B" w:rsidRPr="007D09C1" w:rsidRDefault="007476CF" w:rsidP="00426F3D">
            <w:pPr>
              <w:jc w:val="both"/>
              <w:rPr>
                <w:rFonts w:cstheme="minorHAnsi"/>
                <w:color w:val="FF0000"/>
              </w:rPr>
            </w:pPr>
            <w:r w:rsidRPr="008A41D9">
              <w:rPr>
                <w:rFonts w:cstheme="minorHAnsi"/>
                <w:color w:val="FF0000"/>
              </w:rPr>
              <w:t>Ask</w:t>
            </w:r>
            <w:r w:rsidR="00753410" w:rsidRPr="008A41D9">
              <w:rPr>
                <w:rFonts w:cstheme="minorHAnsi"/>
                <w:color w:val="FF0000"/>
              </w:rPr>
              <w:t xml:space="preserve"> JL to send a note on this.</w:t>
            </w:r>
          </w:p>
        </w:tc>
      </w:tr>
      <w:tr w:rsidR="00BF6C9D" w:rsidRPr="007D09C1" w14:paraId="7E256BD4" w14:textId="77777777" w:rsidTr="001C1978">
        <w:tc>
          <w:tcPr>
            <w:tcW w:w="1560" w:type="dxa"/>
          </w:tcPr>
          <w:p w14:paraId="42560A2C" w14:textId="0F55C05D" w:rsidR="00BF6C9D" w:rsidRPr="007D09C1" w:rsidRDefault="00BF6C9D" w:rsidP="00426F3D">
            <w:pPr>
              <w:rPr>
                <w:rFonts w:cstheme="minorHAnsi"/>
              </w:rPr>
            </w:pPr>
            <w:r w:rsidRPr="007D09C1">
              <w:rPr>
                <w:rFonts w:cstheme="minorHAnsi"/>
              </w:rPr>
              <w:t>Commissioning Update</w:t>
            </w:r>
          </w:p>
        </w:tc>
        <w:tc>
          <w:tcPr>
            <w:tcW w:w="9356" w:type="dxa"/>
            <w:shd w:val="clear" w:color="auto" w:fill="auto"/>
          </w:tcPr>
          <w:p w14:paraId="28DC09D0" w14:textId="3124F380" w:rsidR="00BF6C9D" w:rsidRPr="007D09C1" w:rsidRDefault="00D5057B" w:rsidP="002F2B17">
            <w:pPr>
              <w:jc w:val="both"/>
              <w:rPr>
                <w:rFonts w:cstheme="minorHAnsi"/>
              </w:rPr>
            </w:pPr>
            <w:r w:rsidRPr="007D09C1">
              <w:rPr>
                <w:rFonts w:cstheme="minorHAnsi"/>
              </w:rPr>
              <w:t>Simon Mitchell</w:t>
            </w:r>
            <w:r w:rsidR="008D68A9" w:rsidRPr="007D09C1">
              <w:rPr>
                <w:rFonts w:cstheme="minorHAnsi"/>
              </w:rPr>
              <w:t xml:space="preserve"> </w:t>
            </w:r>
            <w:r w:rsidR="007D09C1" w:rsidRPr="007D09C1">
              <w:rPr>
                <w:rFonts w:cstheme="minorHAnsi"/>
              </w:rPr>
              <w:t xml:space="preserve">sent </w:t>
            </w:r>
            <w:r w:rsidR="008D68A9" w:rsidRPr="007D09C1">
              <w:rPr>
                <w:rFonts w:cstheme="minorHAnsi"/>
              </w:rPr>
              <w:t>apologies</w:t>
            </w:r>
            <w:r w:rsidR="002F2B17" w:rsidRPr="007D09C1">
              <w:rPr>
                <w:rFonts w:cstheme="minorHAnsi"/>
              </w:rPr>
              <w:t xml:space="preserve"> and this</w:t>
            </w:r>
            <w:r w:rsidR="00CF76F4" w:rsidRPr="007D09C1">
              <w:rPr>
                <w:rFonts w:cstheme="minorHAnsi"/>
              </w:rPr>
              <w:t xml:space="preserve"> report</w:t>
            </w:r>
            <w:r w:rsidR="007D09C1" w:rsidRPr="007D09C1">
              <w:rPr>
                <w:rFonts w:cstheme="minorHAnsi"/>
              </w:rPr>
              <w:t xml:space="preserve"> for the KHG Board which is relevant for this group;</w:t>
            </w:r>
          </w:p>
          <w:p w14:paraId="491F9FDC" w14:textId="77777777" w:rsidR="002F2B17" w:rsidRPr="007D09C1" w:rsidRDefault="002F2B17" w:rsidP="002F2B17">
            <w:pPr>
              <w:jc w:val="both"/>
              <w:rPr>
                <w:rFonts w:cstheme="minorHAnsi"/>
              </w:rPr>
            </w:pPr>
            <w:r w:rsidRPr="007D09C1">
              <w:rPr>
                <w:rFonts w:cstheme="minorHAnsi"/>
              </w:rPr>
              <w:t xml:space="preserve">The following are the key projects underway within Adult Social Care Commissioning through 2023: </w:t>
            </w:r>
          </w:p>
          <w:p w14:paraId="5D44877F" w14:textId="77777777" w:rsidR="001A2B14" w:rsidRPr="007D09C1" w:rsidRDefault="007D09C1" w:rsidP="002F2B17">
            <w:pPr>
              <w:numPr>
                <w:ilvl w:val="1"/>
                <w:numId w:val="19"/>
              </w:numPr>
              <w:jc w:val="both"/>
              <w:rPr>
                <w:rFonts w:cstheme="minorHAnsi"/>
              </w:rPr>
            </w:pPr>
            <w:r w:rsidRPr="007D09C1">
              <w:rPr>
                <w:rFonts w:cstheme="minorHAnsi"/>
              </w:rPr>
              <w:t>Older People’s Residential / Nursing contract reprocurement (by April 2024)</w:t>
            </w:r>
          </w:p>
          <w:p w14:paraId="290F0567" w14:textId="77777777" w:rsidR="001A2B14" w:rsidRPr="007D09C1" w:rsidRDefault="007D09C1" w:rsidP="002F2B17">
            <w:pPr>
              <w:numPr>
                <w:ilvl w:val="1"/>
                <w:numId w:val="19"/>
              </w:numPr>
              <w:jc w:val="both"/>
              <w:rPr>
                <w:rFonts w:cstheme="minorHAnsi"/>
              </w:rPr>
            </w:pPr>
            <w:r w:rsidRPr="007D09C1">
              <w:rPr>
                <w:rFonts w:cstheme="minorHAnsi"/>
              </w:rPr>
              <w:lastRenderedPageBreak/>
              <w:t xml:space="preserve">Cost of Care programme (April 2023) – Market Sustainability Plan </w:t>
            </w:r>
          </w:p>
          <w:p w14:paraId="404F1A55" w14:textId="77777777" w:rsidR="001A2B14" w:rsidRPr="007D09C1" w:rsidRDefault="007D09C1" w:rsidP="002F2B17">
            <w:pPr>
              <w:numPr>
                <w:ilvl w:val="1"/>
                <w:numId w:val="19"/>
              </w:numPr>
              <w:jc w:val="both"/>
              <w:rPr>
                <w:rFonts w:cstheme="minorHAnsi"/>
              </w:rPr>
            </w:pPr>
            <w:r w:rsidRPr="007D09C1">
              <w:rPr>
                <w:rFonts w:cstheme="minorHAnsi"/>
              </w:rPr>
              <w:t>Hospital Discharge Programme (integrated approach with NHS K&amp;M)</w:t>
            </w:r>
          </w:p>
          <w:p w14:paraId="35B20785" w14:textId="77777777" w:rsidR="001A2B14" w:rsidRPr="007D09C1" w:rsidRDefault="007D09C1" w:rsidP="002F2B17">
            <w:pPr>
              <w:numPr>
                <w:ilvl w:val="1"/>
                <w:numId w:val="19"/>
              </w:numPr>
              <w:jc w:val="both"/>
              <w:rPr>
                <w:rFonts w:cstheme="minorHAnsi"/>
              </w:rPr>
            </w:pPr>
            <w:r w:rsidRPr="007D09C1">
              <w:rPr>
                <w:rFonts w:cstheme="minorHAnsi"/>
              </w:rPr>
              <w:t>Live Well Kent &amp; Medway (new contract starts April 2023)</w:t>
            </w:r>
          </w:p>
          <w:p w14:paraId="09D74E97" w14:textId="77777777" w:rsidR="001A2B14" w:rsidRPr="007D09C1" w:rsidRDefault="007D09C1" w:rsidP="002F2B17">
            <w:pPr>
              <w:numPr>
                <w:ilvl w:val="1"/>
                <w:numId w:val="19"/>
              </w:numPr>
              <w:jc w:val="both"/>
              <w:rPr>
                <w:rFonts w:cstheme="minorHAnsi"/>
              </w:rPr>
            </w:pPr>
            <w:r w:rsidRPr="007D09C1">
              <w:rPr>
                <w:rFonts w:cstheme="minorHAnsi"/>
              </w:rPr>
              <w:t>Kent Advocacy Services (new contract starts August 2023)</w:t>
            </w:r>
          </w:p>
          <w:p w14:paraId="23EE9F18" w14:textId="77777777" w:rsidR="001A2B14" w:rsidRPr="007D09C1" w:rsidRDefault="007D09C1" w:rsidP="002F2B17">
            <w:pPr>
              <w:numPr>
                <w:ilvl w:val="1"/>
                <w:numId w:val="19"/>
              </w:numPr>
              <w:jc w:val="both"/>
              <w:rPr>
                <w:rFonts w:cstheme="minorHAnsi"/>
              </w:rPr>
            </w:pPr>
            <w:r w:rsidRPr="007D09C1">
              <w:rPr>
                <w:rFonts w:cstheme="minorHAnsi"/>
              </w:rPr>
              <w:t>Domestic Abuse SAFER (Property target hardening) procurement</w:t>
            </w:r>
          </w:p>
          <w:p w14:paraId="145A23F4" w14:textId="77777777" w:rsidR="001A2B14" w:rsidRPr="007D09C1" w:rsidRDefault="007D09C1" w:rsidP="002F2B17">
            <w:pPr>
              <w:numPr>
                <w:ilvl w:val="1"/>
                <w:numId w:val="19"/>
              </w:numPr>
              <w:jc w:val="both"/>
              <w:rPr>
                <w:rFonts w:cstheme="minorHAnsi"/>
              </w:rPr>
            </w:pPr>
            <w:r w:rsidRPr="007D09C1">
              <w:rPr>
                <w:rFonts w:cstheme="minorHAnsi"/>
              </w:rPr>
              <w:t>Technology Enabled Care procurement (evaluation phase)</w:t>
            </w:r>
          </w:p>
          <w:p w14:paraId="6121FF03" w14:textId="77777777" w:rsidR="001A2B14" w:rsidRPr="007D09C1" w:rsidRDefault="007D09C1" w:rsidP="002F2B17">
            <w:pPr>
              <w:numPr>
                <w:ilvl w:val="1"/>
                <w:numId w:val="19"/>
              </w:numPr>
              <w:jc w:val="both"/>
              <w:rPr>
                <w:rFonts w:cstheme="minorHAnsi"/>
              </w:rPr>
            </w:pPr>
            <w:r w:rsidRPr="007D09C1">
              <w:rPr>
                <w:rFonts w:cstheme="minorHAnsi"/>
              </w:rPr>
              <w:t>Integrated Community Equipment Service (reprocurement)</w:t>
            </w:r>
          </w:p>
          <w:p w14:paraId="7040F8D8" w14:textId="77777777" w:rsidR="001A2B14" w:rsidRPr="007D09C1" w:rsidRDefault="007D09C1" w:rsidP="002F2B17">
            <w:pPr>
              <w:numPr>
                <w:ilvl w:val="1"/>
                <w:numId w:val="19"/>
              </w:numPr>
              <w:jc w:val="both"/>
              <w:rPr>
                <w:rFonts w:cstheme="minorHAnsi"/>
              </w:rPr>
            </w:pPr>
            <w:r w:rsidRPr="007D09C1">
              <w:rPr>
                <w:rFonts w:cstheme="minorHAnsi"/>
              </w:rPr>
              <w:t>Preventative Services – Savings programme</w:t>
            </w:r>
          </w:p>
          <w:p w14:paraId="07975FBF" w14:textId="77777777" w:rsidR="001A2B14" w:rsidRPr="007D09C1" w:rsidRDefault="007D09C1" w:rsidP="002F2B17">
            <w:pPr>
              <w:numPr>
                <w:ilvl w:val="1"/>
                <w:numId w:val="19"/>
              </w:numPr>
              <w:jc w:val="both"/>
              <w:rPr>
                <w:rFonts w:cstheme="minorHAnsi"/>
              </w:rPr>
            </w:pPr>
            <w:r w:rsidRPr="007D09C1">
              <w:rPr>
                <w:rFonts w:cstheme="minorHAnsi"/>
              </w:rPr>
              <w:t>Home Improvement Agencies contract (review and future direction)</w:t>
            </w:r>
          </w:p>
          <w:p w14:paraId="4A2735D4" w14:textId="55A0D628" w:rsidR="002F2B17" w:rsidRDefault="007D09C1" w:rsidP="002F2B17">
            <w:pPr>
              <w:numPr>
                <w:ilvl w:val="1"/>
                <w:numId w:val="19"/>
              </w:numPr>
              <w:jc w:val="both"/>
              <w:rPr>
                <w:rFonts w:cstheme="minorHAnsi"/>
              </w:rPr>
            </w:pPr>
            <w:r w:rsidRPr="007D09C1">
              <w:rPr>
                <w:rFonts w:cstheme="minorHAnsi"/>
              </w:rPr>
              <w:t>Adult Social Care Accommodation Strategy (review and update)</w:t>
            </w:r>
          </w:p>
          <w:p w14:paraId="16448FC8" w14:textId="5AEAC644" w:rsidR="0055778A" w:rsidRPr="007D09C1" w:rsidRDefault="0055778A" w:rsidP="0055778A">
            <w:pPr>
              <w:jc w:val="both"/>
              <w:rPr>
                <w:rFonts w:cstheme="minorHAnsi"/>
              </w:rPr>
            </w:pPr>
            <w:r>
              <w:t>KCC Commissioning is currently going through a significant restructure over the next few months</w:t>
            </w:r>
            <w:bookmarkStart w:id="0" w:name="_GoBack"/>
            <w:bookmarkEnd w:id="0"/>
          </w:p>
          <w:p w14:paraId="79D118EA" w14:textId="6505C178" w:rsidR="002F2B17" w:rsidRPr="007D09C1" w:rsidRDefault="002F2B17" w:rsidP="002F2B17">
            <w:pPr>
              <w:jc w:val="both"/>
              <w:rPr>
                <w:rFonts w:cstheme="minorHAnsi"/>
              </w:rPr>
            </w:pPr>
          </w:p>
        </w:tc>
        <w:tc>
          <w:tcPr>
            <w:tcW w:w="850" w:type="dxa"/>
            <w:shd w:val="clear" w:color="auto" w:fill="auto"/>
          </w:tcPr>
          <w:p w14:paraId="0AC10543" w14:textId="6C55816A" w:rsidR="00BF6C9D" w:rsidRPr="007D09C1" w:rsidRDefault="00BF6C9D" w:rsidP="008669A9">
            <w:pPr>
              <w:jc w:val="both"/>
              <w:rPr>
                <w:rFonts w:cstheme="minorHAnsi"/>
              </w:rPr>
            </w:pPr>
          </w:p>
        </w:tc>
        <w:tc>
          <w:tcPr>
            <w:tcW w:w="3119" w:type="dxa"/>
            <w:shd w:val="clear" w:color="auto" w:fill="auto"/>
          </w:tcPr>
          <w:p w14:paraId="29F38441" w14:textId="534B7860" w:rsidR="00BF6C9D" w:rsidRPr="007D09C1" w:rsidRDefault="00BF6C9D" w:rsidP="00426F3D">
            <w:pPr>
              <w:jc w:val="both"/>
              <w:rPr>
                <w:rFonts w:cstheme="minorHAnsi"/>
                <w:color w:val="FF0000"/>
              </w:rPr>
            </w:pPr>
          </w:p>
        </w:tc>
      </w:tr>
      <w:tr w:rsidR="00BF6C9D" w:rsidRPr="007D09C1" w14:paraId="41DF7479" w14:textId="77777777" w:rsidTr="001C1978">
        <w:tc>
          <w:tcPr>
            <w:tcW w:w="1560" w:type="dxa"/>
          </w:tcPr>
          <w:p w14:paraId="19E77605" w14:textId="7F18D25D" w:rsidR="00BF6C9D" w:rsidRPr="007D09C1" w:rsidRDefault="00BF6C9D" w:rsidP="00426F3D">
            <w:pPr>
              <w:rPr>
                <w:rFonts w:cstheme="minorHAnsi"/>
              </w:rPr>
            </w:pPr>
            <w:r w:rsidRPr="007D09C1">
              <w:rPr>
                <w:rFonts w:cstheme="minorHAnsi"/>
              </w:rPr>
              <w:t>KHG Awards nominations open</w:t>
            </w:r>
          </w:p>
        </w:tc>
        <w:tc>
          <w:tcPr>
            <w:tcW w:w="9356" w:type="dxa"/>
            <w:shd w:val="clear" w:color="auto" w:fill="auto"/>
          </w:tcPr>
          <w:p w14:paraId="1A7C1AAE" w14:textId="5CEF3693" w:rsidR="00BF6C9D" w:rsidRPr="007D09C1" w:rsidRDefault="00BF6C9D" w:rsidP="00F8765B">
            <w:pPr>
              <w:jc w:val="both"/>
              <w:rPr>
                <w:rFonts w:cstheme="minorHAnsi"/>
              </w:rPr>
            </w:pPr>
            <w:r w:rsidRPr="007D09C1">
              <w:rPr>
                <w:rFonts w:cstheme="minorHAnsi"/>
              </w:rPr>
              <w:t>HM explained that the nomi</w:t>
            </w:r>
            <w:r w:rsidR="008D68A9" w:rsidRPr="007D09C1">
              <w:rPr>
                <w:rFonts w:cstheme="minorHAnsi"/>
              </w:rPr>
              <w:t>nations for the awards closes 30</w:t>
            </w:r>
            <w:r w:rsidRPr="007D09C1">
              <w:rPr>
                <w:rFonts w:cstheme="minorHAnsi"/>
                <w:vertAlign w:val="superscript"/>
              </w:rPr>
              <w:t>th</w:t>
            </w:r>
            <w:r w:rsidRPr="007D09C1">
              <w:rPr>
                <w:rFonts w:cstheme="minorHAnsi"/>
              </w:rPr>
              <w:t xml:space="preserve"> May. The categories and nomination forms are available on the </w:t>
            </w:r>
            <w:hyperlink r:id="rId18" w:history="1">
              <w:r w:rsidRPr="007D09C1">
                <w:rPr>
                  <w:rStyle w:val="Hyperlink"/>
                  <w:rFonts w:cstheme="minorHAnsi"/>
                </w:rPr>
                <w:t>website</w:t>
              </w:r>
            </w:hyperlink>
            <w:r w:rsidRPr="007D09C1">
              <w:rPr>
                <w:rFonts w:cstheme="minorHAnsi"/>
              </w:rPr>
              <w:t xml:space="preserve"> The awards will be held in person in a venue in Kent. </w:t>
            </w:r>
          </w:p>
          <w:p w14:paraId="5FA753D7" w14:textId="4436222A" w:rsidR="00BF6C9D" w:rsidRPr="007D09C1" w:rsidRDefault="00BF6C9D" w:rsidP="00753410">
            <w:pPr>
              <w:jc w:val="both"/>
              <w:rPr>
                <w:rFonts w:cstheme="minorHAnsi"/>
              </w:rPr>
            </w:pPr>
          </w:p>
        </w:tc>
        <w:tc>
          <w:tcPr>
            <w:tcW w:w="850" w:type="dxa"/>
            <w:shd w:val="clear" w:color="auto" w:fill="auto"/>
          </w:tcPr>
          <w:p w14:paraId="3A86D00B" w14:textId="2AF12F6E" w:rsidR="00BF6C9D" w:rsidRPr="007D09C1" w:rsidRDefault="00BF6C9D" w:rsidP="008669A9">
            <w:pPr>
              <w:jc w:val="both"/>
              <w:rPr>
                <w:rFonts w:cstheme="minorHAnsi"/>
              </w:rPr>
            </w:pPr>
            <w:r w:rsidRPr="007D09C1">
              <w:rPr>
                <w:rFonts w:cstheme="minorHAnsi"/>
              </w:rPr>
              <w:t>All</w:t>
            </w:r>
          </w:p>
        </w:tc>
        <w:tc>
          <w:tcPr>
            <w:tcW w:w="3119" w:type="dxa"/>
            <w:shd w:val="clear" w:color="auto" w:fill="auto"/>
          </w:tcPr>
          <w:p w14:paraId="60E810F5" w14:textId="7B9F03ED" w:rsidR="00BF6C9D" w:rsidRPr="007D09C1" w:rsidRDefault="00BF6C9D" w:rsidP="00426F3D">
            <w:pPr>
              <w:jc w:val="both"/>
              <w:rPr>
                <w:rFonts w:cstheme="minorHAnsi"/>
                <w:color w:val="FF0000"/>
              </w:rPr>
            </w:pPr>
            <w:r w:rsidRPr="007D09C1">
              <w:rPr>
                <w:rFonts w:cstheme="minorHAnsi"/>
                <w:color w:val="FF0000"/>
              </w:rPr>
              <w:t>Promote the</w:t>
            </w:r>
            <w:r w:rsidR="00D5057B" w:rsidRPr="007D09C1">
              <w:rPr>
                <w:rFonts w:cstheme="minorHAnsi"/>
                <w:color w:val="FF0000"/>
              </w:rPr>
              <w:t xml:space="preserve"> awards to your staff and nominate now</w:t>
            </w:r>
            <w:r w:rsidRPr="007D09C1">
              <w:rPr>
                <w:rFonts w:cstheme="minorHAnsi"/>
                <w:color w:val="FF0000"/>
              </w:rPr>
              <w:t>.</w:t>
            </w:r>
          </w:p>
        </w:tc>
      </w:tr>
      <w:tr w:rsidR="00D5057B" w:rsidRPr="007D09C1" w14:paraId="076FBFC2" w14:textId="77777777" w:rsidTr="001C1978">
        <w:tc>
          <w:tcPr>
            <w:tcW w:w="1560" w:type="dxa"/>
          </w:tcPr>
          <w:p w14:paraId="0069BFBF" w14:textId="76934B02" w:rsidR="00D5057B" w:rsidRPr="007D09C1" w:rsidRDefault="00D5057B" w:rsidP="00426F3D">
            <w:pPr>
              <w:rPr>
                <w:rFonts w:cstheme="minorHAnsi"/>
              </w:rPr>
            </w:pPr>
            <w:r w:rsidRPr="007D09C1">
              <w:rPr>
                <w:rFonts w:cstheme="minorHAnsi"/>
              </w:rPr>
              <w:t>Social Landlord Benchmarking exercise</w:t>
            </w:r>
          </w:p>
        </w:tc>
        <w:tc>
          <w:tcPr>
            <w:tcW w:w="9356" w:type="dxa"/>
            <w:shd w:val="clear" w:color="auto" w:fill="auto"/>
          </w:tcPr>
          <w:p w14:paraId="48F5870E" w14:textId="77777777" w:rsidR="00D5057B" w:rsidRPr="007D09C1" w:rsidRDefault="00DB16A0" w:rsidP="00F8765B">
            <w:pPr>
              <w:jc w:val="both"/>
              <w:rPr>
                <w:rFonts w:cstheme="minorHAnsi"/>
              </w:rPr>
            </w:pPr>
            <w:r w:rsidRPr="007D09C1">
              <w:rPr>
                <w:rFonts w:cstheme="minorHAnsi"/>
              </w:rPr>
              <w:t>Sharon</w:t>
            </w:r>
            <w:r w:rsidR="00C95276" w:rsidRPr="007D09C1">
              <w:rPr>
                <w:rFonts w:cstheme="minorHAnsi"/>
              </w:rPr>
              <w:t xml:space="preserve"> Irvine, th</w:t>
            </w:r>
            <w:r w:rsidRPr="007D09C1">
              <w:rPr>
                <w:rFonts w:cstheme="minorHAnsi"/>
              </w:rPr>
              <w:t>e KHG partnership assistant, has contacted all our members with social housing stock to in</w:t>
            </w:r>
            <w:r w:rsidR="00C95276" w:rsidRPr="007D09C1">
              <w:rPr>
                <w:rFonts w:cstheme="minorHAnsi"/>
              </w:rPr>
              <w:t xml:space="preserve">vite them to complete a survey. </w:t>
            </w:r>
            <w:r w:rsidRPr="007D09C1">
              <w:rPr>
                <w:rFonts w:cstheme="minorHAnsi"/>
              </w:rPr>
              <w:t>This will help create a benchmark of social landlords and we also hope to use it to flag best practice to help members learn from those leading on any areas.</w:t>
            </w:r>
            <w:r w:rsidR="00C95276" w:rsidRPr="007D09C1">
              <w:rPr>
                <w:rFonts w:cstheme="minorHAnsi"/>
              </w:rPr>
              <w:t xml:space="preserve"> </w:t>
            </w:r>
          </w:p>
          <w:p w14:paraId="68CD79CB" w14:textId="77777777" w:rsidR="00753410" w:rsidRPr="007D09C1" w:rsidRDefault="00753410" w:rsidP="00F8765B">
            <w:pPr>
              <w:jc w:val="both"/>
              <w:rPr>
                <w:rFonts w:cstheme="minorHAnsi"/>
              </w:rPr>
            </w:pPr>
          </w:p>
          <w:p w14:paraId="73EDACDE" w14:textId="27BCDCAF" w:rsidR="00753410" w:rsidRPr="007D09C1" w:rsidRDefault="00753410" w:rsidP="002F2B17">
            <w:pPr>
              <w:jc w:val="both"/>
              <w:rPr>
                <w:rFonts w:cstheme="minorHAnsi"/>
              </w:rPr>
            </w:pPr>
            <w:r w:rsidRPr="007D09C1">
              <w:rPr>
                <w:rFonts w:cstheme="minorHAnsi"/>
              </w:rPr>
              <w:t>BH</w:t>
            </w:r>
            <w:r w:rsidR="002F2B17" w:rsidRPr="007D09C1">
              <w:rPr>
                <w:rFonts w:cstheme="minorHAnsi"/>
              </w:rPr>
              <w:t xml:space="preserve"> explained that idea</w:t>
            </w:r>
            <w:r w:rsidRPr="007D09C1">
              <w:rPr>
                <w:rFonts w:cstheme="minorHAnsi"/>
              </w:rPr>
              <w:t xml:space="preserve"> </w:t>
            </w:r>
            <w:r w:rsidR="002F2B17" w:rsidRPr="007D09C1">
              <w:rPr>
                <w:rFonts w:cstheme="minorHAnsi"/>
              </w:rPr>
              <w:t xml:space="preserve">came </w:t>
            </w:r>
            <w:r w:rsidRPr="007D09C1">
              <w:rPr>
                <w:rFonts w:cstheme="minorHAnsi"/>
              </w:rPr>
              <w:t xml:space="preserve">from Tracey Kerly from Ashford. We do want to make this a genuinely useful exercise. </w:t>
            </w:r>
          </w:p>
        </w:tc>
        <w:tc>
          <w:tcPr>
            <w:tcW w:w="850" w:type="dxa"/>
            <w:shd w:val="clear" w:color="auto" w:fill="auto"/>
          </w:tcPr>
          <w:p w14:paraId="000DC07B" w14:textId="16ED3927" w:rsidR="00D5057B" w:rsidRPr="007D09C1" w:rsidRDefault="00DB16A0" w:rsidP="008669A9">
            <w:pPr>
              <w:jc w:val="both"/>
              <w:rPr>
                <w:rFonts w:cstheme="minorHAnsi"/>
              </w:rPr>
            </w:pPr>
            <w:r w:rsidRPr="007D09C1">
              <w:rPr>
                <w:rFonts w:cstheme="minorHAnsi"/>
              </w:rPr>
              <w:t>All social landlords</w:t>
            </w:r>
          </w:p>
        </w:tc>
        <w:tc>
          <w:tcPr>
            <w:tcW w:w="3119" w:type="dxa"/>
            <w:shd w:val="clear" w:color="auto" w:fill="auto"/>
          </w:tcPr>
          <w:p w14:paraId="2A9DEBE7" w14:textId="3381BB4F" w:rsidR="00D5057B" w:rsidRPr="007D09C1" w:rsidRDefault="00DB16A0" w:rsidP="00426F3D">
            <w:pPr>
              <w:jc w:val="both"/>
              <w:rPr>
                <w:rFonts w:cstheme="minorHAnsi"/>
                <w:color w:val="FF0000"/>
              </w:rPr>
            </w:pPr>
            <w:r w:rsidRPr="007D09C1">
              <w:rPr>
                <w:rFonts w:cstheme="minorHAnsi"/>
                <w:color w:val="FF0000"/>
              </w:rPr>
              <w:t xml:space="preserve">Please do complete and return the survey. </w:t>
            </w:r>
          </w:p>
        </w:tc>
      </w:tr>
      <w:tr w:rsidR="00BF6C9D" w:rsidRPr="007D09C1" w14:paraId="7086464D" w14:textId="77777777" w:rsidTr="001C1978">
        <w:tc>
          <w:tcPr>
            <w:tcW w:w="1560" w:type="dxa"/>
          </w:tcPr>
          <w:p w14:paraId="6EF1CCF6" w14:textId="22CD9317" w:rsidR="00BF6C9D" w:rsidRPr="007D09C1" w:rsidRDefault="00BF6C9D" w:rsidP="009E49FB">
            <w:pPr>
              <w:rPr>
                <w:rFonts w:cstheme="minorHAnsi"/>
              </w:rPr>
            </w:pPr>
            <w:r w:rsidRPr="007D09C1">
              <w:rPr>
                <w:rFonts w:cstheme="minorHAnsi"/>
              </w:rPr>
              <w:t>AOB</w:t>
            </w:r>
          </w:p>
        </w:tc>
        <w:tc>
          <w:tcPr>
            <w:tcW w:w="9356" w:type="dxa"/>
            <w:shd w:val="clear" w:color="auto" w:fill="auto"/>
          </w:tcPr>
          <w:p w14:paraId="3353F65F" w14:textId="77777777" w:rsidR="00BF6C9D" w:rsidRPr="007D09C1" w:rsidRDefault="00753410" w:rsidP="00D5057B">
            <w:pPr>
              <w:jc w:val="both"/>
              <w:rPr>
                <w:rFonts w:cstheme="minorHAnsi"/>
              </w:rPr>
            </w:pPr>
            <w:r w:rsidRPr="007D09C1">
              <w:rPr>
                <w:rFonts w:cstheme="minorHAnsi"/>
              </w:rPr>
              <w:t>Date of next meeting 12</w:t>
            </w:r>
            <w:r w:rsidRPr="007D09C1">
              <w:rPr>
                <w:rFonts w:cstheme="minorHAnsi"/>
                <w:vertAlign w:val="superscript"/>
              </w:rPr>
              <w:t>th</w:t>
            </w:r>
            <w:r w:rsidRPr="007D09C1">
              <w:rPr>
                <w:rFonts w:cstheme="minorHAnsi"/>
              </w:rPr>
              <w:t xml:space="preserve"> July;</w:t>
            </w:r>
          </w:p>
          <w:p w14:paraId="4A3DA474" w14:textId="77777777" w:rsidR="00753410" w:rsidRPr="007D09C1" w:rsidRDefault="00753410" w:rsidP="00D5057B">
            <w:pPr>
              <w:jc w:val="both"/>
              <w:rPr>
                <w:rFonts w:cstheme="minorHAnsi"/>
              </w:rPr>
            </w:pPr>
          </w:p>
          <w:p w14:paraId="5D40CBFB" w14:textId="1DBDD760" w:rsidR="00753410" w:rsidRPr="007D09C1" w:rsidRDefault="00753410" w:rsidP="00D5057B">
            <w:pPr>
              <w:jc w:val="both"/>
              <w:rPr>
                <w:rFonts w:cstheme="minorHAnsi"/>
              </w:rPr>
            </w:pPr>
            <w:r w:rsidRPr="007D09C1">
              <w:rPr>
                <w:rFonts w:cstheme="minorHAnsi"/>
              </w:rPr>
              <w:t xml:space="preserve">Topics for next time; </w:t>
            </w:r>
            <w:r w:rsidR="000E01C9" w:rsidRPr="007D09C1">
              <w:rPr>
                <w:rFonts w:cstheme="minorHAnsi"/>
              </w:rPr>
              <w:t xml:space="preserve">Gill Butler </w:t>
            </w:r>
            <w:r w:rsidRPr="007D09C1">
              <w:rPr>
                <w:rFonts w:cstheme="minorHAnsi"/>
              </w:rPr>
              <w:t xml:space="preserve">F&amp;H learning from ‘mock’ inspection from </w:t>
            </w:r>
            <w:r w:rsidR="000E01C9" w:rsidRPr="007D09C1">
              <w:rPr>
                <w:rFonts w:cstheme="minorHAnsi"/>
              </w:rPr>
              <w:t xml:space="preserve">their collaborative working with the </w:t>
            </w:r>
            <w:r w:rsidRPr="007D09C1">
              <w:rPr>
                <w:rFonts w:cstheme="minorHAnsi"/>
              </w:rPr>
              <w:t>R</w:t>
            </w:r>
            <w:r w:rsidR="000E01C9" w:rsidRPr="007D09C1">
              <w:rPr>
                <w:rFonts w:cstheme="minorHAnsi"/>
              </w:rPr>
              <w:t xml:space="preserve">egulator </w:t>
            </w:r>
            <w:r w:rsidRPr="007D09C1">
              <w:rPr>
                <w:rFonts w:cstheme="minorHAnsi"/>
              </w:rPr>
              <w:t>S</w:t>
            </w:r>
            <w:r w:rsidR="000E01C9" w:rsidRPr="007D09C1">
              <w:rPr>
                <w:rFonts w:cstheme="minorHAnsi"/>
              </w:rPr>
              <w:t xml:space="preserve">ocial </w:t>
            </w:r>
            <w:r w:rsidRPr="007D09C1">
              <w:rPr>
                <w:rFonts w:cstheme="minorHAnsi"/>
              </w:rPr>
              <w:t>H</w:t>
            </w:r>
            <w:r w:rsidR="000E01C9" w:rsidRPr="007D09C1">
              <w:rPr>
                <w:rFonts w:cstheme="minorHAnsi"/>
              </w:rPr>
              <w:t>ousing</w:t>
            </w:r>
          </w:p>
          <w:p w14:paraId="1299C43A" w14:textId="1BA47EC0" w:rsidR="00753410" w:rsidRPr="007D09C1" w:rsidRDefault="00753410" w:rsidP="00D5057B">
            <w:pPr>
              <w:jc w:val="both"/>
              <w:rPr>
                <w:rFonts w:cstheme="minorHAnsi"/>
              </w:rPr>
            </w:pPr>
          </w:p>
        </w:tc>
        <w:tc>
          <w:tcPr>
            <w:tcW w:w="850" w:type="dxa"/>
            <w:shd w:val="clear" w:color="auto" w:fill="auto"/>
          </w:tcPr>
          <w:p w14:paraId="3461D779" w14:textId="0334AFA4" w:rsidR="00BF6C9D" w:rsidRPr="007D09C1" w:rsidRDefault="00BF6C9D" w:rsidP="00454E00">
            <w:pPr>
              <w:rPr>
                <w:rFonts w:cstheme="minorHAnsi"/>
              </w:rPr>
            </w:pPr>
          </w:p>
        </w:tc>
        <w:tc>
          <w:tcPr>
            <w:tcW w:w="3119" w:type="dxa"/>
            <w:shd w:val="clear" w:color="auto" w:fill="auto"/>
          </w:tcPr>
          <w:p w14:paraId="3CF2D8B6" w14:textId="6D108BDF" w:rsidR="00BF6C9D" w:rsidRPr="007D09C1" w:rsidRDefault="00BF6C9D" w:rsidP="00205AB1">
            <w:pPr>
              <w:jc w:val="both"/>
              <w:rPr>
                <w:rFonts w:cstheme="minorHAnsi"/>
                <w:color w:val="FF0000"/>
              </w:rPr>
            </w:pPr>
          </w:p>
        </w:tc>
      </w:tr>
    </w:tbl>
    <w:p w14:paraId="0FB78278" w14:textId="77777777" w:rsidR="00F418B5" w:rsidRPr="000C7D1A" w:rsidRDefault="00F418B5" w:rsidP="00E21560">
      <w:pPr>
        <w:rPr>
          <w:rFonts w:cstheme="minorHAnsi"/>
          <w:b/>
        </w:rPr>
      </w:pPr>
    </w:p>
    <w:sectPr w:rsidR="00F418B5" w:rsidRPr="000C7D1A" w:rsidSect="0016325A">
      <w:headerReference w:type="default" r:id="rId19"/>
      <w:footerReference w:type="default" r:id="rId2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345064" w:rsidRDefault="00345064" w:rsidP="001D0582">
      <w:pPr>
        <w:spacing w:after="0" w:line="240" w:lineRule="auto"/>
      </w:pPr>
      <w:r>
        <w:separator/>
      </w:r>
    </w:p>
  </w:endnote>
  <w:endnote w:type="continuationSeparator" w:id="0">
    <w:p w14:paraId="62EBF3C5" w14:textId="77777777" w:rsidR="00345064" w:rsidRDefault="0034506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62A0CF88" w:rsidR="00345064" w:rsidRDefault="00345064">
        <w:pPr>
          <w:pStyle w:val="Footer"/>
          <w:jc w:val="center"/>
        </w:pPr>
        <w:r>
          <w:fldChar w:fldCharType="begin"/>
        </w:r>
        <w:r>
          <w:instrText xml:space="preserve"> PAGE   \* MERGEFORMAT </w:instrText>
        </w:r>
        <w:r>
          <w:fldChar w:fldCharType="separate"/>
        </w:r>
        <w:r w:rsidR="0055778A">
          <w:rPr>
            <w:noProof/>
          </w:rPr>
          <w:t>6</w:t>
        </w:r>
        <w:r>
          <w:rPr>
            <w:noProof/>
          </w:rPr>
          <w:fldChar w:fldCharType="end"/>
        </w:r>
      </w:p>
    </w:sdtContent>
  </w:sdt>
  <w:p w14:paraId="110FFD37" w14:textId="77777777" w:rsidR="00345064" w:rsidRDefault="00345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345064" w:rsidRDefault="00345064" w:rsidP="001D0582">
      <w:pPr>
        <w:spacing w:after="0" w:line="240" w:lineRule="auto"/>
      </w:pPr>
      <w:r>
        <w:separator/>
      </w:r>
    </w:p>
  </w:footnote>
  <w:footnote w:type="continuationSeparator" w:id="0">
    <w:p w14:paraId="5997CC1D" w14:textId="77777777" w:rsidR="00345064" w:rsidRDefault="00345064"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E4AF" w14:textId="7509B93F" w:rsidR="00345064" w:rsidRPr="00264669" w:rsidRDefault="00345064">
    <w:pPr>
      <w:pStyle w:val="Header"/>
      <w:rPr>
        <w:b/>
      </w:rPr>
    </w:pPr>
    <w:r>
      <w:rPr>
        <w:b/>
      </w:rPr>
      <w:t xml:space="preserve">Draft Kent Housing Group Main </w:t>
    </w:r>
    <w:sdt>
      <w:sdtPr>
        <w:rPr>
          <w:b/>
        </w:rPr>
        <w:id w:val="-1988850070"/>
        <w:docPartObj>
          <w:docPartGallery w:val="Watermarks"/>
          <w:docPartUnique/>
        </w:docPartObj>
      </w:sdtPr>
      <w:sdtEndPr/>
      <w:sdtContent>
        <w:r w:rsidR="0055778A">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12 May 2023,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052FF"/>
    <w:multiLevelType w:val="hybridMultilevel"/>
    <w:tmpl w:val="8264C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9A07CD"/>
    <w:multiLevelType w:val="hybridMultilevel"/>
    <w:tmpl w:val="CF1E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4356B"/>
    <w:multiLevelType w:val="hybridMultilevel"/>
    <w:tmpl w:val="19F05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D089D"/>
    <w:multiLevelType w:val="hybridMultilevel"/>
    <w:tmpl w:val="1D524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D71447"/>
    <w:multiLevelType w:val="hybridMultilevel"/>
    <w:tmpl w:val="515A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80B6E"/>
    <w:multiLevelType w:val="hybridMultilevel"/>
    <w:tmpl w:val="9E64E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09618B"/>
    <w:multiLevelType w:val="hybridMultilevel"/>
    <w:tmpl w:val="A3905504"/>
    <w:lvl w:ilvl="0" w:tplc="0A4C5FA0">
      <w:start w:val="1"/>
      <w:numFmt w:val="bullet"/>
      <w:lvlText w:val="•"/>
      <w:lvlJc w:val="left"/>
      <w:pPr>
        <w:tabs>
          <w:tab w:val="num" w:pos="720"/>
        </w:tabs>
        <w:ind w:left="720" w:hanging="360"/>
      </w:pPr>
      <w:rPr>
        <w:rFonts w:ascii="Arial" w:hAnsi="Arial" w:hint="default"/>
      </w:rPr>
    </w:lvl>
    <w:lvl w:ilvl="1" w:tplc="E6C00104">
      <w:start w:val="1"/>
      <w:numFmt w:val="bullet"/>
      <w:lvlText w:val="•"/>
      <w:lvlJc w:val="left"/>
      <w:pPr>
        <w:tabs>
          <w:tab w:val="num" w:pos="1440"/>
        </w:tabs>
        <w:ind w:left="1440" w:hanging="360"/>
      </w:pPr>
      <w:rPr>
        <w:rFonts w:ascii="Arial" w:hAnsi="Arial" w:hint="default"/>
      </w:rPr>
    </w:lvl>
    <w:lvl w:ilvl="2" w:tplc="359C288A" w:tentative="1">
      <w:start w:val="1"/>
      <w:numFmt w:val="bullet"/>
      <w:lvlText w:val="•"/>
      <w:lvlJc w:val="left"/>
      <w:pPr>
        <w:tabs>
          <w:tab w:val="num" w:pos="2160"/>
        </w:tabs>
        <w:ind w:left="2160" w:hanging="360"/>
      </w:pPr>
      <w:rPr>
        <w:rFonts w:ascii="Arial" w:hAnsi="Arial" w:hint="default"/>
      </w:rPr>
    </w:lvl>
    <w:lvl w:ilvl="3" w:tplc="C1F41E6C" w:tentative="1">
      <w:start w:val="1"/>
      <w:numFmt w:val="bullet"/>
      <w:lvlText w:val="•"/>
      <w:lvlJc w:val="left"/>
      <w:pPr>
        <w:tabs>
          <w:tab w:val="num" w:pos="2880"/>
        </w:tabs>
        <w:ind w:left="2880" w:hanging="360"/>
      </w:pPr>
      <w:rPr>
        <w:rFonts w:ascii="Arial" w:hAnsi="Arial" w:hint="default"/>
      </w:rPr>
    </w:lvl>
    <w:lvl w:ilvl="4" w:tplc="7084FBC2" w:tentative="1">
      <w:start w:val="1"/>
      <w:numFmt w:val="bullet"/>
      <w:lvlText w:val="•"/>
      <w:lvlJc w:val="left"/>
      <w:pPr>
        <w:tabs>
          <w:tab w:val="num" w:pos="3600"/>
        </w:tabs>
        <w:ind w:left="3600" w:hanging="360"/>
      </w:pPr>
      <w:rPr>
        <w:rFonts w:ascii="Arial" w:hAnsi="Arial" w:hint="default"/>
      </w:rPr>
    </w:lvl>
    <w:lvl w:ilvl="5" w:tplc="E8F8F9B6" w:tentative="1">
      <w:start w:val="1"/>
      <w:numFmt w:val="bullet"/>
      <w:lvlText w:val="•"/>
      <w:lvlJc w:val="left"/>
      <w:pPr>
        <w:tabs>
          <w:tab w:val="num" w:pos="4320"/>
        </w:tabs>
        <w:ind w:left="4320" w:hanging="360"/>
      </w:pPr>
      <w:rPr>
        <w:rFonts w:ascii="Arial" w:hAnsi="Arial" w:hint="default"/>
      </w:rPr>
    </w:lvl>
    <w:lvl w:ilvl="6" w:tplc="42623FC2" w:tentative="1">
      <w:start w:val="1"/>
      <w:numFmt w:val="bullet"/>
      <w:lvlText w:val="•"/>
      <w:lvlJc w:val="left"/>
      <w:pPr>
        <w:tabs>
          <w:tab w:val="num" w:pos="5040"/>
        </w:tabs>
        <w:ind w:left="5040" w:hanging="360"/>
      </w:pPr>
      <w:rPr>
        <w:rFonts w:ascii="Arial" w:hAnsi="Arial" w:hint="default"/>
      </w:rPr>
    </w:lvl>
    <w:lvl w:ilvl="7" w:tplc="7EF62FC0" w:tentative="1">
      <w:start w:val="1"/>
      <w:numFmt w:val="bullet"/>
      <w:lvlText w:val="•"/>
      <w:lvlJc w:val="left"/>
      <w:pPr>
        <w:tabs>
          <w:tab w:val="num" w:pos="5760"/>
        </w:tabs>
        <w:ind w:left="5760" w:hanging="360"/>
      </w:pPr>
      <w:rPr>
        <w:rFonts w:ascii="Arial" w:hAnsi="Arial" w:hint="default"/>
      </w:rPr>
    </w:lvl>
    <w:lvl w:ilvl="8" w:tplc="21F2A0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924484"/>
    <w:multiLevelType w:val="hybridMultilevel"/>
    <w:tmpl w:val="46E41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9DD4C1F"/>
    <w:multiLevelType w:val="hybridMultilevel"/>
    <w:tmpl w:val="11B4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C72089"/>
    <w:multiLevelType w:val="hybridMultilevel"/>
    <w:tmpl w:val="C6B2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18"/>
  </w:num>
  <w:num w:numId="5">
    <w:abstractNumId w:val="8"/>
  </w:num>
  <w:num w:numId="6">
    <w:abstractNumId w:val="16"/>
  </w:num>
  <w:num w:numId="7">
    <w:abstractNumId w:val="7"/>
  </w:num>
  <w:num w:numId="8">
    <w:abstractNumId w:val="5"/>
  </w:num>
  <w:num w:numId="9">
    <w:abstractNumId w:val="6"/>
  </w:num>
  <w:num w:numId="10">
    <w:abstractNumId w:val="11"/>
  </w:num>
  <w:num w:numId="11">
    <w:abstractNumId w:val="9"/>
  </w:num>
  <w:num w:numId="12">
    <w:abstractNumId w:val="1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
  </w:num>
  <w:num w:numId="17">
    <w:abstractNumId w:val="14"/>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0CA1"/>
    <w:rsid w:val="00001D55"/>
    <w:rsid w:val="000026E2"/>
    <w:rsid w:val="000066DE"/>
    <w:rsid w:val="00010A0C"/>
    <w:rsid w:val="00012955"/>
    <w:rsid w:val="00013106"/>
    <w:rsid w:val="00015FFB"/>
    <w:rsid w:val="00020283"/>
    <w:rsid w:val="00020716"/>
    <w:rsid w:val="00021BCC"/>
    <w:rsid w:val="00021FE6"/>
    <w:rsid w:val="000257AF"/>
    <w:rsid w:val="000279B1"/>
    <w:rsid w:val="00031DE3"/>
    <w:rsid w:val="00031DE6"/>
    <w:rsid w:val="00031EC0"/>
    <w:rsid w:val="00037E13"/>
    <w:rsid w:val="00040551"/>
    <w:rsid w:val="00051D01"/>
    <w:rsid w:val="00051D05"/>
    <w:rsid w:val="00052289"/>
    <w:rsid w:val="0005438D"/>
    <w:rsid w:val="000564F4"/>
    <w:rsid w:val="00061235"/>
    <w:rsid w:val="00061BD1"/>
    <w:rsid w:val="000624FA"/>
    <w:rsid w:val="00062810"/>
    <w:rsid w:val="00062F79"/>
    <w:rsid w:val="00064A20"/>
    <w:rsid w:val="00071C68"/>
    <w:rsid w:val="000735BA"/>
    <w:rsid w:val="00075D2B"/>
    <w:rsid w:val="000778DD"/>
    <w:rsid w:val="00077A4B"/>
    <w:rsid w:val="00080CC5"/>
    <w:rsid w:val="0008129C"/>
    <w:rsid w:val="00081C12"/>
    <w:rsid w:val="00083D41"/>
    <w:rsid w:val="00085473"/>
    <w:rsid w:val="000871E7"/>
    <w:rsid w:val="00087D03"/>
    <w:rsid w:val="0009046E"/>
    <w:rsid w:val="00090600"/>
    <w:rsid w:val="00091CE3"/>
    <w:rsid w:val="00093115"/>
    <w:rsid w:val="00093D0E"/>
    <w:rsid w:val="00094D7E"/>
    <w:rsid w:val="0009691C"/>
    <w:rsid w:val="000A08C6"/>
    <w:rsid w:val="000A7E2C"/>
    <w:rsid w:val="000B0ACA"/>
    <w:rsid w:val="000B222C"/>
    <w:rsid w:val="000B4C89"/>
    <w:rsid w:val="000B54B8"/>
    <w:rsid w:val="000B5B47"/>
    <w:rsid w:val="000C18DE"/>
    <w:rsid w:val="000C31B1"/>
    <w:rsid w:val="000C5D16"/>
    <w:rsid w:val="000C680D"/>
    <w:rsid w:val="000C7D1A"/>
    <w:rsid w:val="000D1026"/>
    <w:rsid w:val="000D2F8E"/>
    <w:rsid w:val="000D3173"/>
    <w:rsid w:val="000D3894"/>
    <w:rsid w:val="000D6581"/>
    <w:rsid w:val="000E01C9"/>
    <w:rsid w:val="000E1ABA"/>
    <w:rsid w:val="000E1DD6"/>
    <w:rsid w:val="000E57C5"/>
    <w:rsid w:val="000E6197"/>
    <w:rsid w:val="000F4EEA"/>
    <w:rsid w:val="000F6F35"/>
    <w:rsid w:val="0010119D"/>
    <w:rsid w:val="00103E4A"/>
    <w:rsid w:val="00104544"/>
    <w:rsid w:val="00105208"/>
    <w:rsid w:val="00106D8C"/>
    <w:rsid w:val="0010750F"/>
    <w:rsid w:val="0011025C"/>
    <w:rsid w:val="00110C77"/>
    <w:rsid w:val="00111B2B"/>
    <w:rsid w:val="0011261D"/>
    <w:rsid w:val="00112C6A"/>
    <w:rsid w:val="00115F2B"/>
    <w:rsid w:val="001174E5"/>
    <w:rsid w:val="0012039F"/>
    <w:rsid w:val="00120D6F"/>
    <w:rsid w:val="0012152C"/>
    <w:rsid w:val="00122697"/>
    <w:rsid w:val="00122E41"/>
    <w:rsid w:val="00124F1C"/>
    <w:rsid w:val="00125A6D"/>
    <w:rsid w:val="00125D4C"/>
    <w:rsid w:val="001262F3"/>
    <w:rsid w:val="0012715A"/>
    <w:rsid w:val="00130227"/>
    <w:rsid w:val="00130B92"/>
    <w:rsid w:val="001325F9"/>
    <w:rsid w:val="00136005"/>
    <w:rsid w:val="001378BD"/>
    <w:rsid w:val="00141109"/>
    <w:rsid w:val="00141F0F"/>
    <w:rsid w:val="00141F91"/>
    <w:rsid w:val="00142F77"/>
    <w:rsid w:val="001441B5"/>
    <w:rsid w:val="00146945"/>
    <w:rsid w:val="00147F95"/>
    <w:rsid w:val="00150D2E"/>
    <w:rsid w:val="00150D91"/>
    <w:rsid w:val="0015139D"/>
    <w:rsid w:val="00153DEF"/>
    <w:rsid w:val="001545DC"/>
    <w:rsid w:val="00156311"/>
    <w:rsid w:val="00156EA5"/>
    <w:rsid w:val="00156F5B"/>
    <w:rsid w:val="00157340"/>
    <w:rsid w:val="00160B13"/>
    <w:rsid w:val="00161B9E"/>
    <w:rsid w:val="0016325A"/>
    <w:rsid w:val="00163CE7"/>
    <w:rsid w:val="00164913"/>
    <w:rsid w:val="00165673"/>
    <w:rsid w:val="001679F0"/>
    <w:rsid w:val="001746A9"/>
    <w:rsid w:val="00176801"/>
    <w:rsid w:val="0018042B"/>
    <w:rsid w:val="00181F41"/>
    <w:rsid w:val="00182B57"/>
    <w:rsid w:val="00182CF3"/>
    <w:rsid w:val="001838F1"/>
    <w:rsid w:val="00185168"/>
    <w:rsid w:val="0018606E"/>
    <w:rsid w:val="00187F84"/>
    <w:rsid w:val="0019585D"/>
    <w:rsid w:val="00197BCD"/>
    <w:rsid w:val="00197D95"/>
    <w:rsid w:val="001A0526"/>
    <w:rsid w:val="001A1975"/>
    <w:rsid w:val="001A2367"/>
    <w:rsid w:val="001A2B14"/>
    <w:rsid w:val="001A6188"/>
    <w:rsid w:val="001A6511"/>
    <w:rsid w:val="001B10AF"/>
    <w:rsid w:val="001B142B"/>
    <w:rsid w:val="001B4C9F"/>
    <w:rsid w:val="001B74E2"/>
    <w:rsid w:val="001B7F2E"/>
    <w:rsid w:val="001C0F9A"/>
    <w:rsid w:val="001C1978"/>
    <w:rsid w:val="001C1D02"/>
    <w:rsid w:val="001C322B"/>
    <w:rsid w:val="001C48C5"/>
    <w:rsid w:val="001C50C4"/>
    <w:rsid w:val="001C6788"/>
    <w:rsid w:val="001C74CC"/>
    <w:rsid w:val="001D0582"/>
    <w:rsid w:val="001D0D36"/>
    <w:rsid w:val="001D5A29"/>
    <w:rsid w:val="001D6D9C"/>
    <w:rsid w:val="001D78C0"/>
    <w:rsid w:val="001E1A44"/>
    <w:rsid w:val="001E4B9E"/>
    <w:rsid w:val="001E7873"/>
    <w:rsid w:val="001F00E7"/>
    <w:rsid w:val="001F15A2"/>
    <w:rsid w:val="001F1855"/>
    <w:rsid w:val="001F399C"/>
    <w:rsid w:val="001F406A"/>
    <w:rsid w:val="001F4653"/>
    <w:rsid w:val="001F687A"/>
    <w:rsid w:val="00200B68"/>
    <w:rsid w:val="002036A2"/>
    <w:rsid w:val="002039E9"/>
    <w:rsid w:val="00205AB1"/>
    <w:rsid w:val="0021081A"/>
    <w:rsid w:val="00213709"/>
    <w:rsid w:val="002147E0"/>
    <w:rsid w:val="0022435F"/>
    <w:rsid w:val="00225932"/>
    <w:rsid w:val="00225B30"/>
    <w:rsid w:val="00226166"/>
    <w:rsid w:val="00231434"/>
    <w:rsid w:val="002341D2"/>
    <w:rsid w:val="00235BE7"/>
    <w:rsid w:val="00243F41"/>
    <w:rsid w:val="00246145"/>
    <w:rsid w:val="00251DE6"/>
    <w:rsid w:val="00252846"/>
    <w:rsid w:val="00252B51"/>
    <w:rsid w:val="00252D55"/>
    <w:rsid w:val="00254C98"/>
    <w:rsid w:val="002550E8"/>
    <w:rsid w:val="002615C8"/>
    <w:rsid w:val="00261D00"/>
    <w:rsid w:val="00261DD6"/>
    <w:rsid w:val="0026402C"/>
    <w:rsid w:val="00264669"/>
    <w:rsid w:val="002664D0"/>
    <w:rsid w:val="002672C5"/>
    <w:rsid w:val="0027373A"/>
    <w:rsid w:val="002742D2"/>
    <w:rsid w:val="0027468E"/>
    <w:rsid w:val="00274D16"/>
    <w:rsid w:val="00276FDC"/>
    <w:rsid w:val="00281C53"/>
    <w:rsid w:val="00282AB7"/>
    <w:rsid w:val="00284C0C"/>
    <w:rsid w:val="00285E0B"/>
    <w:rsid w:val="002912FF"/>
    <w:rsid w:val="00293C7B"/>
    <w:rsid w:val="0029660B"/>
    <w:rsid w:val="002A04A7"/>
    <w:rsid w:val="002A366D"/>
    <w:rsid w:val="002B04EC"/>
    <w:rsid w:val="002B0598"/>
    <w:rsid w:val="002B184E"/>
    <w:rsid w:val="002B50A2"/>
    <w:rsid w:val="002B5DFA"/>
    <w:rsid w:val="002C467D"/>
    <w:rsid w:val="002C4971"/>
    <w:rsid w:val="002D03A5"/>
    <w:rsid w:val="002D0D5E"/>
    <w:rsid w:val="002D12A9"/>
    <w:rsid w:val="002D12E3"/>
    <w:rsid w:val="002D3014"/>
    <w:rsid w:val="002D64A8"/>
    <w:rsid w:val="002D7179"/>
    <w:rsid w:val="002D727A"/>
    <w:rsid w:val="002D7698"/>
    <w:rsid w:val="002E0471"/>
    <w:rsid w:val="002E4E2D"/>
    <w:rsid w:val="002F2B17"/>
    <w:rsid w:val="002F3E48"/>
    <w:rsid w:val="002F5226"/>
    <w:rsid w:val="002F602F"/>
    <w:rsid w:val="002F6CCB"/>
    <w:rsid w:val="00304B83"/>
    <w:rsid w:val="0031116C"/>
    <w:rsid w:val="00311C62"/>
    <w:rsid w:val="00313019"/>
    <w:rsid w:val="003144E8"/>
    <w:rsid w:val="00315121"/>
    <w:rsid w:val="00317326"/>
    <w:rsid w:val="00317834"/>
    <w:rsid w:val="003204EE"/>
    <w:rsid w:val="003205E8"/>
    <w:rsid w:val="00321BA4"/>
    <w:rsid w:val="00323A19"/>
    <w:rsid w:val="003251FA"/>
    <w:rsid w:val="003254EB"/>
    <w:rsid w:val="00332602"/>
    <w:rsid w:val="0033294D"/>
    <w:rsid w:val="003354F5"/>
    <w:rsid w:val="0034074E"/>
    <w:rsid w:val="00343371"/>
    <w:rsid w:val="00343F21"/>
    <w:rsid w:val="00345064"/>
    <w:rsid w:val="00345FBB"/>
    <w:rsid w:val="0034724C"/>
    <w:rsid w:val="00347D3D"/>
    <w:rsid w:val="00347FF5"/>
    <w:rsid w:val="003502C4"/>
    <w:rsid w:val="00351F93"/>
    <w:rsid w:val="003539DD"/>
    <w:rsid w:val="00353AF7"/>
    <w:rsid w:val="003561E6"/>
    <w:rsid w:val="00361F73"/>
    <w:rsid w:val="00363D33"/>
    <w:rsid w:val="003651B3"/>
    <w:rsid w:val="00365443"/>
    <w:rsid w:val="00374BDA"/>
    <w:rsid w:val="0037551B"/>
    <w:rsid w:val="003767FE"/>
    <w:rsid w:val="0038010B"/>
    <w:rsid w:val="003805C2"/>
    <w:rsid w:val="003841D0"/>
    <w:rsid w:val="00387E78"/>
    <w:rsid w:val="003900EE"/>
    <w:rsid w:val="00390F0A"/>
    <w:rsid w:val="00391561"/>
    <w:rsid w:val="003935E9"/>
    <w:rsid w:val="00393BA4"/>
    <w:rsid w:val="0039592E"/>
    <w:rsid w:val="00395DB1"/>
    <w:rsid w:val="003A12E5"/>
    <w:rsid w:val="003A6986"/>
    <w:rsid w:val="003A72C3"/>
    <w:rsid w:val="003B0473"/>
    <w:rsid w:val="003B4004"/>
    <w:rsid w:val="003B6981"/>
    <w:rsid w:val="003C17C2"/>
    <w:rsid w:val="003C2892"/>
    <w:rsid w:val="003C3BFF"/>
    <w:rsid w:val="003C4E1E"/>
    <w:rsid w:val="003C5FDA"/>
    <w:rsid w:val="003D3980"/>
    <w:rsid w:val="003D5202"/>
    <w:rsid w:val="003D7D3A"/>
    <w:rsid w:val="003E3984"/>
    <w:rsid w:val="003F5CB0"/>
    <w:rsid w:val="004000CA"/>
    <w:rsid w:val="00401453"/>
    <w:rsid w:val="00406594"/>
    <w:rsid w:val="00407092"/>
    <w:rsid w:val="00413580"/>
    <w:rsid w:val="004140BD"/>
    <w:rsid w:val="0041749D"/>
    <w:rsid w:val="00417A80"/>
    <w:rsid w:val="004241B5"/>
    <w:rsid w:val="0042628B"/>
    <w:rsid w:val="0042683E"/>
    <w:rsid w:val="00426A73"/>
    <w:rsid w:val="00426F3D"/>
    <w:rsid w:val="00427AC7"/>
    <w:rsid w:val="00427CA9"/>
    <w:rsid w:val="00427D3E"/>
    <w:rsid w:val="0043172B"/>
    <w:rsid w:val="0043183D"/>
    <w:rsid w:val="00432F07"/>
    <w:rsid w:val="00433611"/>
    <w:rsid w:val="00436C56"/>
    <w:rsid w:val="00440C01"/>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55FD1"/>
    <w:rsid w:val="004604ED"/>
    <w:rsid w:val="004618F7"/>
    <w:rsid w:val="00462B1D"/>
    <w:rsid w:val="00470FA7"/>
    <w:rsid w:val="00471DD9"/>
    <w:rsid w:val="004729BC"/>
    <w:rsid w:val="00476E2D"/>
    <w:rsid w:val="00477AFD"/>
    <w:rsid w:val="00486834"/>
    <w:rsid w:val="004875E3"/>
    <w:rsid w:val="00487A05"/>
    <w:rsid w:val="00490036"/>
    <w:rsid w:val="00490760"/>
    <w:rsid w:val="0049191F"/>
    <w:rsid w:val="00492264"/>
    <w:rsid w:val="00492A6C"/>
    <w:rsid w:val="00493100"/>
    <w:rsid w:val="004958B9"/>
    <w:rsid w:val="004964E9"/>
    <w:rsid w:val="00496859"/>
    <w:rsid w:val="00497D2F"/>
    <w:rsid w:val="004A19A8"/>
    <w:rsid w:val="004A6165"/>
    <w:rsid w:val="004B08E4"/>
    <w:rsid w:val="004B0937"/>
    <w:rsid w:val="004B0BAA"/>
    <w:rsid w:val="004B1412"/>
    <w:rsid w:val="004B2674"/>
    <w:rsid w:val="004B4CC7"/>
    <w:rsid w:val="004B6795"/>
    <w:rsid w:val="004B7489"/>
    <w:rsid w:val="004C041C"/>
    <w:rsid w:val="004C0DFB"/>
    <w:rsid w:val="004C1A8C"/>
    <w:rsid w:val="004C2718"/>
    <w:rsid w:val="004C404D"/>
    <w:rsid w:val="004C52B6"/>
    <w:rsid w:val="004C57A0"/>
    <w:rsid w:val="004C5AF0"/>
    <w:rsid w:val="004C5F19"/>
    <w:rsid w:val="004C7313"/>
    <w:rsid w:val="004D0171"/>
    <w:rsid w:val="004D1D2D"/>
    <w:rsid w:val="004D2FCF"/>
    <w:rsid w:val="004D577A"/>
    <w:rsid w:val="004D7203"/>
    <w:rsid w:val="004E425B"/>
    <w:rsid w:val="004E5798"/>
    <w:rsid w:val="004F12C7"/>
    <w:rsid w:val="004F3279"/>
    <w:rsid w:val="0050271B"/>
    <w:rsid w:val="00507FBF"/>
    <w:rsid w:val="00510725"/>
    <w:rsid w:val="00511977"/>
    <w:rsid w:val="00511E5E"/>
    <w:rsid w:val="005122F8"/>
    <w:rsid w:val="00514165"/>
    <w:rsid w:val="005217C1"/>
    <w:rsid w:val="00521852"/>
    <w:rsid w:val="0052288E"/>
    <w:rsid w:val="005233B2"/>
    <w:rsid w:val="00526D65"/>
    <w:rsid w:val="00527061"/>
    <w:rsid w:val="00533037"/>
    <w:rsid w:val="0053334D"/>
    <w:rsid w:val="00534808"/>
    <w:rsid w:val="00535839"/>
    <w:rsid w:val="00535D4D"/>
    <w:rsid w:val="00540DC7"/>
    <w:rsid w:val="005427B0"/>
    <w:rsid w:val="005429A4"/>
    <w:rsid w:val="00542E92"/>
    <w:rsid w:val="00542FA6"/>
    <w:rsid w:val="00543109"/>
    <w:rsid w:val="00543D2C"/>
    <w:rsid w:val="005462D1"/>
    <w:rsid w:val="00552F8D"/>
    <w:rsid w:val="0055778A"/>
    <w:rsid w:val="00565E65"/>
    <w:rsid w:val="00567ADB"/>
    <w:rsid w:val="00570CCD"/>
    <w:rsid w:val="00570F94"/>
    <w:rsid w:val="00572CEB"/>
    <w:rsid w:val="005755F2"/>
    <w:rsid w:val="00576705"/>
    <w:rsid w:val="00576D19"/>
    <w:rsid w:val="00582012"/>
    <w:rsid w:val="00582789"/>
    <w:rsid w:val="00582AE3"/>
    <w:rsid w:val="00582EA5"/>
    <w:rsid w:val="005857AE"/>
    <w:rsid w:val="0058619F"/>
    <w:rsid w:val="005866D1"/>
    <w:rsid w:val="00590DE0"/>
    <w:rsid w:val="005917CC"/>
    <w:rsid w:val="00592AC2"/>
    <w:rsid w:val="00595D54"/>
    <w:rsid w:val="00596291"/>
    <w:rsid w:val="00596516"/>
    <w:rsid w:val="00596AC7"/>
    <w:rsid w:val="005A05D2"/>
    <w:rsid w:val="005A31FF"/>
    <w:rsid w:val="005A740E"/>
    <w:rsid w:val="005A798E"/>
    <w:rsid w:val="005A7FF7"/>
    <w:rsid w:val="005B0792"/>
    <w:rsid w:val="005B0F8F"/>
    <w:rsid w:val="005B28F8"/>
    <w:rsid w:val="005B4735"/>
    <w:rsid w:val="005B495B"/>
    <w:rsid w:val="005B4CDB"/>
    <w:rsid w:val="005B7F31"/>
    <w:rsid w:val="005C0614"/>
    <w:rsid w:val="005C2B08"/>
    <w:rsid w:val="005C7995"/>
    <w:rsid w:val="005D0FA7"/>
    <w:rsid w:val="005D1AB8"/>
    <w:rsid w:val="005D1DB6"/>
    <w:rsid w:val="005D2475"/>
    <w:rsid w:val="005D29AC"/>
    <w:rsid w:val="005D5340"/>
    <w:rsid w:val="005D68EF"/>
    <w:rsid w:val="005D7EAF"/>
    <w:rsid w:val="005E5271"/>
    <w:rsid w:val="005E5552"/>
    <w:rsid w:val="005F0FBA"/>
    <w:rsid w:val="005F3904"/>
    <w:rsid w:val="005F4F00"/>
    <w:rsid w:val="005F7A78"/>
    <w:rsid w:val="006003A1"/>
    <w:rsid w:val="00601117"/>
    <w:rsid w:val="006029C3"/>
    <w:rsid w:val="0060494E"/>
    <w:rsid w:val="006059D2"/>
    <w:rsid w:val="00606740"/>
    <w:rsid w:val="0060724F"/>
    <w:rsid w:val="00607F00"/>
    <w:rsid w:val="00610D6E"/>
    <w:rsid w:val="0061242E"/>
    <w:rsid w:val="00614883"/>
    <w:rsid w:val="0061520B"/>
    <w:rsid w:val="006167D1"/>
    <w:rsid w:val="00616DF4"/>
    <w:rsid w:val="006202F2"/>
    <w:rsid w:val="006267AD"/>
    <w:rsid w:val="00627499"/>
    <w:rsid w:val="00627C31"/>
    <w:rsid w:val="00631572"/>
    <w:rsid w:val="00632AE4"/>
    <w:rsid w:val="00632E11"/>
    <w:rsid w:val="00633F20"/>
    <w:rsid w:val="00634BDE"/>
    <w:rsid w:val="00634E75"/>
    <w:rsid w:val="00641215"/>
    <w:rsid w:val="00641D7C"/>
    <w:rsid w:val="00642DD3"/>
    <w:rsid w:val="00644EA6"/>
    <w:rsid w:val="0064548E"/>
    <w:rsid w:val="00647CA0"/>
    <w:rsid w:val="00647DCD"/>
    <w:rsid w:val="00651D7A"/>
    <w:rsid w:val="00652102"/>
    <w:rsid w:val="006556BA"/>
    <w:rsid w:val="006573EE"/>
    <w:rsid w:val="00663CCF"/>
    <w:rsid w:val="00665893"/>
    <w:rsid w:val="006668AE"/>
    <w:rsid w:val="00667E49"/>
    <w:rsid w:val="0067090E"/>
    <w:rsid w:val="00670F29"/>
    <w:rsid w:val="0067369A"/>
    <w:rsid w:val="00674E7B"/>
    <w:rsid w:val="00675569"/>
    <w:rsid w:val="00676E0C"/>
    <w:rsid w:val="006775AA"/>
    <w:rsid w:val="00677D01"/>
    <w:rsid w:val="0068214F"/>
    <w:rsid w:val="00686325"/>
    <w:rsid w:val="006904DA"/>
    <w:rsid w:val="00692887"/>
    <w:rsid w:val="0069402D"/>
    <w:rsid w:val="00695733"/>
    <w:rsid w:val="00695C5D"/>
    <w:rsid w:val="0069608E"/>
    <w:rsid w:val="00696E2D"/>
    <w:rsid w:val="006A0F46"/>
    <w:rsid w:val="006A14DE"/>
    <w:rsid w:val="006A1A0F"/>
    <w:rsid w:val="006A3F16"/>
    <w:rsid w:val="006A6BF9"/>
    <w:rsid w:val="006B251D"/>
    <w:rsid w:val="006B672B"/>
    <w:rsid w:val="006C2E89"/>
    <w:rsid w:val="006C2EBB"/>
    <w:rsid w:val="006C34AE"/>
    <w:rsid w:val="006C456B"/>
    <w:rsid w:val="006C5C2B"/>
    <w:rsid w:val="006C635E"/>
    <w:rsid w:val="006D52CE"/>
    <w:rsid w:val="006D5504"/>
    <w:rsid w:val="006D63F8"/>
    <w:rsid w:val="006D6A2A"/>
    <w:rsid w:val="006D6D36"/>
    <w:rsid w:val="006E0D7B"/>
    <w:rsid w:val="006E189C"/>
    <w:rsid w:val="006E2643"/>
    <w:rsid w:val="006E7F26"/>
    <w:rsid w:val="006E7F9D"/>
    <w:rsid w:val="006F190F"/>
    <w:rsid w:val="006F1BA4"/>
    <w:rsid w:val="006F33CE"/>
    <w:rsid w:val="006F3D35"/>
    <w:rsid w:val="006F41D3"/>
    <w:rsid w:val="006F5E08"/>
    <w:rsid w:val="006F7011"/>
    <w:rsid w:val="006F7B7C"/>
    <w:rsid w:val="007029C8"/>
    <w:rsid w:val="0070304C"/>
    <w:rsid w:val="00705B61"/>
    <w:rsid w:val="00707E57"/>
    <w:rsid w:val="00710536"/>
    <w:rsid w:val="0071159B"/>
    <w:rsid w:val="00712973"/>
    <w:rsid w:val="00714B07"/>
    <w:rsid w:val="007156DF"/>
    <w:rsid w:val="00717518"/>
    <w:rsid w:val="0071764F"/>
    <w:rsid w:val="007177C8"/>
    <w:rsid w:val="00717AEF"/>
    <w:rsid w:val="00723AE5"/>
    <w:rsid w:val="00727E5D"/>
    <w:rsid w:val="00730236"/>
    <w:rsid w:val="00732B5E"/>
    <w:rsid w:val="007330A4"/>
    <w:rsid w:val="00734603"/>
    <w:rsid w:val="00734D32"/>
    <w:rsid w:val="00734D65"/>
    <w:rsid w:val="00735016"/>
    <w:rsid w:val="00735129"/>
    <w:rsid w:val="00736BBC"/>
    <w:rsid w:val="00736D0D"/>
    <w:rsid w:val="00737FBB"/>
    <w:rsid w:val="007401DC"/>
    <w:rsid w:val="00741E23"/>
    <w:rsid w:val="0074213B"/>
    <w:rsid w:val="00745BAC"/>
    <w:rsid w:val="007466C4"/>
    <w:rsid w:val="007476CF"/>
    <w:rsid w:val="00750F98"/>
    <w:rsid w:val="00751108"/>
    <w:rsid w:val="00753410"/>
    <w:rsid w:val="00753F14"/>
    <w:rsid w:val="007541FB"/>
    <w:rsid w:val="00754D2D"/>
    <w:rsid w:val="00754F87"/>
    <w:rsid w:val="00755D98"/>
    <w:rsid w:val="0075752D"/>
    <w:rsid w:val="007634E0"/>
    <w:rsid w:val="007652BA"/>
    <w:rsid w:val="007679D1"/>
    <w:rsid w:val="0077118F"/>
    <w:rsid w:val="0077139C"/>
    <w:rsid w:val="0077311A"/>
    <w:rsid w:val="007737FC"/>
    <w:rsid w:val="00773CE1"/>
    <w:rsid w:val="0077536C"/>
    <w:rsid w:val="00776711"/>
    <w:rsid w:val="00777064"/>
    <w:rsid w:val="00777517"/>
    <w:rsid w:val="00780F39"/>
    <w:rsid w:val="00780F97"/>
    <w:rsid w:val="007849CE"/>
    <w:rsid w:val="00786C96"/>
    <w:rsid w:val="00791545"/>
    <w:rsid w:val="007925A7"/>
    <w:rsid w:val="00792D3F"/>
    <w:rsid w:val="00794ADB"/>
    <w:rsid w:val="007965F9"/>
    <w:rsid w:val="007968BA"/>
    <w:rsid w:val="00796AB2"/>
    <w:rsid w:val="00797CC0"/>
    <w:rsid w:val="007A1475"/>
    <w:rsid w:val="007A2E9A"/>
    <w:rsid w:val="007A5545"/>
    <w:rsid w:val="007A6841"/>
    <w:rsid w:val="007A7E26"/>
    <w:rsid w:val="007B17A7"/>
    <w:rsid w:val="007B1A6D"/>
    <w:rsid w:val="007B2603"/>
    <w:rsid w:val="007B294E"/>
    <w:rsid w:val="007B323F"/>
    <w:rsid w:val="007B5236"/>
    <w:rsid w:val="007B67F9"/>
    <w:rsid w:val="007C2A71"/>
    <w:rsid w:val="007C4615"/>
    <w:rsid w:val="007C47C8"/>
    <w:rsid w:val="007C6822"/>
    <w:rsid w:val="007D09C1"/>
    <w:rsid w:val="007D12F2"/>
    <w:rsid w:val="007D3984"/>
    <w:rsid w:val="007D4AD6"/>
    <w:rsid w:val="007D68B3"/>
    <w:rsid w:val="007D78F0"/>
    <w:rsid w:val="007E10D1"/>
    <w:rsid w:val="007E51BF"/>
    <w:rsid w:val="007F0D66"/>
    <w:rsid w:val="007F161E"/>
    <w:rsid w:val="007F345E"/>
    <w:rsid w:val="007F6D5D"/>
    <w:rsid w:val="00800060"/>
    <w:rsid w:val="00800E06"/>
    <w:rsid w:val="0080322B"/>
    <w:rsid w:val="008032AC"/>
    <w:rsid w:val="00803549"/>
    <w:rsid w:val="00811E07"/>
    <w:rsid w:val="008146CD"/>
    <w:rsid w:val="00817160"/>
    <w:rsid w:val="00817F12"/>
    <w:rsid w:val="00821D19"/>
    <w:rsid w:val="00821FD2"/>
    <w:rsid w:val="00827792"/>
    <w:rsid w:val="00830AAE"/>
    <w:rsid w:val="00830BEC"/>
    <w:rsid w:val="00831049"/>
    <w:rsid w:val="008319F8"/>
    <w:rsid w:val="00831B42"/>
    <w:rsid w:val="008320FE"/>
    <w:rsid w:val="008326A7"/>
    <w:rsid w:val="008328DA"/>
    <w:rsid w:val="0083542E"/>
    <w:rsid w:val="00835813"/>
    <w:rsid w:val="00836724"/>
    <w:rsid w:val="00840B44"/>
    <w:rsid w:val="00841173"/>
    <w:rsid w:val="00842D44"/>
    <w:rsid w:val="00843F20"/>
    <w:rsid w:val="00843F80"/>
    <w:rsid w:val="00844A3A"/>
    <w:rsid w:val="00846999"/>
    <w:rsid w:val="00851651"/>
    <w:rsid w:val="00852B1E"/>
    <w:rsid w:val="00855E5C"/>
    <w:rsid w:val="008618C7"/>
    <w:rsid w:val="0086276E"/>
    <w:rsid w:val="00862B63"/>
    <w:rsid w:val="00863010"/>
    <w:rsid w:val="0086405B"/>
    <w:rsid w:val="00864C71"/>
    <w:rsid w:val="008669A9"/>
    <w:rsid w:val="00867ACB"/>
    <w:rsid w:val="0087181E"/>
    <w:rsid w:val="00871A17"/>
    <w:rsid w:val="008741B9"/>
    <w:rsid w:val="00874A2D"/>
    <w:rsid w:val="0088213F"/>
    <w:rsid w:val="00882B6F"/>
    <w:rsid w:val="00883DB8"/>
    <w:rsid w:val="0088401D"/>
    <w:rsid w:val="00884433"/>
    <w:rsid w:val="00886D1B"/>
    <w:rsid w:val="00887A39"/>
    <w:rsid w:val="00887E4E"/>
    <w:rsid w:val="0089332E"/>
    <w:rsid w:val="0089337E"/>
    <w:rsid w:val="00895424"/>
    <w:rsid w:val="00896322"/>
    <w:rsid w:val="00897D2E"/>
    <w:rsid w:val="008A1EEC"/>
    <w:rsid w:val="008A41D9"/>
    <w:rsid w:val="008A472D"/>
    <w:rsid w:val="008A4FAD"/>
    <w:rsid w:val="008A542B"/>
    <w:rsid w:val="008A6F65"/>
    <w:rsid w:val="008A70BC"/>
    <w:rsid w:val="008B170C"/>
    <w:rsid w:val="008B2794"/>
    <w:rsid w:val="008B2BAE"/>
    <w:rsid w:val="008B438C"/>
    <w:rsid w:val="008B4864"/>
    <w:rsid w:val="008B57AF"/>
    <w:rsid w:val="008B7426"/>
    <w:rsid w:val="008C0BF7"/>
    <w:rsid w:val="008C31B9"/>
    <w:rsid w:val="008C704F"/>
    <w:rsid w:val="008D2124"/>
    <w:rsid w:val="008D33AE"/>
    <w:rsid w:val="008D4BE9"/>
    <w:rsid w:val="008D59A1"/>
    <w:rsid w:val="008D6285"/>
    <w:rsid w:val="008D68A9"/>
    <w:rsid w:val="008D7427"/>
    <w:rsid w:val="008D7AE8"/>
    <w:rsid w:val="008E711F"/>
    <w:rsid w:val="008E7E63"/>
    <w:rsid w:val="008F1C98"/>
    <w:rsid w:val="008F2A5E"/>
    <w:rsid w:val="008F3112"/>
    <w:rsid w:val="008F4007"/>
    <w:rsid w:val="008F42D6"/>
    <w:rsid w:val="008F58E7"/>
    <w:rsid w:val="008F621A"/>
    <w:rsid w:val="008F7807"/>
    <w:rsid w:val="008F7F4C"/>
    <w:rsid w:val="0090027D"/>
    <w:rsid w:val="009010A3"/>
    <w:rsid w:val="00905C95"/>
    <w:rsid w:val="00907685"/>
    <w:rsid w:val="00911690"/>
    <w:rsid w:val="009142D7"/>
    <w:rsid w:val="00915066"/>
    <w:rsid w:val="00916989"/>
    <w:rsid w:val="00916B76"/>
    <w:rsid w:val="009179A4"/>
    <w:rsid w:val="00920CBD"/>
    <w:rsid w:val="00921706"/>
    <w:rsid w:val="00921F5E"/>
    <w:rsid w:val="009231EE"/>
    <w:rsid w:val="0092624C"/>
    <w:rsid w:val="00935404"/>
    <w:rsid w:val="009371B1"/>
    <w:rsid w:val="00937E6C"/>
    <w:rsid w:val="00940EA7"/>
    <w:rsid w:val="009420AC"/>
    <w:rsid w:val="009433A2"/>
    <w:rsid w:val="00943DD0"/>
    <w:rsid w:val="0094414E"/>
    <w:rsid w:val="009465FA"/>
    <w:rsid w:val="009468FD"/>
    <w:rsid w:val="00947DC0"/>
    <w:rsid w:val="0095006D"/>
    <w:rsid w:val="009528F1"/>
    <w:rsid w:val="00953A93"/>
    <w:rsid w:val="009548D8"/>
    <w:rsid w:val="00954AE9"/>
    <w:rsid w:val="00960571"/>
    <w:rsid w:val="00964A13"/>
    <w:rsid w:val="009651F2"/>
    <w:rsid w:val="00965254"/>
    <w:rsid w:val="00967D9D"/>
    <w:rsid w:val="00973F3C"/>
    <w:rsid w:val="00976E41"/>
    <w:rsid w:val="00981A4C"/>
    <w:rsid w:val="00981FF8"/>
    <w:rsid w:val="00982CE2"/>
    <w:rsid w:val="0098697A"/>
    <w:rsid w:val="00986BBC"/>
    <w:rsid w:val="00990F9A"/>
    <w:rsid w:val="00991477"/>
    <w:rsid w:val="00992028"/>
    <w:rsid w:val="00996800"/>
    <w:rsid w:val="00996975"/>
    <w:rsid w:val="009A023D"/>
    <w:rsid w:val="009A08A6"/>
    <w:rsid w:val="009A66E7"/>
    <w:rsid w:val="009B03DB"/>
    <w:rsid w:val="009B275C"/>
    <w:rsid w:val="009B3D0A"/>
    <w:rsid w:val="009B60B4"/>
    <w:rsid w:val="009C2F99"/>
    <w:rsid w:val="009C2FFC"/>
    <w:rsid w:val="009C4262"/>
    <w:rsid w:val="009C548C"/>
    <w:rsid w:val="009C5ABD"/>
    <w:rsid w:val="009D05E3"/>
    <w:rsid w:val="009D12C6"/>
    <w:rsid w:val="009D22D0"/>
    <w:rsid w:val="009D30EB"/>
    <w:rsid w:val="009D34B2"/>
    <w:rsid w:val="009D3F0E"/>
    <w:rsid w:val="009D494E"/>
    <w:rsid w:val="009D4A4C"/>
    <w:rsid w:val="009D4B1B"/>
    <w:rsid w:val="009D4DD9"/>
    <w:rsid w:val="009D5359"/>
    <w:rsid w:val="009D65BB"/>
    <w:rsid w:val="009D7CF1"/>
    <w:rsid w:val="009E1614"/>
    <w:rsid w:val="009E1DCB"/>
    <w:rsid w:val="009E49FB"/>
    <w:rsid w:val="009E6DB0"/>
    <w:rsid w:val="009E732B"/>
    <w:rsid w:val="009F047F"/>
    <w:rsid w:val="009F2480"/>
    <w:rsid w:val="009F37C0"/>
    <w:rsid w:val="009F4530"/>
    <w:rsid w:val="00A01750"/>
    <w:rsid w:val="00A02477"/>
    <w:rsid w:val="00A041DA"/>
    <w:rsid w:val="00A05E24"/>
    <w:rsid w:val="00A1338E"/>
    <w:rsid w:val="00A24E5F"/>
    <w:rsid w:val="00A2502B"/>
    <w:rsid w:val="00A25C3D"/>
    <w:rsid w:val="00A3083F"/>
    <w:rsid w:val="00A31FFE"/>
    <w:rsid w:val="00A3360E"/>
    <w:rsid w:val="00A41B69"/>
    <w:rsid w:val="00A444E4"/>
    <w:rsid w:val="00A45211"/>
    <w:rsid w:val="00A452BE"/>
    <w:rsid w:val="00A52535"/>
    <w:rsid w:val="00A52DBB"/>
    <w:rsid w:val="00A5743A"/>
    <w:rsid w:val="00A5766E"/>
    <w:rsid w:val="00A64210"/>
    <w:rsid w:val="00A64732"/>
    <w:rsid w:val="00A64752"/>
    <w:rsid w:val="00A67D6B"/>
    <w:rsid w:val="00A73F65"/>
    <w:rsid w:val="00A74FDB"/>
    <w:rsid w:val="00A75068"/>
    <w:rsid w:val="00A75210"/>
    <w:rsid w:val="00A772A2"/>
    <w:rsid w:val="00A77391"/>
    <w:rsid w:val="00A77F5E"/>
    <w:rsid w:val="00A87700"/>
    <w:rsid w:val="00A87C6C"/>
    <w:rsid w:val="00A90FD4"/>
    <w:rsid w:val="00A91826"/>
    <w:rsid w:val="00A91E04"/>
    <w:rsid w:val="00A94307"/>
    <w:rsid w:val="00A9440C"/>
    <w:rsid w:val="00A94617"/>
    <w:rsid w:val="00A96EDB"/>
    <w:rsid w:val="00A97F57"/>
    <w:rsid w:val="00AA01F4"/>
    <w:rsid w:val="00AA0992"/>
    <w:rsid w:val="00AA35C0"/>
    <w:rsid w:val="00AA3F5E"/>
    <w:rsid w:val="00AA3FD7"/>
    <w:rsid w:val="00AA45A1"/>
    <w:rsid w:val="00AA49A4"/>
    <w:rsid w:val="00AA5681"/>
    <w:rsid w:val="00AA6047"/>
    <w:rsid w:val="00AA6BE1"/>
    <w:rsid w:val="00AA6FEA"/>
    <w:rsid w:val="00AA754C"/>
    <w:rsid w:val="00AB0536"/>
    <w:rsid w:val="00AB2DEC"/>
    <w:rsid w:val="00AB362D"/>
    <w:rsid w:val="00AB413A"/>
    <w:rsid w:val="00AB5075"/>
    <w:rsid w:val="00AB704F"/>
    <w:rsid w:val="00AB73A7"/>
    <w:rsid w:val="00AC029A"/>
    <w:rsid w:val="00AC1B39"/>
    <w:rsid w:val="00AC2608"/>
    <w:rsid w:val="00AC328A"/>
    <w:rsid w:val="00AC66D1"/>
    <w:rsid w:val="00AC7B23"/>
    <w:rsid w:val="00AD21EB"/>
    <w:rsid w:val="00AD3713"/>
    <w:rsid w:val="00AD494F"/>
    <w:rsid w:val="00AD5B09"/>
    <w:rsid w:val="00AD719D"/>
    <w:rsid w:val="00AD71FE"/>
    <w:rsid w:val="00AD78C6"/>
    <w:rsid w:val="00AE13BF"/>
    <w:rsid w:val="00AE3ACC"/>
    <w:rsid w:val="00AE5827"/>
    <w:rsid w:val="00AE7410"/>
    <w:rsid w:val="00AF537A"/>
    <w:rsid w:val="00AF5388"/>
    <w:rsid w:val="00B01AF2"/>
    <w:rsid w:val="00B037EB"/>
    <w:rsid w:val="00B05553"/>
    <w:rsid w:val="00B12065"/>
    <w:rsid w:val="00B170B8"/>
    <w:rsid w:val="00B17CEA"/>
    <w:rsid w:val="00B2159E"/>
    <w:rsid w:val="00B21776"/>
    <w:rsid w:val="00B22E92"/>
    <w:rsid w:val="00B242D7"/>
    <w:rsid w:val="00B24486"/>
    <w:rsid w:val="00B24E64"/>
    <w:rsid w:val="00B25021"/>
    <w:rsid w:val="00B25E02"/>
    <w:rsid w:val="00B26D32"/>
    <w:rsid w:val="00B3068A"/>
    <w:rsid w:val="00B3345C"/>
    <w:rsid w:val="00B33D27"/>
    <w:rsid w:val="00B342EE"/>
    <w:rsid w:val="00B34916"/>
    <w:rsid w:val="00B40E00"/>
    <w:rsid w:val="00B42CEA"/>
    <w:rsid w:val="00B43C05"/>
    <w:rsid w:val="00B44067"/>
    <w:rsid w:val="00B44664"/>
    <w:rsid w:val="00B47710"/>
    <w:rsid w:val="00B50A07"/>
    <w:rsid w:val="00B51336"/>
    <w:rsid w:val="00B519E2"/>
    <w:rsid w:val="00B51AC8"/>
    <w:rsid w:val="00B55164"/>
    <w:rsid w:val="00B553B4"/>
    <w:rsid w:val="00B56A5B"/>
    <w:rsid w:val="00B57A2D"/>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54F4"/>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685C"/>
    <w:rsid w:val="00BB7E25"/>
    <w:rsid w:val="00BC4E81"/>
    <w:rsid w:val="00BC516F"/>
    <w:rsid w:val="00BC7803"/>
    <w:rsid w:val="00BD0112"/>
    <w:rsid w:val="00BD14A6"/>
    <w:rsid w:val="00BD3127"/>
    <w:rsid w:val="00BD315C"/>
    <w:rsid w:val="00BE1A47"/>
    <w:rsid w:val="00BE1A78"/>
    <w:rsid w:val="00BE5D7D"/>
    <w:rsid w:val="00BE750C"/>
    <w:rsid w:val="00BF07DA"/>
    <w:rsid w:val="00BF0E96"/>
    <w:rsid w:val="00BF31E9"/>
    <w:rsid w:val="00BF428B"/>
    <w:rsid w:val="00BF4F68"/>
    <w:rsid w:val="00BF546C"/>
    <w:rsid w:val="00BF6C9D"/>
    <w:rsid w:val="00C01161"/>
    <w:rsid w:val="00C0154C"/>
    <w:rsid w:val="00C01896"/>
    <w:rsid w:val="00C02218"/>
    <w:rsid w:val="00C02AA5"/>
    <w:rsid w:val="00C039B7"/>
    <w:rsid w:val="00C06653"/>
    <w:rsid w:val="00C14B63"/>
    <w:rsid w:val="00C166F9"/>
    <w:rsid w:val="00C22AE3"/>
    <w:rsid w:val="00C26706"/>
    <w:rsid w:val="00C274BB"/>
    <w:rsid w:val="00C34F9D"/>
    <w:rsid w:val="00C35551"/>
    <w:rsid w:val="00C40DEE"/>
    <w:rsid w:val="00C42029"/>
    <w:rsid w:val="00C42CFA"/>
    <w:rsid w:val="00C4590A"/>
    <w:rsid w:val="00C46B03"/>
    <w:rsid w:val="00C473CC"/>
    <w:rsid w:val="00C51436"/>
    <w:rsid w:val="00C536B5"/>
    <w:rsid w:val="00C544BC"/>
    <w:rsid w:val="00C571A1"/>
    <w:rsid w:val="00C606DB"/>
    <w:rsid w:val="00C60D48"/>
    <w:rsid w:val="00C66676"/>
    <w:rsid w:val="00C70306"/>
    <w:rsid w:val="00C70A53"/>
    <w:rsid w:val="00C70D27"/>
    <w:rsid w:val="00C71677"/>
    <w:rsid w:val="00C74662"/>
    <w:rsid w:val="00C775CC"/>
    <w:rsid w:val="00C778CC"/>
    <w:rsid w:val="00C81EF1"/>
    <w:rsid w:val="00C86BD6"/>
    <w:rsid w:val="00C873FB"/>
    <w:rsid w:val="00C87A6C"/>
    <w:rsid w:val="00C90A7B"/>
    <w:rsid w:val="00C91A4B"/>
    <w:rsid w:val="00C922B4"/>
    <w:rsid w:val="00C9401D"/>
    <w:rsid w:val="00C94895"/>
    <w:rsid w:val="00C95276"/>
    <w:rsid w:val="00C97E4B"/>
    <w:rsid w:val="00CA0F94"/>
    <w:rsid w:val="00CA27E0"/>
    <w:rsid w:val="00CA2E06"/>
    <w:rsid w:val="00CA3430"/>
    <w:rsid w:val="00CA5390"/>
    <w:rsid w:val="00CA5CA8"/>
    <w:rsid w:val="00CA6FA0"/>
    <w:rsid w:val="00CB193D"/>
    <w:rsid w:val="00CB5FA3"/>
    <w:rsid w:val="00CB60E7"/>
    <w:rsid w:val="00CB6A7F"/>
    <w:rsid w:val="00CC0CB0"/>
    <w:rsid w:val="00CC349A"/>
    <w:rsid w:val="00CC50E4"/>
    <w:rsid w:val="00CC5D2C"/>
    <w:rsid w:val="00CC61E6"/>
    <w:rsid w:val="00CC6436"/>
    <w:rsid w:val="00CD0334"/>
    <w:rsid w:val="00CD081D"/>
    <w:rsid w:val="00CD1EC5"/>
    <w:rsid w:val="00CD2CF6"/>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CF76F4"/>
    <w:rsid w:val="00D02A69"/>
    <w:rsid w:val="00D03209"/>
    <w:rsid w:val="00D03CE7"/>
    <w:rsid w:val="00D06A18"/>
    <w:rsid w:val="00D06ACE"/>
    <w:rsid w:val="00D10027"/>
    <w:rsid w:val="00D103B4"/>
    <w:rsid w:val="00D110D6"/>
    <w:rsid w:val="00D128AA"/>
    <w:rsid w:val="00D1447A"/>
    <w:rsid w:val="00D17D37"/>
    <w:rsid w:val="00D22FFF"/>
    <w:rsid w:val="00D25B3D"/>
    <w:rsid w:val="00D26C95"/>
    <w:rsid w:val="00D31709"/>
    <w:rsid w:val="00D32623"/>
    <w:rsid w:val="00D3313F"/>
    <w:rsid w:val="00D34035"/>
    <w:rsid w:val="00D34CC5"/>
    <w:rsid w:val="00D35EBA"/>
    <w:rsid w:val="00D37FE4"/>
    <w:rsid w:val="00D40934"/>
    <w:rsid w:val="00D41820"/>
    <w:rsid w:val="00D42118"/>
    <w:rsid w:val="00D43968"/>
    <w:rsid w:val="00D43A88"/>
    <w:rsid w:val="00D45219"/>
    <w:rsid w:val="00D457F8"/>
    <w:rsid w:val="00D45F60"/>
    <w:rsid w:val="00D46383"/>
    <w:rsid w:val="00D46BA6"/>
    <w:rsid w:val="00D4715B"/>
    <w:rsid w:val="00D47E29"/>
    <w:rsid w:val="00D5057B"/>
    <w:rsid w:val="00D51F63"/>
    <w:rsid w:val="00D546D5"/>
    <w:rsid w:val="00D5513D"/>
    <w:rsid w:val="00D55EE3"/>
    <w:rsid w:val="00D56A51"/>
    <w:rsid w:val="00D60298"/>
    <w:rsid w:val="00D60CC5"/>
    <w:rsid w:val="00D62542"/>
    <w:rsid w:val="00D630CF"/>
    <w:rsid w:val="00D6577D"/>
    <w:rsid w:val="00D67388"/>
    <w:rsid w:val="00D75843"/>
    <w:rsid w:val="00D75C4B"/>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A78D6"/>
    <w:rsid w:val="00DB16A0"/>
    <w:rsid w:val="00DB1DA3"/>
    <w:rsid w:val="00DB26EE"/>
    <w:rsid w:val="00DC0C1B"/>
    <w:rsid w:val="00DC1938"/>
    <w:rsid w:val="00DC208F"/>
    <w:rsid w:val="00DC2DDD"/>
    <w:rsid w:val="00DC3228"/>
    <w:rsid w:val="00DC5278"/>
    <w:rsid w:val="00DC71AE"/>
    <w:rsid w:val="00DD031C"/>
    <w:rsid w:val="00DD072E"/>
    <w:rsid w:val="00DD2A12"/>
    <w:rsid w:val="00DD39FB"/>
    <w:rsid w:val="00DD3C36"/>
    <w:rsid w:val="00DD4308"/>
    <w:rsid w:val="00DD4BE4"/>
    <w:rsid w:val="00DD6361"/>
    <w:rsid w:val="00DD775D"/>
    <w:rsid w:val="00DD7C8D"/>
    <w:rsid w:val="00DD7F1C"/>
    <w:rsid w:val="00DE3126"/>
    <w:rsid w:val="00DE3A94"/>
    <w:rsid w:val="00DE61FA"/>
    <w:rsid w:val="00DF015F"/>
    <w:rsid w:val="00DF2FAC"/>
    <w:rsid w:val="00DF47CB"/>
    <w:rsid w:val="00DF5A67"/>
    <w:rsid w:val="00DF5D57"/>
    <w:rsid w:val="00E019F7"/>
    <w:rsid w:val="00E02FF5"/>
    <w:rsid w:val="00E06DDB"/>
    <w:rsid w:val="00E128D7"/>
    <w:rsid w:val="00E1305A"/>
    <w:rsid w:val="00E132A6"/>
    <w:rsid w:val="00E143E8"/>
    <w:rsid w:val="00E15B10"/>
    <w:rsid w:val="00E207C1"/>
    <w:rsid w:val="00E2113C"/>
    <w:rsid w:val="00E21436"/>
    <w:rsid w:val="00E21560"/>
    <w:rsid w:val="00E238E9"/>
    <w:rsid w:val="00E25DAC"/>
    <w:rsid w:val="00E26344"/>
    <w:rsid w:val="00E276E1"/>
    <w:rsid w:val="00E30D1D"/>
    <w:rsid w:val="00E32181"/>
    <w:rsid w:val="00E32EFB"/>
    <w:rsid w:val="00E3745B"/>
    <w:rsid w:val="00E412F2"/>
    <w:rsid w:val="00E45720"/>
    <w:rsid w:val="00E45FCF"/>
    <w:rsid w:val="00E462BB"/>
    <w:rsid w:val="00E46AA3"/>
    <w:rsid w:val="00E46ACC"/>
    <w:rsid w:val="00E510EA"/>
    <w:rsid w:val="00E51CC8"/>
    <w:rsid w:val="00E530AC"/>
    <w:rsid w:val="00E53BC5"/>
    <w:rsid w:val="00E542C3"/>
    <w:rsid w:val="00E54B9E"/>
    <w:rsid w:val="00E60CF5"/>
    <w:rsid w:val="00E61F28"/>
    <w:rsid w:val="00E627CC"/>
    <w:rsid w:val="00E62BA2"/>
    <w:rsid w:val="00E648B8"/>
    <w:rsid w:val="00E663E8"/>
    <w:rsid w:val="00E66EC5"/>
    <w:rsid w:val="00E66FC1"/>
    <w:rsid w:val="00E70AD9"/>
    <w:rsid w:val="00E736CB"/>
    <w:rsid w:val="00E805A7"/>
    <w:rsid w:val="00E81DB4"/>
    <w:rsid w:val="00E839CE"/>
    <w:rsid w:val="00E84799"/>
    <w:rsid w:val="00E852A1"/>
    <w:rsid w:val="00E8619D"/>
    <w:rsid w:val="00E86720"/>
    <w:rsid w:val="00E87D1F"/>
    <w:rsid w:val="00E9367E"/>
    <w:rsid w:val="00E93FA9"/>
    <w:rsid w:val="00E955CB"/>
    <w:rsid w:val="00E97F02"/>
    <w:rsid w:val="00EA1956"/>
    <w:rsid w:val="00EA2D67"/>
    <w:rsid w:val="00EA349D"/>
    <w:rsid w:val="00EA57E6"/>
    <w:rsid w:val="00EA6CDC"/>
    <w:rsid w:val="00EB1CF0"/>
    <w:rsid w:val="00EB22FF"/>
    <w:rsid w:val="00EB2C10"/>
    <w:rsid w:val="00EB5229"/>
    <w:rsid w:val="00EB594A"/>
    <w:rsid w:val="00EC1755"/>
    <w:rsid w:val="00EC1D83"/>
    <w:rsid w:val="00EC1DA4"/>
    <w:rsid w:val="00EC2D8D"/>
    <w:rsid w:val="00EC4B03"/>
    <w:rsid w:val="00ED07F9"/>
    <w:rsid w:val="00ED12D0"/>
    <w:rsid w:val="00ED2FEC"/>
    <w:rsid w:val="00ED37D8"/>
    <w:rsid w:val="00ED5C0C"/>
    <w:rsid w:val="00ED5DE0"/>
    <w:rsid w:val="00EE006D"/>
    <w:rsid w:val="00EE1D52"/>
    <w:rsid w:val="00EE4DF0"/>
    <w:rsid w:val="00EE5133"/>
    <w:rsid w:val="00EE5333"/>
    <w:rsid w:val="00EE552B"/>
    <w:rsid w:val="00EE740E"/>
    <w:rsid w:val="00EF1965"/>
    <w:rsid w:val="00EF230E"/>
    <w:rsid w:val="00F03221"/>
    <w:rsid w:val="00F04677"/>
    <w:rsid w:val="00F04F04"/>
    <w:rsid w:val="00F106D2"/>
    <w:rsid w:val="00F10803"/>
    <w:rsid w:val="00F10EF9"/>
    <w:rsid w:val="00F115CD"/>
    <w:rsid w:val="00F13A74"/>
    <w:rsid w:val="00F14479"/>
    <w:rsid w:val="00F147E2"/>
    <w:rsid w:val="00F212FB"/>
    <w:rsid w:val="00F27267"/>
    <w:rsid w:val="00F3107C"/>
    <w:rsid w:val="00F32716"/>
    <w:rsid w:val="00F3295A"/>
    <w:rsid w:val="00F332C5"/>
    <w:rsid w:val="00F361D4"/>
    <w:rsid w:val="00F37E24"/>
    <w:rsid w:val="00F40C2A"/>
    <w:rsid w:val="00F4148D"/>
    <w:rsid w:val="00F418B5"/>
    <w:rsid w:val="00F43D11"/>
    <w:rsid w:val="00F455F0"/>
    <w:rsid w:val="00F4695A"/>
    <w:rsid w:val="00F51148"/>
    <w:rsid w:val="00F513B0"/>
    <w:rsid w:val="00F547D0"/>
    <w:rsid w:val="00F557F7"/>
    <w:rsid w:val="00F6164E"/>
    <w:rsid w:val="00F6254F"/>
    <w:rsid w:val="00F64E91"/>
    <w:rsid w:val="00F706E2"/>
    <w:rsid w:val="00F7118B"/>
    <w:rsid w:val="00F72A3A"/>
    <w:rsid w:val="00F733A8"/>
    <w:rsid w:val="00F76478"/>
    <w:rsid w:val="00F81EDF"/>
    <w:rsid w:val="00F8366F"/>
    <w:rsid w:val="00F85A2C"/>
    <w:rsid w:val="00F87203"/>
    <w:rsid w:val="00F8765B"/>
    <w:rsid w:val="00F87CBC"/>
    <w:rsid w:val="00F923D8"/>
    <w:rsid w:val="00F924FD"/>
    <w:rsid w:val="00F92BA3"/>
    <w:rsid w:val="00F96F70"/>
    <w:rsid w:val="00FA062C"/>
    <w:rsid w:val="00FA24CE"/>
    <w:rsid w:val="00FA2BF4"/>
    <w:rsid w:val="00FA3F4C"/>
    <w:rsid w:val="00FA416C"/>
    <w:rsid w:val="00FA4977"/>
    <w:rsid w:val="00FA5FAC"/>
    <w:rsid w:val="00FB113B"/>
    <w:rsid w:val="00FB1732"/>
    <w:rsid w:val="00FB3AB9"/>
    <w:rsid w:val="00FB48B5"/>
    <w:rsid w:val="00FB5091"/>
    <w:rsid w:val="00FB5370"/>
    <w:rsid w:val="00FC04BA"/>
    <w:rsid w:val="00FC0757"/>
    <w:rsid w:val="00FC1626"/>
    <w:rsid w:val="00FC1C61"/>
    <w:rsid w:val="00FC4C7B"/>
    <w:rsid w:val="00FC5171"/>
    <w:rsid w:val="00FC77C1"/>
    <w:rsid w:val="00FD22B6"/>
    <w:rsid w:val="00FD4447"/>
    <w:rsid w:val="00FD50AB"/>
    <w:rsid w:val="00FD7045"/>
    <w:rsid w:val="00FE082F"/>
    <w:rsid w:val="00FE118F"/>
    <w:rsid w:val="00FE3D55"/>
    <w:rsid w:val="00FE4392"/>
    <w:rsid w:val="00FE5B58"/>
    <w:rsid w:val="00FE602C"/>
    <w:rsid w:val="00FF0332"/>
    <w:rsid w:val="00FF22EB"/>
    <w:rsid w:val="00FF2ECD"/>
    <w:rsid w:val="00FF5D96"/>
    <w:rsid w:val="00FF6C2F"/>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FollowedHyperlink">
    <w:name w:val="FollowedHyperlink"/>
    <w:basedOn w:val="DefaultParagraphFont"/>
    <w:uiPriority w:val="99"/>
    <w:semiHidden/>
    <w:unhideWhenUsed/>
    <w:rsid w:val="00AA35C0"/>
    <w:rPr>
      <w:color w:val="800080" w:themeColor="followedHyperlink"/>
      <w:u w:val="single"/>
    </w:rPr>
  </w:style>
  <w:style w:type="character" w:customStyle="1" w:styleId="ui-provider">
    <w:name w:val="ui-provider"/>
    <w:basedOn w:val="DefaultParagraphFont"/>
    <w:rsid w:val="00D6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5598">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13737846">
      <w:bodyDiv w:val="1"/>
      <w:marLeft w:val="0"/>
      <w:marRight w:val="0"/>
      <w:marTop w:val="0"/>
      <w:marBottom w:val="0"/>
      <w:divBdr>
        <w:top w:val="none" w:sz="0" w:space="0" w:color="auto"/>
        <w:left w:val="none" w:sz="0" w:space="0" w:color="auto"/>
        <w:bottom w:val="none" w:sz="0" w:space="0" w:color="auto"/>
        <w:right w:val="none" w:sz="0" w:space="0" w:color="auto"/>
      </w:divBdr>
      <w:divsChild>
        <w:div w:id="1845320177">
          <w:marLeft w:val="0"/>
          <w:marRight w:val="0"/>
          <w:marTop w:val="0"/>
          <w:marBottom w:val="0"/>
          <w:divBdr>
            <w:top w:val="none" w:sz="0" w:space="0" w:color="auto"/>
            <w:left w:val="none" w:sz="0" w:space="0" w:color="auto"/>
            <w:bottom w:val="none" w:sz="0" w:space="0" w:color="auto"/>
            <w:right w:val="none" w:sz="0" w:space="0" w:color="auto"/>
          </w:divBdr>
        </w:div>
      </w:divsChild>
    </w:div>
    <w:div w:id="272396736">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2608319">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46078586">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81097297">
      <w:bodyDiv w:val="1"/>
      <w:marLeft w:val="0"/>
      <w:marRight w:val="0"/>
      <w:marTop w:val="0"/>
      <w:marBottom w:val="0"/>
      <w:divBdr>
        <w:top w:val="none" w:sz="0" w:space="0" w:color="auto"/>
        <w:left w:val="none" w:sz="0" w:space="0" w:color="auto"/>
        <w:bottom w:val="none" w:sz="0" w:space="0" w:color="auto"/>
        <w:right w:val="none" w:sz="0" w:space="0" w:color="auto"/>
      </w:divBdr>
    </w:div>
    <w:div w:id="990673918">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378503390">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698315342">
      <w:bodyDiv w:val="1"/>
      <w:marLeft w:val="0"/>
      <w:marRight w:val="0"/>
      <w:marTop w:val="0"/>
      <w:marBottom w:val="0"/>
      <w:divBdr>
        <w:top w:val="none" w:sz="0" w:space="0" w:color="auto"/>
        <w:left w:val="none" w:sz="0" w:space="0" w:color="auto"/>
        <w:bottom w:val="none" w:sz="0" w:space="0" w:color="auto"/>
        <w:right w:val="none" w:sz="0" w:space="0" w:color="auto"/>
      </w:divBdr>
      <w:divsChild>
        <w:div w:id="1144203638">
          <w:marLeft w:val="1267"/>
          <w:marRight w:val="0"/>
          <w:marTop w:val="0"/>
          <w:marBottom w:val="120"/>
          <w:divBdr>
            <w:top w:val="none" w:sz="0" w:space="0" w:color="auto"/>
            <w:left w:val="none" w:sz="0" w:space="0" w:color="auto"/>
            <w:bottom w:val="none" w:sz="0" w:space="0" w:color="auto"/>
            <w:right w:val="none" w:sz="0" w:space="0" w:color="auto"/>
          </w:divBdr>
        </w:div>
        <w:div w:id="383992971">
          <w:marLeft w:val="1267"/>
          <w:marRight w:val="0"/>
          <w:marTop w:val="0"/>
          <w:marBottom w:val="120"/>
          <w:divBdr>
            <w:top w:val="none" w:sz="0" w:space="0" w:color="auto"/>
            <w:left w:val="none" w:sz="0" w:space="0" w:color="auto"/>
            <w:bottom w:val="none" w:sz="0" w:space="0" w:color="auto"/>
            <w:right w:val="none" w:sz="0" w:space="0" w:color="auto"/>
          </w:divBdr>
        </w:div>
        <w:div w:id="210116198">
          <w:marLeft w:val="1267"/>
          <w:marRight w:val="0"/>
          <w:marTop w:val="0"/>
          <w:marBottom w:val="120"/>
          <w:divBdr>
            <w:top w:val="none" w:sz="0" w:space="0" w:color="auto"/>
            <w:left w:val="none" w:sz="0" w:space="0" w:color="auto"/>
            <w:bottom w:val="none" w:sz="0" w:space="0" w:color="auto"/>
            <w:right w:val="none" w:sz="0" w:space="0" w:color="auto"/>
          </w:divBdr>
        </w:div>
        <w:div w:id="476917617">
          <w:marLeft w:val="1267"/>
          <w:marRight w:val="0"/>
          <w:marTop w:val="0"/>
          <w:marBottom w:val="120"/>
          <w:divBdr>
            <w:top w:val="none" w:sz="0" w:space="0" w:color="auto"/>
            <w:left w:val="none" w:sz="0" w:space="0" w:color="auto"/>
            <w:bottom w:val="none" w:sz="0" w:space="0" w:color="auto"/>
            <w:right w:val="none" w:sz="0" w:space="0" w:color="auto"/>
          </w:divBdr>
        </w:div>
        <w:div w:id="1165971683">
          <w:marLeft w:val="1267"/>
          <w:marRight w:val="0"/>
          <w:marTop w:val="0"/>
          <w:marBottom w:val="120"/>
          <w:divBdr>
            <w:top w:val="none" w:sz="0" w:space="0" w:color="auto"/>
            <w:left w:val="none" w:sz="0" w:space="0" w:color="auto"/>
            <w:bottom w:val="none" w:sz="0" w:space="0" w:color="auto"/>
            <w:right w:val="none" w:sz="0" w:space="0" w:color="auto"/>
          </w:divBdr>
        </w:div>
        <w:div w:id="1415740080">
          <w:marLeft w:val="1267"/>
          <w:marRight w:val="0"/>
          <w:marTop w:val="0"/>
          <w:marBottom w:val="120"/>
          <w:divBdr>
            <w:top w:val="none" w:sz="0" w:space="0" w:color="auto"/>
            <w:left w:val="none" w:sz="0" w:space="0" w:color="auto"/>
            <w:bottom w:val="none" w:sz="0" w:space="0" w:color="auto"/>
            <w:right w:val="none" w:sz="0" w:space="0" w:color="auto"/>
          </w:divBdr>
        </w:div>
        <w:div w:id="1692104324">
          <w:marLeft w:val="1267"/>
          <w:marRight w:val="0"/>
          <w:marTop w:val="0"/>
          <w:marBottom w:val="120"/>
          <w:divBdr>
            <w:top w:val="none" w:sz="0" w:space="0" w:color="auto"/>
            <w:left w:val="none" w:sz="0" w:space="0" w:color="auto"/>
            <w:bottom w:val="none" w:sz="0" w:space="0" w:color="auto"/>
            <w:right w:val="none" w:sz="0" w:space="0" w:color="auto"/>
          </w:divBdr>
        </w:div>
        <w:div w:id="681131507">
          <w:marLeft w:val="1267"/>
          <w:marRight w:val="0"/>
          <w:marTop w:val="0"/>
          <w:marBottom w:val="120"/>
          <w:divBdr>
            <w:top w:val="none" w:sz="0" w:space="0" w:color="auto"/>
            <w:left w:val="none" w:sz="0" w:space="0" w:color="auto"/>
            <w:bottom w:val="none" w:sz="0" w:space="0" w:color="auto"/>
            <w:right w:val="none" w:sz="0" w:space="0" w:color="auto"/>
          </w:divBdr>
        </w:div>
        <w:div w:id="281888897">
          <w:marLeft w:val="1267"/>
          <w:marRight w:val="0"/>
          <w:marTop w:val="0"/>
          <w:marBottom w:val="120"/>
          <w:divBdr>
            <w:top w:val="none" w:sz="0" w:space="0" w:color="auto"/>
            <w:left w:val="none" w:sz="0" w:space="0" w:color="auto"/>
            <w:bottom w:val="none" w:sz="0" w:space="0" w:color="auto"/>
            <w:right w:val="none" w:sz="0" w:space="0" w:color="auto"/>
          </w:divBdr>
        </w:div>
        <w:div w:id="771360958">
          <w:marLeft w:val="1267"/>
          <w:marRight w:val="0"/>
          <w:marTop w:val="0"/>
          <w:marBottom w:val="120"/>
          <w:divBdr>
            <w:top w:val="none" w:sz="0" w:space="0" w:color="auto"/>
            <w:left w:val="none" w:sz="0" w:space="0" w:color="auto"/>
            <w:bottom w:val="none" w:sz="0" w:space="0" w:color="auto"/>
            <w:right w:val="none" w:sz="0" w:space="0" w:color="auto"/>
          </w:divBdr>
        </w:div>
        <w:div w:id="551311479">
          <w:marLeft w:val="1267"/>
          <w:marRight w:val="0"/>
          <w:marTop w:val="0"/>
          <w:marBottom w:val="120"/>
          <w:divBdr>
            <w:top w:val="none" w:sz="0" w:space="0" w:color="auto"/>
            <w:left w:val="none" w:sz="0" w:space="0" w:color="auto"/>
            <w:bottom w:val="none" w:sz="0" w:space="0" w:color="auto"/>
            <w:right w:val="none" w:sz="0" w:space="0" w:color="auto"/>
          </w:divBdr>
        </w:div>
      </w:divsChild>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neyandpensionsservice.org.uk/moneyhelper/" TargetMode="External"/><Relationship Id="rId18" Type="http://schemas.openxmlformats.org/officeDocument/2006/relationships/hyperlink" Target="https://www.kenthousinggroup.org.uk/kent-housing-group-excellence-award-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aps.org.uk/cost-of-living-resources/" TargetMode="External"/><Relationship Id="rId17" Type="http://schemas.openxmlformats.org/officeDocument/2006/relationships/hyperlink" Target="https://www.kenthousinggroup.org.uk/protocols/kent-medway-housing-strategy-2020-2025-a-place-people-want-to-call-home/" TargetMode="External"/><Relationship Id="rId2" Type="http://schemas.openxmlformats.org/officeDocument/2006/relationships/customXml" Target="../customXml/item2.xml"/><Relationship Id="rId16" Type="http://schemas.openxmlformats.org/officeDocument/2006/relationships/hyperlink" Target="mailto:Claudine.bell@ma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Clarke@clarionhg.com" TargetMode="External"/><Relationship Id="rId5" Type="http://schemas.openxmlformats.org/officeDocument/2006/relationships/numbering" Target="numbering.xml"/><Relationship Id="rId15" Type="http://schemas.openxmlformats.org/officeDocument/2006/relationships/hyperlink" Target="https://moneyandpensionsservice.org.uk/2023/04/26/mental-health-and-money-guidance-for-supporting-customer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ps.org.uk/money-guid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schemas.microsoft.com/office/2006/documentManagement/types"/>
    <ds:schemaRef ds:uri="1de81c19-0895-4efc-b747-8c9e5bcc3cf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76AD5-9761-43C5-B926-437E7ADC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6</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27</cp:revision>
  <cp:lastPrinted>2020-01-29T14:29:00Z</cp:lastPrinted>
  <dcterms:created xsi:type="dcterms:W3CDTF">2023-05-05T08:01:00Z</dcterms:created>
  <dcterms:modified xsi:type="dcterms:W3CDTF">2023-05-12T14:52:00Z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