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B808" w14:textId="38DF0E9B" w:rsidR="00BA4E86" w:rsidRPr="003504AF" w:rsidRDefault="00BA4E86" w:rsidP="00BA4E86">
      <w:pPr>
        <w:pStyle w:val="Header"/>
        <w:rPr>
          <w:rFonts w:cstheme="minorHAnsi"/>
          <w:b/>
        </w:rPr>
      </w:pPr>
      <w:r w:rsidRPr="003504AF">
        <w:rPr>
          <w:rFonts w:cstheme="minorHAnsi"/>
          <w:b/>
        </w:rPr>
        <w:t xml:space="preserve">Draft KHG EXB </w:t>
      </w:r>
      <w:sdt>
        <w:sdtPr>
          <w:rPr>
            <w:rFonts w:cstheme="minorHAnsi"/>
            <w:b/>
          </w:rPr>
          <w:id w:val="-1342464263"/>
          <w:docPartObj>
            <w:docPartGallery w:val="Watermarks"/>
            <w:docPartUnique/>
          </w:docPartObj>
        </w:sdtPr>
        <w:sdtEndPr/>
        <w:sdtContent>
          <w:r w:rsidRPr="003504AF">
            <w:rPr>
              <w:rFonts w:cstheme="minorHAnsi"/>
              <w:b/>
              <w:noProof/>
              <w:lang w:eastAsia="en-GB"/>
            </w:rPr>
            <mc:AlternateContent>
              <mc:Choice Requires="wps">
                <w:drawing>
                  <wp:anchor distT="0" distB="0" distL="114300" distR="114300" simplePos="0" relativeHeight="251659264" behindDoc="1" locked="0" layoutInCell="0" allowOverlap="1" wp14:anchorId="0E25B786" wp14:editId="4E9696C0">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9EFDD8" w14:textId="77777777" w:rsidR="00126DAF" w:rsidRDefault="00126DAF"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25B786"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0F9EFDD8" w14:textId="77777777" w:rsidR="00126DAF" w:rsidRDefault="00126DAF"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7223B5">
        <w:rPr>
          <w:rFonts w:cstheme="minorHAnsi"/>
          <w:b/>
        </w:rPr>
        <w:t xml:space="preserve">Meeting Notes 17 May </w:t>
      </w:r>
      <w:r w:rsidR="007D7095" w:rsidRPr="003504AF">
        <w:rPr>
          <w:rFonts w:cstheme="minorHAnsi"/>
          <w:b/>
        </w:rPr>
        <w:t>2023</w:t>
      </w:r>
      <w:r w:rsidRPr="003504AF">
        <w:rPr>
          <w:rFonts w:cstheme="minorHAnsi"/>
          <w:b/>
        </w:rPr>
        <w:t xml:space="preserve">, Microsoft Teams Call </w:t>
      </w:r>
    </w:p>
    <w:p w14:paraId="672A6659" w14:textId="77777777" w:rsidR="00FE3D55" w:rsidRPr="003504AF" w:rsidRDefault="00FE3D55" w:rsidP="002C0F02">
      <w:pPr>
        <w:rPr>
          <w:rFonts w:cstheme="minorHAnsi"/>
          <w:b/>
          <w:u w:val="single"/>
        </w:rPr>
      </w:pPr>
    </w:p>
    <w:p w14:paraId="01ED23FC" w14:textId="59D9A4E3" w:rsidR="00B44664" w:rsidRPr="003504AF" w:rsidRDefault="00DF015F" w:rsidP="00FD4E06">
      <w:pPr>
        <w:ind w:left="-993"/>
        <w:jc w:val="both"/>
        <w:rPr>
          <w:rFonts w:cstheme="minorHAnsi"/>
        </w:rPr>
      </w:pPr>
      <w:r w:rsidRPr="003504AF">
        <w:rPr>
          <w:rFonts w:cstheme="minorHAnsi"/>
          <w:b/>
          <w:bCs/>
        </w:rPr>
        <w:t>Present</w:t>
      </w:r>
      <w:r w:rsidR="006029C3" w:rsidRPr="003504AF">
        <w:rPr>
          <w:rFonts w:cstheme="minorHAnsi"/>
        </w:rPr>
        <w:t>:</w:t>
      </w:r>
      <w:r w:rsidR="00DC5C55" w:rsidRPr="003504AF">
        <w:rPr>
          <w:rFonts w:cstheme="minorHAnsi"/>
        </w:rPr>
        <w:t xml:space="preserve"> </w:t>
      </w:r>
      <w:r w:rsidR="00285C1B" w:rsidRPr="003504AF">
        <w:rPr>
          <w:rFonts w:cstheme="minorHAnsi"/>
        </w:rPr>
        <w:t>Brian Horton, interim chair and SELEP;</w:t>
      </w:r>
      <w:r w:rsidR="00660419">
        <w:rPr>
          <w:rFonts w:cstheme="minorHAnsi"/>
        </w:rPr>
        <w:t xml:space="preserve"> Clare Maynard, KCC; Mike Gogarty, Kent Public Health; </w:t>
      </w:r>
      <w:r w:rsidR="00B0524A">
        <w:rPr>
          <w:rFonts w:cstheme="minorHAnsi"/>
        </w:rPr>
        <w:t xml:space="preserve"> Jeff Sims, ABC communications service; John Littlemore, vice chair and Maidstone; </w:t>
      </w:r>
      <w:r w:rsidR="00285C1B" w:rsidRPr="003504AF">
        <w:rPr>
          <w:rFonts w:cstheme="minorHAnsi"/>
        </w:rPr>
        <w:t xml:space="preserve"> </w:t>
      </w:r>
      <w:r w:rsidR="00B0524A">
        <w:rPr>
          <w:rFonts w:cstheme="minorHAnsi"/>
        </w:rPr>
        <w:t xml:space="preserve">Mark Breathwick, Medway; </w:t>
      </w:r>
      <w:r w:rsidR="00460F11">
        <w:rPr>
          <w:rFonts w:cstheme="minorHAnsi"/>
        </w:rPr>
        <w:t xml:space="preserve">Shona Johnstone, Homes England; </w:t>
      </w:r>
      <w:r w:rsidR="00DE4F70">
        <w:rPr>
          <w:rFonts w:cstheme="minorHAnsi"/>
        </w:rPr>
        <w:t xml:space="preserve">Mark James; Ashford Borough Council; </w:t>
      </w:r>
      <w:r w:rsidR="009C0E64">
        <w:rPr>
          <w:rFonts w:cstheme="minorHAnsi"/>
        </w:rPr>
        <w:t xml:space="preserve">Amy Cheswick, MHS; </w:t>
      </w:r>
      <w:r w:rsidR="00470A1C" w:rsidRPr="003504AF">
        <w:rPr>
          <w:rFonts w:cstheme="minorHAnsi"/>
        </w:rPr>
        <w:t>Helen Miller, KHG;</w:t>
      </w:r>
    </w:p>
    <w:p w14:paraId="0DBB4997" w14:textId="139C4A6B" w:rsidR="00C0154C" w:rsidRPr="003504AF" w:rsidRDefault="00DF015F" w:rsidP="00FD4E06">
      <w:pPr>
        <w:ind w:left="-993"/>
        <w:rPr>
          <w:rFonts w:cstheme="minorHAnsi"/>
        </w:rPr>
      </w:pPr>
      <w:r w:rsidRPr="003504AF">
        <w:rPr>
          <w:rFonts w:cstheme="minorHAnsi"/>
          <w:b/>
        </w:rPr>
        <w:t>Apologies</w:t>
      </w:r>
      <w:r w:rsidR="007330A4" w:rsidRPr="003504AF">
        <w:rPr>
          <w:rFonts w:cstheme="minorHAnsi"/>
          <w:b/>
        </w:rPr>
        <w:t>:</w:t>
      </w:r>
      <w:r w:rsidR="00EF7D4A" w:rsidRPr="003504AF">
        <w:rPr>
          <w:rFonts w:cstheme="minorHAnsi"/>
          <w:b/>
        </w:rPr>
        <w:t xml:space="preserve"> </w:t>
      </w:r>
      <w:r w:rsidR="00CD5ABE">
        <w:rPr>
          <w:rFonts w:cstheme="minorHAnsi"/>
        </w:rPr>
        <w:t xml:space="preserve">Vic May, Homechoice chair and Gravesham; </w:t>
      </w:r>
      <w:r w:rsidR="000D088D">
        <w:rPr>
          <w:rFonts w:cstheme="minorHAnsi"/>
        </w:rPr>
        <w:t xml:space="preserve">Sharon Williams, treasurer and Ashford; </w:t>
      </w:r>
      <w:r w:rsidR="00335906">
        <w:rPr>
          <w:rFonts w:cstheme="minorHAnsi"/>
        </w:rPr>
        <w:t xml:space="preserve">Christy Holden Childrens services commissioning, KCC; </w:t>
      </w:r>
      <w:r w:rsidR="009C03C2">
        <w:rPr>
          <w:rFonts w:cstheme="minorHAnsi"/>
        </w:rPr>
        <w:t xml:space="preserve">Charlotte Hudson, Swale; </w:t>
      </w:r>
      <w:r w:rsidR="00325870">
        <w:rPr>
          <w:rFonts w:cstheme="minorHAnsi"/>
        </w:rPr>
        <w:t>Stuart Ilsley, T&amp;CH;</w:t>
      </w:r>
      <w:r w:rsidR="00C70B34">
        <w:rPr>
          <w:rFonts w:cstheme="minorHAnsi"/>
        </w:rPr>
        <w:t xml:space="preserve"> Steph Goad, Golding Homes; </w:t>
      </w:r>
    </w:p>
    <w:tbl>
      <w:tblPr>
        <w:tblStyle w:val="TableGrid"/>
        <w:tblW w:w="15026" w:type="dxa"/>
        <w:tblInd w:w="-998" w:type="dxa"/>
        <w:tblLayout w:type="fixed"/>
        <w:tblLook w:val="04A0" w:firstRow="1" w:lastRow="0" w:firstColumn="1" w:lastColumn="0" w:noHBand="0" w:noVBand="1"/>
      </w:tblPr>
      <w:tblGrid>
        <w:gridCol w:w="1560"/>
        <w:gridCol w:w="9214"/>
        <w:gridCol w:w="992"/>
        <w:gridCol w:w="3260"/>
      </w:tblGrid>
      <w:tr w:rsidR="004C598D" w:rsidRPr="003504AF" w14:paraId="51C7AF28" w14:textId="77777777" w:rsidTr="00EE4536">
        <w:trPr>
          <w:trHeight w:val="752"/>
        </w:trPr>
        <w:tc>
          <w:tcPr>
            <w:tcW w:w="1560" w:type="dxa"/>
            <w:shd w:val="clear" w:color="auto" w:fill="DBE5F1" w:themeFill="accent1" w:themeFillTint="33"/>
          </w:tcPr>
          <w:p w14:paraId="6F3B69C3" w14:textId="77777777" w:rsidR="004C598D" w:rsidRPr="003504AF" w:rsidRDefault="004C598D" w:rsidP="00EE7293">
            <w:pPr>
              <w:rPr>
                <w:rFonts w:cstheme="minorHAnsi"/>
                <w:b/>
              </w:rPr>
            </w:pPr>
            <w:r w:rsidRPr="003504AF">
              <w:rPr>
                <w:rFonts w:cstheme="minorHAnsi"/>
                <w:b/>
              </w:rPr>
              <w:t>Reference</w:t>
            </w:r>
          </w:p>
        </w:tc>
        <w:tc>
          <w:tcPr>
            <w:tcW w:w="9214" w:type="dxa"/>
            <w:shd w:val="clear" w:color="auto" w:fill="DBE5F1" w:themeFill="accent1" w:themeFillTint="33"/>
          </w:tcPr>
          <w:p w14:paraId="7F116C9A" w14:textId="77777777" w:rsidR="004C598D" w:rsidRPr="00EE7293" w:rsidRDefault="004C598D" w:rsidP="00EE7293">
            <w:pPr>
              <w:jc w:val="center"/>
              <w:rPr>
                <w:rFonts w:cstheme="minorHAnsi"/>
                <w:b/>
              </w:rPr>
            </w:pPr>
            <w:r w:rsidRPr="00EE7293">
              <w:rPr>
                <w:rFonts w:cstheme="minorHAnsi"/>
                <w:b/>
              </w:rPr>
              <w:t>Notes/Outcome</w:t>
            </w:r>
          </w:p>
        </w:tc>
        <w:tc>
          <w:tcPr>
            <w:tcW w:w="992" w:type="dxa"/>
            <w:shd w:val="clear" w:color="auto" w:fill="DBE5F1" w:themeFill="accent1" w:themeFillTint="33"/>
          </w:tcPr>
          <w:p w14:paraId="06D4BD81" w14:textId="77777777" w:rsidR="004C598D" w:rsidRPr="00EE7293" w:rsidRDefault="004C598D" w:rsidP="00EE7293">
            <w:pPr>
              <w:jc w:val="center"/>
              <w:rPr>
                <w:rFonts w:cstheme="minorHAnsi"/>
                <w:b/>
              </w:rPr>
            </w:pPr>
            <w:r w:rsidRPr="00EE7293">
              <w:rPr>
                <w:rFonts w:cstheme="minorHAnsi"/>
                <w:b/>
              </w:rPr>
              <w:t xml:space="preserve">Who </w:t>
            </w:r>
          </w:p>
        </w:tc>
        <w:tc>
          <w:tcPr>
            <w:tcW w:w="3260" w:type="dxa"/>
            <w:shd w:val="clear" w:color="auto" w:fill="DBE5F1" w:themeFill="accent1" w:themeFillTint="33"/>
          </w:tcPr>
          <w:p w14:paraId="44D44000" w14:textId="77777777" w:rsidR="004C598D" w:rsidRPr="00EE7293" w:rsidRDefault="004C598D" w:rsidP="00EE7293">
            <w:pPr>
              <w:jc w:val="both"/>
              <w:rPr>
                <w:rFonts w:cstheme="minorHAnsi"/>
                <w:b/>
              </w:rPr>
            </w:pPr>
            <w:r w:rsidRPr="00EE7293">
              <w:rPr>
                <w:rFonts w:cstheme="minorHAnsi"/>
                <w:b/>
              </w:rPr>
              <w:t>Action/Decision</w:t>
            </w:r>
          </w:p>
        </w:tc>
      </w:tr>
      <w:tr w:rsidR="00CD5ABE" w:rsidRPr="003504AF" w14:paraId="7F012984" w14:textId="77777777" w:rsidTr="00EE4536">
        <w:trPr>
          <w:trHeight w:val="752"/>
        </w:trPr>
        <w:tc>
          <w:tcPr>
            <w:tcW w:w="1560" w:type="dxa"/>
            <w:shd w:val="clear" w:color="auto" w:fill="auto"/>
          </w:tcPr>
          <w:p w14:paraId="19A52F08" w14:textId="7C467065" w:rsidR="00CD5ABE" w:rsidRPr="003504AF" w:rsidRDefault="00CD5ABE" w:rsidP="002A3211">
            <w:pPr>
              <w:rPr>
                <w:rFonts w:cstheme="minorHAnsi"/>
                <w:b/>
              </w:rPr>
            </w:pPr>
            <w:r>
              <w:rPr>
                <w:rFonts w:cstheme="minorHAnsi"/>
                <w:b/>
              </w:rPr>
              <w:t>Update on K&amp;M ICS</w:t>
            </w:r>
          </w:p>
        </w:tc>
        <w:tc>
          <w:tcPr>
            <w:tcW w:w="9214" w:type="dxa"/>
            <w:shd w:val="clear" w:color="auto" w:fill="auto"/>
          </w:tcPr>
          <w:p w14:paraId="113C19F5" w14:textId="178FEAD1" w:rsidR="00CD5ABE" w:rsidRDefault="00CD5ABE" w:rsidP="00D028F5">
            <w:pPr>
              <w:jc w:val="both"/>
              <w:rPr>
                <w:rFonts w:cstheme="minorHAnsi"/>
              </w:rPr>
            </w:pPr>
            <w:r>
              <w:rPr>
                <w:rFonts w:cstheme="minorHAnsi"/>
              </w:rPr>
              <w:t>Mike Gogarty from Kent Public Health</w:t>
            </w:r>
            <w:r w:rsidR="00B0524A">
              <w:rPr>
                <w:rFonts w:cstheme="minorHAnsi"/>
              </w:rPr>
              <w:t xml:space="preserve"> shared his presentation on </w:t>
            </w:r>
            <w:r w:rsidR="00DE4F70">
              <w:rPr>
                <w:rFonts w:cstheme="minorHAnsi"/>
              </w:rPr>
              <w:t xml:space="preserve">the </w:t>
            </w:r>
            <w:r w:rsidR="00B0524A">
              <w:rPr>
                <w:rFonts w:cstheme="minorHAnsi"/>
              </w:rPr>
              <w:t xml:space="preserve">K&amp;M Interim Integrated </w:t>
            </w:r>
            <w:r w:rsidR="00DE4F70">
              <w:rPr>
                <w:rFonts w:cstheme="minorHAnsi"/>
              </w:rPr>
              <w:t>C</w:t>
            </w:r>
            <w:r w:rsidR="00B0524A">
              <w:rPr>
                <w:rFonts w:cstheme="minorHAnsi"/>
              </w:rPr>
              <w:t xml:space="preserve">are </w:t>
            </w:r>
            <w:hyperlink r:id="rId11" w:history="1">
              <w:r w:rsidR="00B0524A" w:rsidRPr="00893683">
                <w:rPr>
                  <w:rStyle w:val="Hyperlink"/>
                  <w:rFonts w:cstheme="minorHAnsi"/>
                </w:rPr>
                <w:t>Strategy</w:t>
              </w:r>
            </w:hyperlink>
            <w:bookmarkStart w:id="0" w:name="_GoBack"/>
            <w:bookmarkEnd w:id="0"/>
            <w:r w:rsidR="00B0524A">
              <w:rPr>
                <w:rFonts w:cstheme="minorHAnsi"/>
              </w:rPr>
              <w:t xml:space="preserve"> which will be circulated. This allows for one approach, one strategy, to be shared and will also be the public health strategy for Kent. The Government required the initial </w:t>
            </w:r>
            <w:r w:rsidR="00DE4F70">
              <w:rPr>
                <w:rFonts w:cstheme="minorHAnsi"/>
              </w:rPr>
              <w:t xml:space="preserve">Integrated Care </w:t>
            </w:r>
            <w:r w:rsidR="00B0524A">
              <w:rPr>
                <w:rFonts w:cstheme="minorHAnsi"/>
              </w:rPr>
              <w:t xml:space="preserve">strategy to be published by </w:t>
            </w:r>
            <w:r w:rsidR="00DE4F70">
              <w:rPr>
                <w:rFonts w:cstheme="minorHAnsi"/>
              </w:rPr>
              <w:t>December 2022</w:t>
            </w:r>
            <w:r w:rsidR="00B0524A">
              <w:rPr>
                <w:rFonts w:cstheme="minorHAnsi"/>
              </w:rPr>
              <w:t xml:space="preserve">. That was an interim version and they are now consulting on it. There is a strong focus on the wider determinants of health. </w:t>
            </w:r>
          </w:p>
          <w:p w14:paraId="17DBB3CF" w14:textId="77777777" w:rsidR="00DE4F70" w:rsidRDefault="00DE4F70" w:rsidP="00D028F5">
            <w:pPr>
              <w:jc w:val="both"/>
              <w:rPr>
                <w:rFonts w:cstheme="minorHAnsi"/>
              </w:rPr>
            </w:pPr>
          </w:p>
          <w:p w14:paraId="4EEC3C49" w14:textId="4F1E954F" w:rsidR="00B0524A" w:rsidRDefault="00B0524A" w:rsidP="00D028F5">
            <w:pPr>
              <w:jc w:val="both"/>
              <w:rPr>
                <w:rFonts w:cstheme="minorHAnsi"/>
              </w:rPr>
            </w:pPr>
            <w:r>
              <w:rPr>
                <w:rFonts w:cstheme="minorHAnsi"/>
              </w:rPr>
              <w:t xml:space="preserve">He ran through the 6 shared outcomes and how they link to housing, particularly outcome 2. </w:t>
            </w:r>
          </w:p>
          <w:p w14:paraId="6352D80E" w14:textId="77777777" w:rsidR="00DE4F70" w:rsidRDefault="00DE4F70" w:rsidP="00D028F5">
            <w:pPr>
              <w:jc w:val="both"/>
              <w:rPr>
                <w:rFonts w:cstheme="minorHAnsi"/>
              </w:rPr>
            </w:pPr>
          </w:p>
          <w:p w14:paraId="1239378E" w14:textId="77777777" w:rsidR="00B0524A" w:rsidRDefault="00B0524A" w:rsidP="00D028F5">
            <w:pPr>
              <w:jc w:val="both"/>
              <w:rPr>
                <w:rFonts w:cstheme="minorHAnsi"/>
              </w:rPr>
            </w:pPr>
            <w:r>
              <w:rPr>
                <w:rFonts w:cstheme="minorHAnsi"/>
              </w:rPr>
              <w:t xml:space="preserve">He highlighted the Together We Can pledge and the invitation for partners to sign up. </w:t>
            </w:r>
          </w:p>
          <w:p w14:paraId="399B242C" w14:textId="5C35048E" w:rsidR="00B0524A" w:rsidRDefault="00B0524A" w:rsidP="00D028F5">
            <w:pPr>
              <w:jc w:val="both"/>
              <w:rPr>
                <w:rFonts w:cstheme="minorHAnsi"/>
              </w:rPr>
            </w:pPr>
            <w:r>
              <w:rPr>
                <w:rFonts w:cstheme="minorHAnsi"/>
              </w:rPr>
              <w:t xml:space="preserve">They want to work with local partners to work with districts to create district level work plans. </w:t>
            </w:r>
          </w:p>
          <w:p w14:paraId="78FC969F" w14:textId="4767C4B2" w:rsidR="00B0524A" w:rsidRDefault="00B0524A" w:rsidP="00D028F5">
            <w:pPr>
              <w:jc w:val="both"/>
              <w:rPr>
                <w:rFonts w:cstheme="minorHAnsi"/>
              </w:rPr>
            </w:pPr>
            <w:r>
              <w:rPr>
                <w:rFonts w:cstheme="minorHAnsi"/>
              </w:rPr>
              <w:t xml:space="preserve">He would welcome feedback from the KHG on the strategy, and gaps or changes needed. </w:t>
            </w:r>
          </w:p>
          <w:p w14:paraId="5035CF41" w14:textId="1600470C" w:rsidR="00B027CD" w:rsidRDefault="00B027CD" w:rsidP="00D028F5">
            <w:pPr>
              <w:jc w:val="both"/>
              <w:rPr>
                <w:rFonts w:cstheme="minorHAnsi"/>
              </w:rPr>
            </w:pPr>
          </w:p>
          <w:p w14:paraId="32530368" w14:textId="7A3BCFFF" w:rsidR="00B027CD" w:rsidRDefault="00B027CD" w:rsidP="00D028F5">
            <w:pPr>
              <w:jc w:val="both"/>
              <w:rPr>
                <w:rFonts w:cstheme="minorHAnsi"/>
              </w:rPr>
            </w:pPr>
            <w:r>
              <w:rPr>
                <w:rFonts w:cstheme="minorHAnsi"/>
              </w:rPr>
              <w:t xml:space="preserve">Brian highlighted the Housing Health and Social Care sub group and the possibility of Kent Public Health Housing </w:t>
            </w:r>
            <w:r w:rsidR="00DE4F70">
              <w:rPr>
                <w:rFonts w:cstheme="minorHAnsi"/>
              </w:rPr>
              <w:t>t</w:t>
            </w:r>
            <w:r>
              <w:rPr>
                <w:rFonts w:cstheme="minorHAnsi"/>
              </w:rPr>
              <w:t xml:space="preserve">he </w:t>
            </w:r>
            <w:r w:rsidR="00DE4F70">
              <w:rPr>
                <w:rFonts w:cstheme="minorHAnsi"/>
              </w:rPr>
              <w:t xml:space="preserve">KHG </w:t>
            </w:r>
            <w:r>
              <w:rPr>
                <w:rFonts w:cstheme="minorHAnsi"/>
              </w:rPr>
              <w:t>project officer role.</w:t>
            </w:r>
          </w:p>
          <w:p w14:paraId="4A7F7F1B" w14:textId="6A69BAFA" w:rsidR="00B027CD" w:rsidRDefault="00B027CD" w:rsidP="00D028F5">
            <w:pPr>
              <w:jc w:val="both"/>
              <w:rPr>
                <w:rFonts w:cstheme="minorHAnsi"/>
              </w:rPr>
            </w:pPr>
          </w:p>
          <w:p w14:paraId="753706C6" w14:textId="08D749E6" w:rsidR="00B027CD" w:rsidRDefault="00B027CD" w:rsidP="00D028F5">
            <w:pPr>
              <w:jc w:val="both"/>
              <w:rPr>
                <w:rFonts w:cstheme="minorHAnsi"/>
              </w:rPr>
            </w:pPr>
            <w:r>
              <w:rPr>
                <w:rFonts w:cstheme="minorHAnsi"/>
              </w:rPr>
              <w:t>John highlighted that Community Larders showed that people are more concerned about putting food on the table than overweight /obesity. This raises whether this can and should be done at scale across K</w:t>
            </w:r>
            <w:r w:rsidR="00DE4F70">
              <w:rPr>
                <w:rFonts w:cstheme="minorHAnsi"/>
              </w:rPr>
              <w:t>ent, adapted</w:t>
            </w:r>
            <w:r>
              <w:rPr>
                <w:rFonts w:cstheme="minorHAnsi"/>
              </w:rPr>
              <w:t xml:space="preserve"> to reflect local needs.</w:t>
            </w:r>
          </w:p>
          <w:p w14:paraId="2C010EA0" w14:textId="001D3000" w:rsidR="00B027CD" w:rsidRDefault="00B027CD" w:rsidP="00D028F5">
            <w:pPr>
              <w:jc w:val="both"/>
              <w:rPr>
                <w:rFonts w:cstheme="minorHAnsi"/>
              </w:rPr>
            </w:pPr>
          </w:p>
          <w:p w14:paraId="7AC71443" w14:textId="18B8E739" w:rsidR="00B027CD" w:rsidRDefault="00B027CD" w:rsidP="00D028F5">
            <w:pPr>
              <w:jc w:val="both"/>
              <w:rPr>
                <w:rFonts w:cstheme="minorHAnsi"/>
              </w:rPr>
            </w:pPr>
            <w:r>
              <w:rPr>
                <w:rFonts w:cstheme="minorHAnsi"/>
              </w:rPr>
              <w:t>Clare asked whether there is a common collective thread that we can deliver on whilst respecting local differences.</w:t>
            </w:r>
          </w:p>
          <w:p w14:paraId="45368882" w14:textId="1940F9F9" w:rsidR="00B027CD" w:rsidRDefault="00B027CD" w:rsidP="00D028F5">
            <w:pPr>
              <w:jc w:val="both"/>
              <w:rPr>
                <w:rFonts w:cstheme="minorHAnsi"/>
              </w:rPr>
            </w:pPr>
          </w:p>
          <w:p w14:paraId="3551D7AB" w14:textId="4CEE00EC" w:rsidR="00B027CD" w:rsidRDefault="00DE4F70" w:rsidP="00D028F5">
            <w:pPr>
              <w:jc w:val="both"/>
              <w:rPr>
                <w:rFonts w:cstheme="minorHAnsi"/>
              </w:rPr>
            </w:pPr>
            <w:r>
              <w:rPr>
                <w:rFonts w:cstheme="minorHAnsi"/>
              </w:rPr>
              <w:t>Brian</w:t>
            </w:r>
            <w:r w:rsidR="00B027CD">
              <w:rPr>
                <w:rFonts w:cstheme="minorHAnsi"/>
              </w:rPr>
              <w:t xml:space="preserve">, </w:t>
            </w:r>
            <w:r>
              <w:rPr>
                <w:rFonts w:cstheme="minorHAnsi"/>
              </w:rPr>
              <w:t>John, Helen and Sharon Irvine</w:t>
            </w:r>
            <w:r w:rsidR="00B027CD">
              <w:rPr>
                <w:rFonts w:cstheme="minorHAnsi"/>
              </w:rPr>
              <w:t xml:space="preserve"> met with Cedi Frederick and he is keen to make and maintain the lin</w:t>
            </w:r>
            <w:r w:rsidR="00EE7293">
              <w:rPr>
                <w:rFonts w:cstheme="minorHAnsi"/>
              </w:rPr>
              <w:t>ks between housing and K&amp;M ICP.</w:t>
            </w:r>
          </w:p>
          <w:p w14:paraId="61A64A01" w14:textId="77777777" w:rsidR="00EE7293" w:rsidRDefault="00EE7293" w:rsidP="00D028F5">
            <w:pPr>
              <w:jc w:val="both"/>
              <w:rPr>
                <w:rFonts w:cstheme="minorHAnsi"/>
              </w:rPr>
            </w:pPr>
          </w:p>
          <w:p w14:paraId="51B00727" w14:textId="357FDCE2" w:rsidR="00B027CD" w:rsidRDefault="00B027CD" w:rsidP="00D028F5">
            <w:pPr>
              <w:jc w:val="both"/>
              <w:rPr>
                <w:rFonts w:cstheme="minorHAnsi"/>
              </w:rPr>
            </w:pPr>
            <w:r>
              <w:rPr>
                <w:rFonts w:cstheme="minorHAnsi"/>
              </w:rPr>
              <w:lastRenderedPageBreak/>
              <w:t xml:space="preserve">For Medway the links with Kent Public Health are with Medway public health and not so much with social care. </w:t>
            </w:r>
          </w:p>
          <w:p w14:paraId="783B06DE" w14:textId="72AB77B6" w:rsidR="00B027CD" w:rsidRDefault="00B027CD" w:rsidP="00D028F5">
            <w:pPr>
              <w:jc w:val="both"/>
              <w:rPr>
                <w:rFonts w:cstheme="minorHAnsi"/>
              </w:rPr>
            </w:pPr>
          </w:p>
          <w:p w14:paraId="371C79E7" w14:textId="22F20F6F" w:rsidR="00B027CD" w:rsidRDefault="00B027CD" w:rsidP="00D028F5">
            <w:pPr>
              <w:jc w:val="both"/>
              <w:rPr>
                <w:rFonts w:cstheme="minorHAnsi"/>
              </w:rPr>
            </w:pPr>
            <w:r w:rsidRPr="00EC2B9C">
              <w:rPr>
                <w:rFonts w:cstheme="minorHAnsi"/>
              </w:rPr>
              <w:t xml:space="preserve">Mike </w:t>
            </w:r>
            <w:r w:rsidR="00EC2B9C">
              <w:rPr>
                <w:rFonts w:cstheme="minorHAnsi"/>
              </w:rPr>
              <w:t>asked that KHG Board members send their thoughts in on the three questions on slide 6;</w:t>
            </w:r>
          </w:p>
          <w:p w14:paraId="3B46DE01" w14:textId="0D87209E" w:rsidR="00EC2B9C" w:rsidRDefault="00EC2B9C" w:rsidP="00D028F5">
            <w:pPr>
              <w:jc w:val="both"/>
              <w:rPr>
                <w:rFonts w:cstheme="minorHAnsi"/>
              </w:rPr>
            </w:pPr>
          </w:p>
          <w:p w14:paraId="65E08A55" w14:textId="77777777" w:rsidR="000D32C4" w:rsidRPr="00EC2B9C" w:rsidRDefault="00EE7293" w:rsidP="00EC2B9C">
            <w:pPr>
              <w:numPr>
                <w:ilvl w:val="0"/>
                <w:numId w:val="21"/>
              </w:numPr>
              <w:tabs>
                <w:tab w:val="left" w:pos="720"/>
              </w:tabs>
              <w:ind w:left="360"/>
              <w:jc w:val="both"/>
              <w:rPr>
                <w:rFonts w:cstheme="minorHAnsi"/>
              </w:rPr>
            </w:pPr>
            <w:r w:rsidRPr="00EC2B9C">
              <w:rPr>
                <w:rFonts w:cstheme="minorHAnsi"/>
                <w:bCs/>
              </w:rPr>
              <w:t>Does the strategy reflect our systems and your organisations high level priorities?</w:t>
            </w:r>
          </w:p>
          <w:p w14:paraId="7227D9D5" w14:textId="77777777" w:rsidR="000D32C4" w:rsidRPr="00EC2B9C" w:rsidRDefault="00EE7293" w:rsidP="00EC2B9C">
            <w:pPr>
              <w:numPr>
                <w:ilvl w:val="0"/>
                <w:numId w:val="21"/>
              </w:numPr>
              <w:tabs>
                <w:tab w:val="left" w:pos="720"/>
              </w:tabs>
              <w:ind w:left="360"/>
              <w:jc w:val="both"/>
              <w:rPr>
                <w:rFonts w:cstheme="minorHAnsi"/>
              </w:rPr>
            </w:pPr>
            <w:r w:rsidRPr="00EC2B9C">
              <w:rPr>
                <w:rFonts w:cstheme="minorHAnsi"/>
                <w:bCs/>
              </w:rPr>
              <w:t>Is there anything fundamentally missing that you would want to see in future iterations of our strategy?</w:t>
            </w:r>
          </w:p>
          <w:p w14:paraId="7DDCC35A" w14:textId="77777777" w:rsidR="000D32C4" w:rsidRPr="00EC2B9C" w:rsidRDefault="00EE7293" w:rsidP="00EC2B9C">
            <w:pPr>
              <w:numPr>
                <w:ilvl w:val="0"/>
                <w:numId w:val="21"/>
              </w:numPr>
              <w:tabs>
                <w:tab w:val="left" w:pos="720"/>
              </w:tabs>
              <w:ind w:left="360"/>
              <w:jc w:val="both"/>
              <w:rPr>
                <w:rFonts w:cstheme="minorHAnsi"/>
              </w:rPr>
            </w:pPr>
            <w:r w:rsidRPr="00EC2B9C">
              <w:rPr>
                <w:rFonts w:cstheme="minorHAnsi"/>
                <w:bCs/>
              </w:rPr>
              <w:t>What do you feel we, the ICS should do to mature and develop our strategy in 2023/24 and what commitment could you make as system leaders to embed our strategy ambitions across the integrated care system?</w:t>
            </w:r>
          </w:p>
          <w:p w14:paraId="13FAFCFB" w14:textId="193F4105" w:rsidR="00EC2B9C" w:rsidRPr="00EC2B9C" w:rsidRDefault="00EC2B9C" w:rsidP="00893683">
            <w:pPr>
              <w:rPr>
                <w:rFonts w:cstheme="minorHAnsi"/>
              </w:rPr>
            </w:pPr>
            <w:r w:rsidRPr="00EC2B9C">
              <w:rPr>
                <w:rFonts w:cstheme="minorHAnsi"/>
                <w:bCs/>
              </w:rPr>
              <w:t>Are there any other comments you have on the overall strategy?</w:t>
            </w:r>
            <w:r w:rsidRPr="00EC2B9C">
              <w:rPr>
                <w:rFonts w:cstheme="minorHAnsi"/>
                <w:bCs/>
              </w:rPr>
              <w:br/>
            </w:r>
            <w:r w:rsidRPr="00EC2B9C">
              <w:rPr>
                <w:rFonts w:cstheme="minorHAnsi"/>
              </w:rPr>
              <w:t>(</w:t>
            </w:r>
            <w:hyperlink r:id="rId12" w:history="1">
              <w:r w:rsidRPr="00EC2B9C">
                <w:rPr>
                  <w:rStyle w:val="Hyperlink"/>
                  <w:rFonts w:cstheme="minorHAnsi"/>
                </w:rPr>
                <w:t>kmicb.engage@nhs.net</w:t>
              </w:r>
            </w:hyperlink>
            <w:r w:rsidRPr="00EC2B9C">
              <w:rPr>
                <w:rFonts w:cstheme="minorHAnsi"/>
              </w:rPr>
              <w:t xml:space="preserve"> can be emailed with feedback at any time)</w:t>
            </w:r>
          </w:p>
          <w:p w14:paraId="710A10C2" w14:textId="35EF8BDB" w:rsidR="00B0524A" w:rsidRPr="003504AF" w:rsidRDefault="00B0524A" w:rsidP="00D028F5">
            <w:pPr>
              <w:jc w:val="both"/>
              <w:rPr>
                <w:rFonts w:cstheme="minorHAnsi"/>
              </w:rPr>
            </w:pPr>
          </w:p>
        </w:tc>
        <w:tc>
          <w:tcPr>
            <w:tcW w:w="992" w:type="dxa"/>
            <w:shd w:val="clear" w:color="auto" w:fill="auto"/>
          </w:tcPr>
          <w:p w14:paraId="17FDBDAD" w14:textId="77777777" w:rsidR="00CD5ABE" w:rsidRDefault="00EC2B9C" w:rsidP="009F047F">
            <w:pPr>
              <w:jc w:val="center"/>
              <w:rPr>
                <w:rFonts w:cstheme="minorHAnsi"/>
              </w:rPr>
            </w:pPr>
            <w:r>
              <w:rPr>
                <w:rFonts w:cstheme="minorHAnsi"/>
              </w:rPr>
              <w:lastRenderedPageBreak/>
              <w:t>HM</w:t>
            </w:r>
          </w:p>
          <w:p w14:paraId="64968EBB" w14:textId="77777777" w:rsidR="00EC2B9C" w:rsidRDefault="00EC2B9C" w:rsidP="009F047F">
            <w:pPr>
              <w:jc w:val="center"/>
              <w:rPr>
                <w:rFonts w:cstheme="minorHAnsi"/>
              </w:rPr>
            </w:pPr>
          </w:p>
          <w:p w14:paraId="4FC31C7C" w14:textId="77777777" w:rsidR="00EC2B9C" w:rsidRDefault="00EC2B9C" w:rsidP="009F047F">
            <w:pPr>
              <w:jc w:val="center"/>
              <w:rPr>
                <w:rFonts w:cstheme="minorHAnsi"/>
              </w:rPr>
            </w:pPr>
          </w:p>
          <w:p w14:paraId="69A786A4" w14:textId="77777777" w:rsidR="00EC2B9C" w:rsidRDefault="00EC2B9C" w:rsidP="009F047F">
            <w:pPr>
              <w:jc w:val="center"/>
              <w:rPr>
                <w:rFonts w:cstheme="minorHAnsi"/>
              </w:rPr>
            </w:pPr>
          </w:p>
          <w:p w14:paraId="1A098A1D" w14:textId="77777777" w:rsidR="00EC2B9C" w:rsidRDefault="00EC2B9C" w:rsidP="009F047F">
            <w:pPr>
              <w:jc w:val="center"/>
              <w:rPr>
                <w:rFonts w:cstheme="minorHAnsi"/>
              </w:rPr>
            </w:pPr>
          </w:p>
          <w:p w14:paraId="086E80C7" w14:textId="77777777" w:rsidR="00EC2B9C" w:rsidRDefault="00EC2B9C" w:rsidP="009F047F">
            <w:pPr>
              <w:jc w:val="center"/>
              <w:rPr>
                <w:rFonts w:cstheme="minorHAnsi"/>
              </w:rPr>
            </w:pPr>
          </w:p>
          <w:p w14:paraId="5D9C8F10" w14:textId="77777777" w:rsidR="00EC2B9C" w:rsidRDefault="00EC2B9C" w:rsidP="009F047F">
            <w:pPr>
              <w:jc w:val="center"/>
              <w:rPr>
                <w:rFonts w:cstheme="minorHAnsi"/>
              </w:rPr>
            </w:pPr>
          </w:p>
          <w:p w14:paraId="72F270F4" w14:textId="77777777" w:rsidR="00EC2B9C" w:rsidRDefault="00EC2B9C" w:rsidP="009F047F">
            <w:pPr>
              <w:jc w:val="center"/>
              <w:rPr>
                <w:rFonts w:cstheme="minorHAnsi"/>
              </w:rPr>
            </w:pPr>
          </w:p>
          <w:p w14:paraId="362F8283" w14:textId="77777777" w:rsidR="00EC2B9C" w:rsidRDefault="00EC2B9C" w:rsidP="009F047F">
            <w:pPr>
              <w:jc w:val="center"/>
              <w:rPr>
                <w:rFonts w:cstheme="minorHAnsi"/>
              </w:rPr>
            </w:pPr>
          </w:p>
          <w:p w14:paraId="052DD31F" w14:textId="77777777" w:rsidR="00EC2B9C" w:rsidRDefault="00EC2B9C" w:rsidP="009F047F">
            <w:pPr>
              <w:jc w:val="center"/>
              <w:rPr>
                <w:rFonts w:cstheme="minorHAnsi"/>
              </w:rPr>
            </w:pPr>
          </w:p>
          <w:p w14:paraId="304A85F1" w14:textId="77777777" w:rsidR="00EC2B9C" w:rsidRDefault="00EC2B9C" w:rsidP="009F047F">
            <w:pPr>
              <w:jc w:val="center"/>
              <w:rPr>
                <w:rFonts w:cstheme="minorHAnsi"/>
              </w:rPr>
            </w:pPr>
          </w:p>
          <w:p w14:paraId="1E32A387" w14:textId="77777777" w:rsidR="00EC2B9C" w:rsidRDefault="00EC2B9C" w:rsidP="009F047F">
            <w:pPr>
              <w:jc w:val="center"/>
              <w:rPr>
                <w:rFonts w:cstheme="minorHAnsi"/>
              </w:rPr>
            </w:pPr>
          </w:p>
          <w:p w14:paraId="74C53860" w14:textId="77777777" w:rsidR="00EC2B9C" w:rsidRDefault="00EC2B9C" w:rsidP="009F047F">
            <w:pPr>
              <w:jc w:val="center"/>
              <w:rPr>
                <w:rFonts w:cstheme="minorHAnsi"/>
              </w:rPr>
            </w:pPr>
          </w:p>
          <w:p w14:paraId="5342D2ED" w14:textId="77777777" w:rsidR="00EC2B9C" w:rsidRDefault="00EC2B9C" w:rsidP="009F047F">
            <w:pPr>
              <w:jc w:val="center"/>
              <w:rPr>
                <w:rFonts w:cstheme="minorHAnsi"/>
              </w:rPr>
            </w:pPr>
          </w:p>
          <w:p w14:paraId="0748FC0C" w14:textId="77777777" w:rsidR="00EC2B9C" w:rsidRDefault="00EC2B9C" w:rsidP="009F047F">
            <w:pPr>
              <w:jc w:val="center"/>
              <w:rPr>
                <w:rFonts w:cstheme="minorHAnsi"/>
              </w:rPr>
            </w:pPr>
          </w:p>
          <w:p w14:paraId="1969C9A4" w14:textId="77777777" w:rsidR="00EC2B9C" w:rsidRDefault="00EC2B9C" w:rsidP="009F047F">
            <w:pPr>
              <w:jc w:val="center"/>
              <w:rPr>
                <w:rFonts w:cstheme="minorHAnsi"/>
              </w:rPr>
            </w:pPr>
          </w:p>
          <w:p w14:paraId="46CC01CF" w14:textId="77777777" w:rsidR="00EC2B9C" w:rsidRDefault="00EC2B9C" w:rsidP="009F047F">
            <w:pPr>
              <w:jc w:val="center"/>
              <w:rPr>
                <w:rFonts w:cstheme="minorHAnsi"/>
              </w:rPr>
            </w:pPr>
          </w:p>
          <w:p w14:paraId="560BD5EF" w14:textId="77777777" w:rsidR="00EC2B9C" w:rsidRDefault="00EC2B9C" w:rsidP="009F047F">
            <w:pPr>
              <w:jc w:val="center"/>
              <w:rPr>
                <w:rFonts w:cstheme="minorHAnsi"/>
              </w:rPr>
            </w:pPr>
          </w:p>
          <w:p w14:paraId="0949CAF1" w14:textId="77777777" w:rsidR="00EC2B9C" w:rsidRDefault="00EC2B9C" w:rsidP="009F047F">
            <w:pPr>
              <w:jc w:val="center"/>
              <w:rPr>
                <w:rFonts w:cstheme="minorHAnsi"/>
              </w:rPr>
            </w:pPr>
          </w:p>
          <w:p w14:paraId="0636F973" w14:textId="77777777" w:rsidR="00EC2B9C" w:rsidRDefault="00EC2B9C" w:rsidP="009F047F">
            <w:pPr>
              <w:jc w:val="center"/>
              <w:rPr>
                <w:rFonts w:cstheme="minorHAnsi"/>
              </w:rPr>
            </w:pPr>
          </w:p>
          <w:p w14:paraId="5EC2A97F" w14:textId="77777777" w:rsidR="00EC2B9C" w:rsidRDefault="00EC2B9C" w:rsidP="009F047F">
            <w:pPr>
              <w:jc w:val="center"/>
              <w:rPr>
                <w:rFonts w:cstheme="minorHAnsi"/>
              </w:rPr>
            </w:pPr>
          </w:p>
          <w:p w14:paraId="4069D96F" w14:textId="77777777" w:rsidR="00EC2B9C" w:rsidRDefault="00EC2B9C" w:rsidP="009F047F">
            <w:pPr>
              <w:jc w:val="center"/>
              <w:rPr>
                <w:rFonts w:cstheme="minorHAnsi"/>
              </w:rPr>
            </w:pPr>
          </w:p>
          <w:p w14:paraId="5E9C9FD6" w14:textId="77777777" w:rsidR="00EC2B9C" w:rsidRDefault="00EC2B9C" w:rsidP="009F047F">
            <w:pPr>
              <w:jc w:val="center"/>
              <w:rPr>
                <w:rFonts w:cstheme="minorHAnsi"/>
              </w:rPr>
            </w:pPr>
          </w:p>
          <w:p w14:paraId="18CC81FD" w14:textId="77777777" w:rsidR="00EC2B9C" w:rsidRDefault="00EC2B9C" w:rsidP="009F047F">
            <w:pPr>
              <w:jc w:val="center"/>
              <w:rPr>
                <w:rFonts w:cstheme="minorHAnsi"/>
              </w:rPr>
            </w:pPr>
          </w:p>
          <w:p w14:paraId="7124976C" w14:textId="77777777" w:rsidR="00EC2B9C" w:rsidRDefault="00EC2B9C" w:rsidP="009F047F">
            <w:pPr>
              <w:jc w:val="center"/>
              <w:rPr>
                <w:rFonts w:cstheme="minorHAnsi"/>
              </w:rPr>
            </w:pPr>
          </w:p>
          <w:p w14:paraId="20A17CDE" w14:textId="77777777" w:rsidR="00EC2B9C" w:rsidRDefault="00EC2B9C" w:rsidP="009F047F">
            <w:pPr>
              <w:jc w:val="center"/>
              <w:rPr>
                <w:rFonts w:cstheme="minorHAnsi"/>
              </w:rPr>
            </w:pPr>
          </w:p>
          <w:p w14:paraId="0AAACDD2" w14:textId="77777777" w:rsidR="00EC2B9C" w:rsidRDefault="00EC2B9C" w:rsidP="009F047F">
            <w:pPr>
              <w:jc w:val="center"/>
              <w:rPr>
                <w:rFonts w:cstheme="minorHAnsi"/>
              </w:rPr>
            </w:pPr>
          </w:p>
          <w:p w14:paraId="21AD9036" w14:textId="77777777" w:rsidR="00EC2B9C" w:rsidRDefault="00EC2B9C" w:rsidP="009F047F">
            <w:pPr>
              <w:jc w:val="center"/>
              <w:rPr>
                <w:rFonts w:cstheme="minorHAnsi"/>
              </w:rPr>
            </w:pPr>
          </w:p>
          <w:p w14:paraId="2BA70D37" w14:textId="77777777" w:rsidR="00EC2B9C" w:rsidRDefault="00EC2B9C" w:rsidP="009F047F">
            <w:pPr>
              <w:jc w:val="center"/>
              <w:rPr>
                <w:rFonts w:cstheme="minorHAnsi"/>
              </w:rPr>
            </w:pPr>
          </w:p>
          <w:p w14:paraId="7A226A1F" w14:textId="732144E5" w:rsidR="00EC2B9C" w:rsidRDefault="00EC2B9C" w:rsidP="009F047F">
            <w:pPr>
              <w:jc w:val="center"/>
              <w:rPr>
                <w:rFonts w:cstheme="minorHAnsi"/>
              </w:rPr>
            </w:pPr>
            <w:r>
              <w:rPr>
                <w:rFonts w:cstheme="minorHAnsi"/>
              </w:rPr>
              <w:t>All</w:t>
            </w:r>
          </w:p>
          <w:p w14:paraId="27F1F199" w14:textId="77777777" w:rsidR="00EC2B9C" w:rsidRDefault="00EC2B9C" w:rsidP="009F047F">
            <w:pPr>
              <w:jc w:val="center"/>
              <w:rPr>
                <w:rFonts w:cstheme="minorHAnsi"/>
              </w:rPr>
            </w:pPr>
          </w:p>
          <w:p w14:paraId="799B6E51" w14:textId="77777777" w:rsidR="00EC2B9C" w:rsidRDefault="00EC2B9C" w:rsidP="009F047F">
            <w:pPr>
              <w:jc w:val="center"/>
              <w:rPr>
                <w:rFonts w:cstheme="minorHAnsi"/>
              </w:rPr>
            </w:pPr>
          </w:p>
          <w:p w14:paraId="28A4B145" w14:textId="77777777" w:rsidR="00EC2B9C" w:rsidRDefault="00EC2B9C" w:rsidP="009F047F">
            <w:pPr>
              <w:jc w:val="center"/>
              <w:rPr>
                <w:rFonts w:cstheme="minorHAnsi"/>
              </w:rPr>
            </w:pPr>
          </w:p>
          <w:p w14:paraId="614C0D2C" w14:textId="77777777" w:rsidR="00EC2B9C" w:rsidRDefault="00EC2B9C" w:rsidP="009F047F">
            <w:pPr>
              <w:jc w:val="center"/>
              <w:rPr>
                <w:rFonts w:cstheme="minorHAnsi"/>
              </w:rPr>
            </w:pPr>
          </w:p>
          <w:p w14:paraId="2A31CDED" w14:textId="71E46037" w:rsidR="00EC2B9C" w:rsidRPr="003504AF" w:rsidRDefault="00EC2B9C" w:rsidP="009F047F">
            <w:pPr>
              <w:jc w:val="center"/>
              <w:rPr>
                <w:rFonts w:cstheme="minorHAnsi"/>
              </w:rPr>
            </w:pPr>
          </w:p>
        </w:tc>
        <w:tc>
          <w:tcPr>
            <w:tcW w:w="3260" w:type="dxa"/>
            <w:shd w:val="clear" w:color="auto" w:fill="auto"/>
          </w:tcPr>
          <w:p w14:paraId="65805591" w14:textId="77777777" w:rsidR="00CD5ABE" w:rsidRDefault="00EC2B9C" w:rsidP="00205AB1">
            <w:pPr>
              <w:jc w:val="both"/>
              <w:rPr>
                <w:rFonts w:cstheme="minorHAnsi"/>
              </w:rPr>
            </w:pPr>
            <w:r>
              <w:rPr>
                <w:rFonts w:cstheme="minorHAnsi"/>
              </w:rPr>
              <w:lastRenderedPageBreak/>
              <w:t>Circulate Mike’s presentation</w:t>
            </w:r>
          </w:p>
          <w:p w14:paraId="12BDA818" w14:textId="77777777" w:rsidR="00EC2B9C" w:rsidRDefault="00EC2B9C" w:rsidP="00205AB1">
            <w:pPr>
              <w:jc w:val="both"/>
              <w:rPr>
                <w:rFonts w:cstheme="minorHAnsi"/>
              </w:rPr>
            </w:pPr>
          </w:p>
          <w:p w14:paraId="04257425" w14:textId="77777777" w:rsidR="00EC2B9C" w:rsidRDefault="00EC2B9C" w:rsidP="00205AB1">
            <w:pPr>
              <w:jc w:val="both"/>
              <w:rPr>
                <w:rFonts w:cstheme="minorHAnsi"/>
              </w:rPr>
            </w:pPr>
          </w:p>
          <w:p w14:paraId="57AAFB2D" w14:textId="77777777" w:rsidR="00EC2B9C" w:rsidRDefault="00EC2B9C" w:rsidP="00205AB1">
            <w:pPr>
              <w:jc w:val="both"/>
              <w:rPr>
                <w:rFonts w:cstheme="minorHAnsi"/>
              </w:rPr>
            </w:pPr>
          </w:p>
          <w:p w14:paraId="268345C5" w14:textId="77777777" w:rsidR="00EC2B9C" w:rsidRDefault="00EC2B9C" w:rsidP="00205AB1">
            <w:pPr>
              <w:jc w:val="both"/>
              <w:rPr>
                <w:rFonts w:cstheme="minorHAnsi"/>
              </w:rPr>
            </w:pPr>
          </w:p>
          <w:p w14:paraId="514FD908" w14:textId="77777777" w:rsidR="00EC2B9C" w:rsidRDefault="00EC2B9C" w:rsidP="00205AB1">
            <w:pPr>
              <w:jc w:val="both"/>
              <w:rPr>
                <w:rFonts w:cstheme="minorHAnsi"/>
              </w:rPr>
            </w:pPr>
          </w:p>
          <w:p w14:paraId="2B807177" w14:textId="77777777" w:rsidR="00EC2B9C" w:rsidRDefault="00EC2B9C" w:rsidP="00205AB1">
            <w:pPr>
              <w:jc w:val="both"/>
              <w:rPr>
                <w:rFonts w:cstheme="minorHAnsi"/>
              </w:rPr>
            </w:pPr>
          </w:p>
          <w:p w14:paraId="5C22E027" w14:textId="77777777" w:rsidR="00EC2B9C" w:rsidRDefault="00EC2B9C" w:rsidP="00205AB1">
            <w:pPr>
              <w:jc w:val="both"/>
              <w:rPr>
                <w:rFonts w:cstheme="minorHAnsi"/>
              </w:rPr>
            </w:pPr>
          </w:p>
          <w:p w14:paraId="164EF939" w14:textId="77777777" w:rsidR="00EC2B9C" w:rsidRDefault="00EC2B9C" w:rsidP="00205AB1">
            <w:pPr>
              <w:jc w:val="both"/>
              <w:rPr>
                <w:rFonts w:cstheme="minorHAnsi"/>
              </w:rPr>
            </w:pPr>
          </w:p>
          <w:p w14:paraId="487B7BAC" w14:textId="77777777" w:rsidR="00EC2B9C" w:rsidRDefault="00EC2B9C" w:rsidP="00205AB1">
            <w:pPr>
              <w:jc w:val="both"/>
              <w:rPr>
                <w:rFonts w:cstheme="minorHAnsi"/>
              </w:rPr>
            </w:pPr>
          </w:p>
          <w:p w14:paraId="30B662E5" w14:textId="77777777" w:rsidR="00EC2B9C" w:rsidRDefault="00EC2B9C" w:rsidP="00205AB1">
            <w:pPr>
              <w:jc w:val="both"/>
              <w:rPr>
                <w:rFonts w:cstheme="minorHAnsi"/>
              </w:rPr>
            </w:pPr>
          </w:p>
          <w:p w14:paraId="6D24E5A3" w14:textId="77777777" w:rsidR="00EC2B9C" w:rsidRDefault="00EC2B9C" w:rsidP="00205AB1">
            <w:pPr>
              <w:jc w:val="both"/>
              <w:rPr>
                <w:rFonts w:cstheme="minorHAnsi"/>
              </w:rPr>
            </w:pPr>
          </w:p>
          <w:p w14:paraId="46E9B59D" w14:textId="77777777" w:rsidR="00EC2B9C" w:rsidRDefault="00EC2B9C" w:rsidP="00205AB1">
            <w:pPr>
              <w:jc w:val="both"/>
              <w:rPr>
                <w:rFonts w:cstheme="minorHAnsi"/>
              </w:rPr>
            </w:pPr>
          </w:p>
          <w:p w14:paraId="71AEFE38" w14:textId="77777777" w:rsidR="00EC2B9C" w:rsidRDefault="00EC2B9C" w:rsidP="00205AB1">
            <w:pPr>
              <w:jc w:val="both"/>
              <w:rPr>
                <w:rFonts w:cstheme="minorHAnsi"/>
              </w:rPr>
            </w:pPr>
          </w:p>
          <w:p w14:paraId="40494E28" w14:textId="77777777" w:rsidR="00EC2B9C" w:rsidRDefault="00EC2B9C" w:rsidP="00205AB1">
            <w:pPr>
              <w:jc w:val="both"/>
              <w:rPr>
                <w:rFonts w:cstheme="minorHAnsi"/>
              </w:rPr>
            </w:pPr>
          </w:p>
          <w:p w14:paraId="20FF01B8" w14:textId="77777777" w:rsidR="00EC2B9C" w:rsidRDefault="00EC2B9C" w:rsidP="00205AB1">
            <w:pPr>
              <w:jc w:val="both"/>
              <w:rPr>
                <w:rFonts w:cstheme="minorHAnsi"/>
              </w:rPr>
            </w:pPr>
          </w:p>
          <w:p w14:paraId="4CBABBAC" w14:textId="77777777" w:rsidR="00EC2B9C" w:rsidRDefault="00EC2B9C" w:rsidP="00205AB1">
            <w:pPr>
              <w:jc w:val="both"/>
              <w:rPr>
                <w:rFonts w:cstheme="minorHAnsi"/>
              </w:rPr>
            </w:pPr>
          </w:p>
          <w:p w14:paraId="45D5AE9B" w14:textId="77777777" w:rsidR="00EC2B9C" w:rsidRDefault="00EC2B9C" w:rsidP="00205AB1">
            <w:pPr>
              <w:jc w:val="both"/>
              <w:rPr>
                <w:rFonts w:cstheme="minorHAnsi"/>
              </w:rPr>
            </w:pPr>
          </w:p>
          <w:p w14:paraId="096CF113" w14:textId="77777777" w:rsidR="00EC2B9C" w:rsidRDefault="00EC2B9C" w:rsidP="00205AB1">
            <w:pPr>
              <w:jc w:val="both"/>
              <w:rPr>
                <w:rFonts w:cstheme="minorHAnsi"/>
              </w:rPr>
            </w:pPr>
          </w:p>
          <w:p w14:paraId="29C199AA" w14:textId="77777777" w:rsidR="00EC2B9C" w:rsidRDefault="00EC2B9C" w:rsidP="00205AB1">
            <w:pPr>
              <w:jc w:val="both"/>
              <w:rPr>
                <w:rFonts w:cstheme="minorHAnsi"/>
              </w:rPr>
            </w:pPr>
          </w:p>
          <w:p w14:paraId="010F48B8" w14:textId="77777777" w:rsidR="00EC2B9C" w:rsidRDefault="00EC2B9C" w:rsidP="00205AB1">
            <w:pPr>
              <w:jc w:val="both"/>
              <w:rPr>
                <w:rFonts w:cstheme="minorHAnsi"/>
              </w:rPr>
            </w:pPr>
          </w:p>
          <w:p w14:paraId="4D92A55E" w14:textId="77777777" w:rsidR="00EC2B9C" w:rsidRDefault="00EC2B9C" w:rsidP="00205AB1">
            <w:pPr>
              <w:jc w:val="both"/>
              <w:rPr>
                <w:rFonts w:cstheme="minorHAnsi"/>
              </w:rPr>
            </w:pPr>
          </w:p>
          <w:p w14:paraId="2CDF143B" w14:textId="77777777" w:rsidR="00EC2B9C" w:rsidRDefault="00EC2B9C" w:rsidP="00205AB1">
            <w:pPr>
              <w:jc w:val="both"/>
              <w:rPr>
                <w:rFonts w:cstheme="minorHAnsi"/>
              </w:rPr>
            </w:pPr>
          </w:p>
          <w:p w14:paraId="7198D86C" w14:textId="77777777" w:rsidR="00EC2B9C" w:rsidRDefault="00EC2B9C" w:rsidP="00205AB1">
            <w:pPr>
              <w:jc w:val="both"/>
              <w:rPr>
                <w:rFonts w:cstheme="minorHAnsi"/>
              </w:rPr>
            </w:pPr>
          </w:p>
          <w:p w14:paraId="0C669315" w14:textId="77777777" w:rsidR="00EC2B9C" w:rsidRDefault="00EC2B9C" w:rsidP="00205AB1">
            <w:pPr>
              <w:jc w:val="both"/>
              <w:rPr>
                <w:rFonts w:cstheme="minorHAnsi"/>
              </w:rPr>
            </w:pPr>
          </w:p>
          <w:p w14:paraId="3C501419" w14:textId="77777777" w:rsidR="00EC2B9C" w:rsidRDefault="00EC2B9C" w:rsidP="00205AB1">
            <w:pPr>
              <w:jc w:val="both"/>
              <w:rPr>
                <w:rFonts w:cstheme="minorHAnsi"/>
              </w:rPr>
            </w:pPr>
          </w:p>
          <w:p w14:paraId="661D2678" w14:textId="77777777" w:rsidR="00EC2B9C" w:rsidRDefault="00EC2B9C" w:rsidP="00205AB1">
            <w:pPr>
              <w:jc w:val="both"/>
              <w:rPr>
                <w:rFonts w:cstheme="minorHAnsi"/>
              </w:rPr>
            </w:pPr>
          </w:p>
          <w:p w14:paraId="5ED13B81" w14:textId="77777777" w:rsidR="00EC2B9C" w:rsidRDefault="00EC2B9C" w:rsidP="00205AB1">
            <w:pPr>
              <w:jc w:val="both"/>
              <w:rPr>
                <w:rFonts w:cstheme="minorHAnsi"/>
              </w:rPr>
            </w:pPr>
          </w:p>
          <w:p w14:paraId="66B3AD23" w14:textId="77777777" w:rsidR="00EC2B9C" w:rsidRDefault="00EC2B9C" w:rsidP="00205AB1">
            <w:pPr>
              <w:jc w:val="both"/>
              <w:rPr>
                <w:rFonts w:cstheme="minorHAnsi"/>
              </w:rPr>
            </w:pPr>
          </w:p>
          <w:p w14:paraId="53B5C2DB" w14:textId="733CEFC0" w:rsidR="00EC2B9C" w:rsidRPr="003504AF" w:rsidRDefault="00EC2B9C" w:rsidP="00205AB1">
            <w:pPr>
              <w:jc w:val="both"/>
              <w:rPr>
                <w:rFonts w:cstheme="minorHAnsi"/>
              </w:rPr>
            </w:pPr>
            <w:r>
              <w:rPr>
                <w:rFonts w:cstheme="minorHAnsi"/>
              </w:rPr>
              <w:t>Respond to the email from HM posing these 3 questions</w:t>
            </w:r>
          </w:p>
        </w:tc>
      </w:tr>
      <w:tr w:rsidR="00A77846" w:rsidRPr="003504AF" w14:paraId="5483A15D" w14:textId="77777777" w:rsidTr="00EE4536">
        <w:trPr>
          <w:trHeight w:val="752"/>
        </w:trPr>
        <w:tc>
          <w:tcPr>
            <w:tcW w:w="1560" w:type="dxa"/>
            <w:shd w:val="clear" w:color="auto" w:fill="auto"/>
          </w:tcPr>
          <w:p w14:paraId="78C817E9" w14:textId="509D2FB2" w:rsidR="00A77846" w:rsidRDefault="00A77846" w:rsidP="002A3211">
            <w:pPr>
              <w:rPr>
                <w:rFonts w:cstheme="minorHAnsi"/>
                <w:b/>
              </w:rPr>
            </w:pPr>
            <w:r>
              <w:rPr>
                <w:rFonts w:cstheme="minorHAnsi"/>
                <w:b/>
              </w:rPr>
              <w:lastRenderedPageBreak/>
              <w:t>Homes England Update</w:t>
            </w:r>
          </w:p>
        </w:tc>
        <w:tc>
          <w:tcPr>
            <w:tcW w:w="9214" w:type="dxa"/>
            <w:shd w:val="clear" w:color="auto" w:fill="auto"/>
          </w:tcPr>
          <w:p w14:paraId="6A275639" w14:textId="37A2C87C" w:rsidR="00A77846" w:rsidRDefault="00A77846" w:rsidP="00D028F5">
            <w:pPr>
              <w:jc w:val="both"/>
              <w:rPr>
                <w:rFonts w:cstheme="minorHAnsi"/>
              </w:rPr>
            </w:pPr>
            <w:r>
              <w:rPr>
                <w:rFonts w:cstheme="minorHAnsi"/>
              </w:rPr>
              <w:t>Shona Johnstone</w:t>
            </w:r>
            <w:r w:rsidR="009C0E64">
              <w:rPr>
                <w:rFonts w:cstheme="minorHAnsi"/>
              </w:rPr>
              <w:t xml:space="preserve"> from Homes E</w:t>
            </w:r>
            <w:r w:rsidR="00DE4F70">
              <w:rPr>
                <w:rFonts w:cstheme="minorHAnsi"/>
              </w:rPr>
              <w:t>ngland explained that</w:t>
            </w:r>
            <w:r w:rsidR="009C0E64">
              <w:rPr>
                <w:rFonts w:cstheme="minorHAnsi"/>
              </w:rPr>
              <w:t xml:space="preserve"> </w:t>
            </w:r>
            <w:r w:rsidR="00DE4F70">
              <w:rPr>
                <w:rFonts w:cstheme="minorHAnsi"/>
              </w:rPr>
              <w:t>the Homes England Strategic</w:t>
            </w:r>
            <w:hyperlink r:id="rId13" w:history="1">
              <w:r w:rsidR="00DE4F70" w:rsidRPr="00DE4F70">
                <w:rPr>
                  <w:rStyle w:val="Hyperlink"/>
                  <w:rFonts w:cstheme="minorHAnsi"/>
                </w:rPr>
                <w:t xml:space="preserve"> plan</w:t>
              </w:r>
            </w:hyperlink>
            <w:r w:rsidR="00464163">
              <w:rPr>
                <w:rFonts w:cstheme="minorHAnsi"/>
              </w:rPr>
              <w:t xml:space="preserve"> 2023-2028</w:t>
            </w:r>
            <w:r w:rsidR="009C0E64">
              <w:rPr>
                <w:rFonts w:cstheme="minorHAnsi"/>
              </w:rPr>
              <w:t xml:space="preserve"> has been agreed.</w:t>
            </w:r>
            <w:r w:rsidR="00DE4F70">
              <w:rPr>
                <w:rFonts w:cstheme="minorHAnsi"/>
              </w:rPr>
              <w:t xml:space="preserve"> The themes are; vibrant and successful places; Homes people need; a housing and regeneration sector that works for everyone; high quality homes in </w:t>
            </w:r>
            <w:r w:rsidR="00126DAF">
              <w:rPr>
                <w:rFonts w:cstheme="minorHAnsi"/>
              </w:rPr>
              <w:t>well-designed</w:t>
            </w:r>
            <w:r w:rsidR="00DE4F70">
              <w:rPr>
                <w:rFonts w:cstheme="minorHAnsi"/>
              </w:rPr>
              <w:t xml:space="preserve"> places; Sustainable homes and places and Corporate health</w:t>
            </w:r>
            <w:r w:rsidR="009C0E64">
              <w:rPr>
                <w:rFonts w:cstheme="minorHAnsi"/>
              </w:rPr>
              <w:t xml:space="preserve">. They can now look at schemes that are pure regeneration with no housing but they are still very keen to develop houses at scale. </w:t>
            </w:r>
          </w:p>
          <w:p w14:paraId="7AAC64BB" w14:textId="122A5798" w:rsidR="009C0E64" w:rsidRDefault="009C0E64" w:rsidP="00D028F5">
            <w:pPr>
              <w:jc w:val="both"/>
              <w:rPr>
                <w:rFonts w:cstheme="minorHAnsi"/>
              </w:rPr>
            </w:pPr>
            <w:r>
              <w:rPr>
                <w:rFonts w:cstheme="minorHAnsi"/>
              </w:rPr>
              <w:t xml:space="preserve">They expect new funding announcements </w:t>
            </w:r>
            <w:r w:rsidR="00D93697">
              <w:rPr>
                <w:rFonts w:cstheme="minorHAnsi"/>
              </w:rPr>
              <w:t xml:space="preserve">to cover brownfield and infrastructure </w:t>
            </w:r>
            <w:r>
              <w:rPr>
                <w:rFonts w:cstheme="minorHAnsi"/>
              </w:rPr>
              <w:t xml:space="preserve">soon. </w:t>
            </w:r>
          </w:p>
          <w:p w14:paraId="57EF6B1D" w14:textId="3D66AFEA" w:rsidR="009C0E64" w:rsidRDefault="009C0E64" w:rsidP="00D028F5">
            <w:pPr>
              <w:jc w:val="both"/>
              <w:rPr>
                <w:rFonts w:cstheme="minorHAnsi"/>
              </w:rPr>
            </w:pPr>
            <w:r>
              <w:rPr>
                <w:rFonts w:cstheme="minorHAnsi"/>
              </w:rPr>
              <w:t xml:space="preserve">We need to talk around Kent’s ambitions going forward and these could have changes due to local elections. She has had initial discussions with the Leader of KCC on the synergies on this. The strategy should allow progress to be made. </w:t>
            </w:r>
          </w:p>
          <w:p w14:paraId="2F4A3690" w14:textId="169ADFB2" w:rsidR="009C0E64" w:rsidRPr="003504AF" w:rsidRDefault="009C0E64" w:rsidP="00D028F5">
            <w:pPr>
              <w:jc w:val="both"/>
              <w:rPr>
                <w:rFonts w:cstheme="minorHAnsi"/>
              </w:rPr>
            </w:pPr>
          </w:p>
        </w:tc>
        <w:tc>
          <w:tcPr>
            <w:tcW w:w="992" w:type="dxa"/>
            <w:shd w:val="clear" w:color="auto" w:fill="auto"/>
          </w:tcPr>
          <w:p w14:paraId="46D3DC8A" w14:textId="77777777" w:rsidR="00A77846" w:rsidRDefault="00A77846" w:rsidP="009F047F">
            <w:pPr>
              <w:jc w:val="center"/>
              <w:rPr>
                <w:rFonts w:cstheme="minorHAnsi"/>
              </w:rPr>
            </w:pPr>
          </w:p>
          <w:p w14:paraId="1E22C2EB" w14:textId="505D7C5C" w:rsidR="009C0E64" w:rsidRDefault="009C0E64" w:rsidP="009C0E64">
            <w:pPr>
              <w:rPr>
                <w:rFonts w:cstheme="minorHAnsi"/>
              </w:rPr>
            </w:pPr>
          </w:p>
          <w:p w14:paraId="4D1C01F6" w14:textId="76F7FBA4" w:rsidR="009C0E64" w:rsidRPr="003504AF" w:rsidRDefault="009C0E64" w:rsidP="009F047F">
            <w:pPr>
              <w:jc w:val="center"/>
              <w:rPr>
                <w:rFonts w:cstheme="minorHAnsi"/>
              </w:rPr>
            </w:pPr>
            <w:r>
              <w:rPr>
                <w:rFonts w:cstheme="minorHAnsi"/>
              </w:rPr>
              <w:t>HM</w:t>
            </w:r>
          </w:p>
        </w:tc>
        <w:tc>
          <w:tcPr>
            <w:tcW w:w="3260" w:type="dxa"/>
            <w:shd w:val="clear" w:color="auto" w:fill="auto"/>
          </w:tcPr>
          <w:p w14:paraId="446A25FD" w14:textId="13FC625D" w:rsidR="009C0E64" w:rsidRDefault="009C0E64" w:rsidP="00205AB1">
            <w:pPr>
              <w:jc w:val="both"/>
              <w:rPr>
                <w:rFonts w:cstheme="minorHAnsi"/>
              </w:rPr>
            </w:pPr>
          </w:p>
          <w:p w14:paraId="0E872AEA" w14:textId="77777777" w:rsidR="009C0E64" w:rsidRDefault="009C0E64" w:rsidP="00205AB1">
            <w:pPr>
              <w:jc w:val="both"/>
              <w:rPr>
                <w:rFonts w:cstheme="minorHAnsi"/>
              </w:rPr>
            </w:pPr>
          </w:p>
          <w:p w14:paraId="4684176E" w14:textId="213C69C8" w:rsidR="009C0E64" w:rsidRPr="003504AF" w:rsidRDefault="009C0E64" w:rsidP="009549BA">
            <w:pPr>
              <w:jc w:val="both"/>
              <w:rPr>
                <w:rFonts w:cstheme="minorHAnsi"/>
              </w:rPr>
            </w:pPr>
            <w:r>
              <w:rPr>
                <w:rFonts w:cstheme="minorHAnsi"/>
              </w:rPr>
              <w:t>Arrange a presentation on this for main KHG and next Board meeting</w:t>
            </w:r>
          </w:p>
        </w:tc>
      </w:tr>
      <w:tr w:rsidR="00CD5ABE" w:rsidRPr="003504AF" w14:paraId="77369CFD" w14:textId="77777777" w:rsidTr="00EE4536">
        <w:trPr>
          <w:trHeight w:val="752"/>
        </w:trPr>
        <w:tc>
          <w:tcPr>
            <w:tcW w:w="1560" w:type="dxa"/>
            <w:shd w:val="clear" w:color="auto" w:fill="auto"/>
          </w:tcPr>
          <w:p w14:paraId="77371F67" w14:textId="4211EB6E" w:rsidR="00CD5ABE" w:rsidRPr="003504AF" w:rsidRDefault="00CD5ABE" w:rsidP="002A3211">
            <w:pPr>
              <w:rPr>
                <w:rFonts w:cstheme="minorHAnsi"/>
                <w:b/>
              </w:rPr>
            </w:pPr>
            <w:r>
              <w:rPr>
                <w:rFonts w:cstheme="minorHAnsi"/>
                <w:b/>
              </w:rPr>
              <w:t>Introduction for new members</w:t>
            </w:r>
          </w:p>
        </w:tc>
        <w:tc>
          <w:tcPr>
            <w:tcW w:w="9214" w:type="dxa"/>
            <w:shd w:val="clear" w:color="auto" w:fill="auto"/>
          </w:tcPr>
          <w:p w14:paraId="18BCA7AF" w14:textId="1F4473DB" w:rsidR="00CD5ABE" w:rsidRPr="003504AF" w:rsidRDefault="00B027CD" w:rsidP="00D93697">
            <w:pPr>
              <w:jc w:val="both"/>
              <w:rPr>
                <w:rFonts w:cstheme="minorHAnsi"/>
              </w:rPr>
            </w:pPr>
            <w:r>
              <w:rPr>
                <w:rFonts w:cstheme="minorHAnsi"/>
              </w:rPr>
              <w:t>S</w:t>
            </w:r>
            <w:r w:rsidR="00C70B34">
              <w:rPr>
                <w:rFonts w:cstheme="minorHAnsi"/>
              </w:rPr>
              <w:t>tuart</w:t>
            </w:r>
            <w:r>
              <w:rPr>
                <w:rFonts w:cstheme="minorHAnsi"/>
              </w:rPr>
              <w:t xml:space="preserve"> and Christy were unable to attend today. Brian welcomed them to the Board. </w:t>
            </w:r>
            <w:r w:rsidR="00C70B34">
              <w:rPr>
                <w:rFonts w:cstheme="minorHAnsi"/>
              </w:rPr>
              <w:t xml:space="preserve">Amy Cheswick, from MHS, was welcomed as a new Board member. </w:t>
            </w:r>
          </w:p>
        </w:tc>
        <w:tc>
          <w:tcPr>
            <w:tcW w:w="992" w:type="dxa"/>
            <w:shd w:val="clear" w:color="auto" w:fill="auto"/>
          </w:tcPr>
          <w:p w14:paraId="1879A265" w14:textId="77777777" w:rsidR="00CD5ABE" w:rsidRPr="003504AF" w:rsidRDefault="00CD5ABE" w:rsidP="009F047F">
            <w:pPr>
              <w:jc w:val="center"/>
              <w:rPr>
                <w:rFonts w:cstheme="minorHAnsi"/>
              </w:rPr>
            </w:pPr>
          </w:p>
        </w:tc>
        <w:tc>
          <w:tcPr>
            <w:tcW w:w="3260" w:type="dxa"/>
            <w:shd w:val="clear" w:color="auto" w:fill="auto"/>
          </w:tcPr>
          <w:p w14:paraId="0D57AA8D" w14:textId="77777777" w:rsidR="00CD5ABE" w:rsidRPr="003504AF" w:rsidRDefault="00CD5ABE" w:rsidP="00205AB1">
            <w:pPr>
              <w:jc w:val="both"/>
              <w:rPr>
                <w:rFonts w:cstheme="minorHAnsi"/>
              </w:rPr>
            </w:pPr>
          </w:p>
        </w:tc>
      </w:tr>
      <w:tr w:rsidR="00CD5ABE" w:rsidRPr="003504AF" w14:paraId="29EF785D" w14:textId="77777777" w:rsidTr="00EE4536">
        <w:trPr>
          <w:trHeight w:val="752"/>
        </w:trPr>
        <w:tc>
          <w:tcPr>
            <w:tcW w:w="1560" w:type="dxa"/>
            <w:shd w:val="clear" w:color="auto" w:fill="auto"/>
          </w:tcPr>
          <w:p w14:paraId="3886C340" w14:textId="24948541" w:rsidR="00CD5ABE" w:rsidRPr="003504AF" w:rsidRDefault="00CD5ABE" w:rsidP="002A3211">
            <w:pPr>
              <w:rPr>
                <w:rFonts w:cstheme="minorHAnsi"/>
                <w:b/>
              </w:rPr>
            </w:pPr>
            <w:r>
              <w:rPr>
                <w:rFonts w:cstheme="minorHAnsi"/>
                <w:b/>
              </w:rPr>
              <w:t xml:space="preserve">Matters arising </w:t>
            </w:r>
          </w:p>
        </w:tc>
        <w:tc>
          <w:tcPr>
            <w:tcW w:w="9214" w:type="dxa"/>
            <w:shd w:val="clear" w:color="auto" w:fill="auto"/>
          </w:tcPr>
          <w:p w14:paraId="5004C6CD" w14:textId="7A53460C" w:rsidR="00CD5ABE" w:rsidRDefault="00CD5ABE" w:rsidP="00CD5ABE">
            <w:pPr>
              <w:jc w:val="both"/>
              <w:rPr>
                <w:rFonts w:cstheme="minorHAnsi"/>
              </w:rPr>
            </w:pPr>
            <w:r>
              <w:rPr>
                <w:rFonts w:cstheme="minorHAnsi"/>
              </w:rPr>
              <w:t xml:space="preserve">VM </w:t>
            </w:r>
            <w:r w:rsidRPr="003504AF">
              <w:rPr>
                <w:rFonts w:cstheme="minorHAnsi"/>
              </w:rPr>
              <w:t xml:space="preserve">Send notes to the relevant heads of service to highlight the actions that must be done </w:t>
            </w:r>
            <w:r>
              <w:rPr>
                <w:rFonts w:cstheme="minorHAnsi"/>
              </w:rPr>
              <w:t xml:space="preserve">for being ready for Huume </w:t>
            </w:r>
            <w:r w:rsidRPr="003504AF">
              <w:rPr>
                <w:rFonts w:cstheme="minorHAnsi"/>
              </w:rPr>
              <w:t>and timescales. CC Brian Horton</w:t>
            </w:r>
            <w:r w:rsidR="00B027CD">
              <w:rPr>
                <w:rFonts w:cstheme="minorHAnsi"/>
              </w:rPr>
              <w:t>. Not sure that BH was copied in. Mark is not aware of any issues at Medway and John is happy that all is OK at Maidstone. Different LAs are in different places with this.</w:t>
            </w:r>
            <w:r w:rsidR="009C0E64">
              <w:rPr>
                <w:rFonts w:cstheme="minorHAnsi"/>
              </w:rPr>
              <w:t xml:space="preserve"> </w:t>
            </w:r>
          </w:p>
          <w:p w14:paraId="72371AF2" w14:textId="1C149E75" w:rsidR="00CD5ABE" w:rsidRDefault="00CD5ABE" w:rsidP="00CD5ABE">
            <w:pPr>
              <w:jc w:val="both"/>
              <w:rPr>
                <w:rFonts w:cstheme="minorHAnsi"/>
              </w:rPr>
            </w:pPr>
          </w:p>
          <w:p w14:paraId="5E0F9DDB" w14:textId="49169D34" w:rsidR="00CD5ABE" w:rsidRDefault="00CD5ABE" w:rsidP="00CD5ABE">
            <w:pPr>
              <w:jc w:val="both"/>
              <w:rPr>
                <w:rFonts w:cstheme="minorHAnsi"/>
              </w:rPr>
            </w:pPr>
            <w:r>
              <w:rPr>
                <w:rFonts w:cstheme="minorHAnsi"/>
              </w:rPr>
              <w:t>Events group to plan event on dampness and mould. This is scheduled for 15</w:t>
            </w:r>
            <w:r w:rsidRPr="00CD5ABE">
              <w:rPr>
                <w:rFonts w:cstheme="minorHAnsi"/>
                <w:vertAlign w:val="superscript"/>
              </w:rPr>
              <w:t>th</w:t>
            </w:r>
            <w:r>
              <w:rPr>
                <w:rFonts w:cstheme="minorHAnsi"/>
              </w:rPr>
              <w:t xml:space="preserve"> Sept. </w:t>
            </w:r>
          </w:p>
          <w:p w14:paraId="0399A3EB" w14:textId="2D50696E" w:rsidR="00CD5ABE" w:rsidRDefault="00CD5ABE" w:rsidP="00CD5ABE">
            <w:pPr>
              <w:jc w:val="both"/>
              <w:rPr>
                <w:rFonts w:cstheme="minorHAnsi"/>
              </w:rPr>
            </w:pPr>
          </w:p>
          <w:p w14:paraId="00E9623A" w14:textId="03E2890F" w:rsidR="00CD5ABE" w:rsidRDefault="00CD5ABE" w:rsidP="00CD5ABE">
            <w:pPr>
              <w:jc w:val="both"/>
              <w:rPr>
                <w:rFonts w:cstheme="minorHAnsi"/>
              </w:rPr>
            </w:pPr>
            <w:r>
              <w:rPr>
                <w:rFonts w:cstheme="minorHAnsi"/>
              </w:rPr>
              <w:t>AS email HM Leicestershire Leaving care protocol for circulation</w:t>
            </w:r>
            <w:r w:rsidR="009549BA">
              <w:rPr>
                <w:rFonts w:cstheme="minorHAnsi"/>
              </w:rPr>
              <w:t>. Circulated.</w:t>
            </w:r>
          </w:p>
          <w:p w14:paraId="4DC4C374" w14:textId="2D821BE0" w:rsidR="00CD5ABE" w:rsidRDefault="00CD5ABE" w:rsidP="00CD5ABE">
            <w:pPr>
              <w:jc w:val="both"/>
              <w:rPr>
                <w:rFonts w:cstheme="minorHAnsi"/>
              </w:rPr>
            </w:pPr>
          </w:p>
          <w:p w14:paraId="73743D5C" w14:textId="646BD9CA" w:rsidR="00CD5ABE" w:rsidRDefault="00CD5ABE" w:rsidP="00CD5ABE">
            <w:pPr>
              <w:jc w:val="both"/>
              <w:rPr>
                <w:rFonts w:cstheme="minorHAnsi"/>
              </w:rPr>
            </w:pPr>
            <w:r>
              <w:rPr>
                <w:rFonts w:cstheme="minorHAnsi"/>
              </w:rPr>
              <w:lastRenderedPageBreak/>
              <w:t>TC and MBh identify issues from KHOG around housing pressures and TA. BH advise on how to package these messages for Kent Chiefs/Leaders</w:t>
            </w:r>
          </w:p>
          <w:p w14:paraId="188EF63F" w14:textId="1164B3E5" w:rsidR="00623F83" w:rsidRDefault="00623F83" w:rsidP="00CD5ABE">
            <w:pPr>
              <w:jc w:val="both"/>
              <w:rPr>
                <w:rFonts w:cstheme="minorHAnsi"/>
              </w:rPr>
            </w:pPr>
          </w:p>
          <w:p w14:paraId="5F56128F" w14:textId="0580614F" w:rsidR="00623F83" w:rsidRDefault="00623F83" w:rsidP="00CD5ABE">
            <w:pPr>
              <w:jc w:val="both"/>
              <w:rPr>
                <w:rFonts w:cstheme="minorHAnsi"/>
              </w:rPr>
            </w:pPr>
            <w:r>
              <w:rPr>
                <w:rFonts w:cstheme="minorHAnsi"/>
              </w:rPr>
              <w:t>Draft ToR for new retrofit group – done</w:t>
            </w:r>
          </w:p>
          <w:p w14:paraId="2921C8FA" w14:textId="6A17CE55" w:rsidR="00623F83" w:rsidRDefault="00623F83" w:rsidP="00CD5ABE">
            <w:pPr>
              <w:jc w:val="both"/>
              <w:rPr>
                <w:rFonts w:cstheme="minorHAnsi"/>
              </w:rPr>
            </w:pPr>
          </w:p>
          <w:p w14:paraId="2E537E54" w14:textId="6227357F" w:rsidR="00623F83" w:rsidRDefault="00623F83" w:rsidP="00CD5ABE">
            <w:pPr>
              <w:jc w:val="both"/>
              <w:rPr>
                <w:rFonts w:cstheme="minorHAnsi"/>
              </w:rPr>
            </w:pPr>
            <w:r>
              <w:rPr>
                <w:rFonts w:cstheme="minorHAnsi"/>
              </w:rPr>
              <w:t>MJ finalise RACE SLAs – done</w:t>
            </w:r>
          </w:p>
          <w:p w14:paraId="49C21D57" w14:textId="4F0A6A93" w:rsidR="00623F83" w:rsidRDefault="00623F83" w:rsidP="00CD5ABE">
            <w:pPr>
              <w:jc w:val="both"/>
              <w:rPr>
                <w:rFonts w:cstheme="minorHAnsi"/>
              </w:rPr>
            </w:pPr>
          </w:p>
          <w:p w14:paraId="5DA765F0" w14:textId="2F16724C" w:rsidR="00623F83" w:rsidRDefault="00623F83" w:rsidP="00CD5ABE">
            <w:pPr>
              <w:jc w:val="both"/>
              <w:rPr>
                <w:rFonts w:cstheme="minorHAnsi"/>
              </w:rPr>
            </w:pPr>
            <w:r>
              <w:rPr>
                <w:rFonts w:cstheme="minorHAnsi"/>
              </w:rPr>
              <w:t>HM get POs from all those paying for RACE and get invoices raised – done</w:t>
            </w:r>
          </w:p>
          <w:p w14:paraId="4147C022" w14:textId="6D2C60C3" w:rsidR="00623F83" w:rsidRDefault="00623F83" w:rsidP="00CD5ABE">
            <w:pPr>
              <w:jc w:val="both"/>
              <w:rPr>
                <w:rFonts w:cstheme="minorHAnsi"/>
              </w:rPr>
            </w:pPr>
          </w:p>
          <w:p w14:paraId="5A891A3D" w14:textId="46E9F8A5" w:rsidR="00623F83" w:rsidRDefault="00623F83" w:rsidP="00CD5ABE">
            <w:pPr>
              <w:jc w:val="both"/>
              <w:rPr>
                <w:rFonts w:cstheme="minorHAnsi"/>
              </w:rPr>
            </w:pPr>
            <w:r>
              <w:rPr>
                <w:rFonts w:cstheme="minorHAnsi"/>
              </w:rPr>
              <w:t>SW liaise with ABC HR on RACE staff</w:t>
            </w:r>
            <w:r w:rsidR="003C6714">
              <w:rPr>
                <w:rFonts w:cstheme="minorHAnsi"/>
              </w:rPr>
              <w:t xml:space="preserve"> – Covered in RACE item</w:t>
            </w:r>
          </w:p>
          <w:p w14:paraId="72815AC1" w14:textId="1F21F6D9" w:rsidR="00623F83" w:rsidRDefault="00623F83" w:rsidP="00CD5ABE">
            <w:pPr>
              <w:jc w:val="both"/>
              <w:rPr>
                <w:rFonts w:cstheme="minorHAnsi"/>
              </w:rPr>
            </w:pPr>
          </w:p>
          <w:p w14:paraId="7507B5A0" w14:textId="0A841182" w:rsidR="00623F83" w:rsidRDefault="00623F83" w:rsidP="00CD5ABE">
            <w:pPr>
              <w:jc w:val="both"/>
              <w:rPr>
                <w:rFonts w:cstheme="minorHAnsi"/>
              </w:rPr>
            </w:pPr>
            <w:r>
              <w:rPr>
                <w:rFonts w:cstheme="minorHAnsi"/>
              </w:rPr>
              <w:t>MJ keep personnel informed on RACE</w:t>
            </w:r>
            <w:r w:rsidR="003C6714">
              <w:rPr>
                <w:rFonts w:cstheme="minorHAnsi"/>
              </w:rPr>
              <w:t xml:space="preserve">  - Covered in RACE item</w:t>
            </w:r>
          </w:p>
          <w:p w14:paraId="24FD3AE7" w14:textId="4E23EBB2" w:rsidR="00CD5ABE" w:rsidRPr="003504AF" w:rsidRDefault="00CD5ABE" w:rsidP="00D028F5">
            <w:pPr>
              <w:jc w:val="both"/>
              <w:rPr>
                <w:rFonts w:cstheme="minorHAnsi"/>
              </w:rPr>
            </w:pPr>
          </w:p>
        </w:tc>
        <w:tc>
          <w:tcPr>
            <w:tcW w:w="992" w:type="dxa"/>
            <w:shd w:val="clear" w:color="auto" w:fill="auto"/>
          </w:tcPr>
          <w:p w14:paraId="21C982CA" w14:textId="2DAECFDC" w:rsidR="00CD5ABE" w:rsidRPr="003504AF" w:rsidRDefault="00D93697" w:rsidP="009F047F">
            <w:pPr>
              <w:jc w:val="center"/>
              <w:rPr>
                <w:rFonts w:cstheme="minorHAnsi"/>
              </w:rPr>
            </w:pPr>
            <w:r>
              <w:rPr>
                <w:rFonts w:cstheme="minorHAnsi"/>
              </w:rPr>
              <w:lastRenderedPageBreak/>
              <w:t>HM</w:t>
            </w:r>
          </w:p>
        </w:tc>
        <w:tc>
          <w:tcPr>
            <w:tcW w:w="3260" w:type="dxa"/>
            <w:shd w:val="clear" w:color="auto" w:fill="auto"/>
          </w:tcPr>
          <w:p w14:paraId="4AAB552D" w14:textId="4A35D5DD" w:rsidR="00CD5ABE" w:rsidRPr="003504AF" w:rsidRDefault="00D93697" w:rsidP="00205AB1">
            <w:pPr>
              <w:jc w:val="both"/>
              <w:rPr>
                <w:rFonts w:cstheme="minorHAnsi"/>
              </w:rPr>
            </w:pPr>
            <w:r>
              <w:rPr>
                <w:rFonts w:cstheme="minorHAnsi"/>
              </w:rPr>
              <w:t>Ask Vicky Hodson and Vic May to let us know if there any issues.</w:t>
            </w:r>
          </w:p>
        </w:tc>
      </w:tr>
      <w:tr w:rsidR="00B25ACF" w:rsidRPr="003504AF" w14:paraId="73A9464B" w14:textId="77777777" w:rsidTr="00EE4536">
        <w:trPr>
          <w:trHeight w:val="752"/>
        </w:trPr>
        <w:tc>
          <w:tcPr>
            <w:tcW w:w="1560" w:type="dxa"/>
            <w:shd w:val="clear" w:color="auto" w:fill="auto"/>
          </w:tcPr>
          <w:p w14:paraId="79F48B37" w14:textId="481DDF39" w:rsidR="00B25ACF" w:rsidRPr="003504AF" w:rsidRDefault="00623F83" w:rsidP="002A3211">
            <w:pPr>
              <w:rPr>
                <w:rFonts w:cstheme="minorHAnsi"/>
                <w:b/>
              </w:rPr>
            </w:pPr>
            <w:r>
              <w:rPr>
                <w:rFonts w:cstheme="minorHAnsi"/>
                <w:b/>
              </w:rPr>
              <w:t>Update of rural homes service</w:t>
            </w:r>
            <w:r w:rsidR="00C70B34">
              <w:rPr>
                <w:rFonts w:cstheme="minorHAnsi"/>
                <w:b/>
              </w:rPr>
              <w:t>. RACE.</w:t>
            </w:r>
          </w:p>
        </w:tc>
        <w:tc>
          <w:tcPr>
            <w:tcW w:w="9214" w:type="dxa"/>
            <w:shd w:val="clear" w:color="auto" w:fill="auto"/>
          </w:tcPr>
          <w:p w14:paraId="396A6730" w14:textId="5D655F81" w:rsidR="00C70B34" w:rsidRDefault="00C70B34" w:rsidP="009C03C2">
            <w:pPr>
              <w:rPr>
                <w:rFonts w:cstheme="minorHAnsi"/>
              </w:rPr>
            </w:pPr>
            <w:r>
              <w:rPr>
                <w:rFonts w:cstheme="minorHAnsi"/>
              </w:rPr>
              <w:t>Brian thanked Mark James, Alison Thompson and Liz Crockford for saving the valuable rural housing enabler service</w:t>
            </w:r>
            <w:r w:rsidR="00EC2B9C">
              <w:rPr>
                <w:rFonts w:cstheme="minorHAnsi"/>
              </w:rPr>
              <w:t xml:space="preserve"> that could have ended with ACRK</w:t>
            </w:r>
            <w:r>
              <w:rPr>
                <w:rFonts w:cstheme="minorHAnsi"/>
              </w:rPr>
              <w:t xml:space="preserve">. This has been providing an independent expert voice for providing housing in rural areas. </w:t>
            </w:r>
          </w:p>
          <w:p w14:paraId="63307540" w14:textId="77777777" w:rsidR="00C70B34" w:rsidRDefault="00C70B34" w:rsidP="009C03C2">
            <w:pPr>
              <w:rPr>
                <w:rFonts w:cstheme="minorHAnsi"/>
              </w:rPr>
            </w:pPr>
          </w:p>
          <w:p w14:paraId="10F07954" w14:textId="5F4FCD1A" w:rsidR="009C03C2" w:rsidRDefault="00623F83" w:rsidP="009C03C2">
            <w:r>
              <w:rPr>
                <w:rFonts w:cstheme="minorHAnsi"/>
              </w:rPr>
              <w:t>Mark James</w:t>
            </w:r>
            <w:r w:rsidR="00C70B34">
              <w:rPr>
                <w:rFonts w:cstheme="minorHAnsi"/>
              </w:rPr>
              <w:t xml:space="preserve"> </w:t>
            </w:r>
            <w:r w:rsidR="00EC2B9C">
              <w:rPr>
                <w:rFonts w:cstheme="minorHAnsi"/>
              </w:rPr>
              <w:t xml:space="preserve">explained </w:t>
            </w:r>
            <w:r w:rsidR="009C03C2">
              <w:rPr>
                <w:rFonts w:cstheme="minorHAnsi"/>
              </w:rPr>
              <w:t xml:space="preserve">that </w:t>
            </w:r>
            <w:r w:rsidR="009C03C2">
              <w:t>ess</w:t>
            </w:r>
            <w:r w:rsidR="00C70B34">
              <w:t>entially all is now in place. T</w:t>
            </w:r>
            <w:r w:rsidR="009C03C2">
              <w:t xml:space="preserve">he two employees – Tessa </w:t>
            </w:r>
            <w:r w:rsidR="00C70B34">
              <w:t>1FTE</w:t>
            </w:r>
            <w:r w:rsidR="00EC2B9C">
              <w:t>,</w:t>
            </w:r>
            <w:r w:rsidR="00C70B34">
              <w:t xml:space="preserve"> </w:t>
            </w:r>
            <w:r w:rsidR="009C03C2">
              <w:t>and Kirsty</w:t>
            </w:r>
            <w:r w:rsidR="00C70B34">
              <w:t xml:space="preserve"> 0.6 FTE</w:t>
            </w:r>
            <w:r w:rsidR="00EC2B9C">
              <w:t>,</w:t>
            </w:r>
            <w:r w:rsidR="009C03C2">
              <w:t xml:space="preserve"> </w:t>
            </w:r>
            <w:r w:rsidR="003C6714">
              <w:t xml:space="preserve">are </w:t>
            </w:r>
            <w:r w:rsidR="009C03C2">
              <w:t>start</w:t>
            </w:r>
            <w:r w:rsidR="00C70B34">
              <w:t>ing</w:t>
            </w:r>
            <w:r w:rsidR="009C03C2">
              <w:t xml:space="preserve"> on 1</w:t>
            </w:r>
            <w:r w:rsidR="009C03C2">
              <w:rPr>
                <w:vertAlign w:val="superscript"/>
              </w:rPr>
              <w:t>st</w:t>
            </w:r>
            <w:r w:rsidR="009C03C2">
              <w:t xml:space="preserve"> June. Mark is showing them the ropes and getting their IT equipment, name badges, parking permit</w:t>
            </w:r>
            <w:r w:rsidR="003C6714">
              <w:t xml:space="preserve">s etc. sorted. They have their job offers </w:t>
            </w:r>
            <w:r w:rsidR="009C03C2">
              <w:t>and it will be a 23-month contract starting 1</w:t>
            </w:r>
            <w:r w:rsidR="009C03C2">
              <w:rPr>
                <w:vertAlign w:val="superscript"/>
              </w:rPr>
              <w:t>st</w:t>
            </w:r>
            <w:r w:rsidR="00C70B34">
              <w:t xml:space="preserve"> June 2023 and running to </w:t>
            </w:r>
            <w:r w:rsidR="009C03C2">
              <w:t>30</w:t>
            </w:r>
            <w:r w:rsidR="009C03C2">
              <w:rPr>
                <w:vertAlign w:val="superscript"/>
              </w:rPr>
              <w:t>th</w:t>
            </w:r>
            <w:r w:rsidR="009C03C2">
              <w:t xml:space="preserve"> April 2025.</w:t>
            </w:r>
            <w:r w:rsidR="00C70B34">
              <w:t xml:space="preserve"> We don’t currently know what will happen from May 2025. </w:t>
            </w:r>
          </w:p>
          <w:p w14:paraId="647CF92F" w14:textId="447E2989" w:rsidR="009C03C2" w:rsidRDefault="009C03C2" w:rsidP="009C03C2"/>
          <w:p w14:paraId="29706C92" w14:textId="15F2A174" w:rsidR="009C03C2" w:rsidRDefault="009C03C2" w:rsidP="009C03C2">
            <w:r>
              <w:t xml:space="preserve">We will need to </w:t>
            </w:r>
            <w:r w:rsidR="00C70B34">
              <w:t xml:space="preserve">fund the software for Tessa and Mark </w:t>
            </w:r>
            <w:r>
              <w:t>will need to check with Tessa what she requires.</w:t>
            </w:r>
          </w:p>
          <w:p w14:paraId="5901F77A" w14:textId="77777777" w:rsidR="009C03C2" w:rsidRDefault="009C03C2" w:rsidP="009C03C2"/>
          <w:p w14:paraId="3B7FE660" w14:textId="07A20CD2" w:rsidR="009C03C2" w:rsidRDefault="009C03C2" w:rsidP="009C03C2">
            <w:r>
              <w:t xml:space="preserve">Thank you to everyone who </w:t>
            </w:r>
            <w:r w:rsidR="00C70B34">
              <w:t xml:space="preserve">has supported Liz, Alison and Mark in their </w:t>
            </w:r>
            <w:r>
              <w:t>endeavours and those who are funding these posts.</w:t>
            </w:r>
          </w:p>
          <w:p w14:paraId="358DC7E6" w14:textId="6877328A" w:rsidR="002B03AD" w:rsidRPr="003504AF" w:rsidRDefault="002B03AD" w:rsidP="00541B74">
            <w:pPr>
              <w:rPr>
                <w:rFonts w:cstheme="minorHAnsi"/>
              </w:rPr>
            </w:pPr>
          </w:p>
        </w:tc>
        <w:tc>
          <w:tcPr>
            <w:tcW w:w="992" w:type="dxa"/>
            <w:shd w:val="clear" w:color="auto" w:fill="auto"/>
          </w:tcPr>
          <w:p w14:paraId="6017AB16" w14:textId="77777777" w:rsidR="002B03AD" w:rsidRDefault="002B03AD" w:rsidP="009F047F">
            <w:pPr>
              <w:jc w:val="center"/>
              <w:rPr>
                <w:rFonts w:cstheme="minorHAnsi"/>
              </w:rPr>
            </w:pPr>
          </w:p>
          <w:p w14:paraId="5C55DA4F" w14:textId="77777777" w:rsidR="00541B74" w:rsidRDefault="00541B74" w:rsidP="009F047F">
            <w:pPr>
              <w:jc w:val="center"/>
              <w:rPr>
                <w:rFonts w:cstheme="minorHAnsi"/>
              </w:rPr>
            </w:pPr>
          </w:p>
          <w:p w14:paraId="041F6518" w14:textId="77777777" w:rsidR="00541B74" w:rsidRDefault="00541B74" w:rsidP="009F047F">
            <w:pPr>
              <w:jc w:val="center"/>
              <w:rPr>
                <w:rFonts w:cstheme="minorHAnsi"/>
              </w:rPr>
            </w:pPr>
          </w:p>
          <w:p w14:paraId="12A0700D" w14:textId="77777777" w:rsidR="00541B74" w:rsidRDefault="00541B74" w:rsidP="009F047F">
            <w:pPr>
              <w:jc w:val="center"/>
              <w:rPr>
                <w:rFonts w:cstheme="minorHAnsi"/>
              </w:rPr>
            </w:pPr>
          </w:p>
          <w:p w14:paraId="0E607551" w14:textId="77777777" w:rsidR="00541B74" w:rsidRDefault="00541B74" w:rsidP="009F047F">
            <w:pPr>
              <w:jc w:val="center"/>
              <w:rPr>
                <w:rFonts w:cstheme="minorHAnsi"/>
              </w:rPr>
            </w:pPr>
          </w:p>
          <w:p w14:paraId="3E235200" w14:textId="77777777" w:rsidR="00541B74" w:rsidRDefault="00541B74" w:rsidP="009F047F">
            <w:pPr>
              <w:jc w:val="center"/>
              <w:rPr>
                <w:rFonts w:cstheme="minorHAnsi"/>
              </w:rPr>
            </w:pPr>
          </w:p>
          <w:p w14:paraId="446565D3" w14:textId="77777777" w:rsidR="00541B74" w:rsidRDefault="00541B74" w:rsidP="009F047F">
            <w:pPr>
              <w:jc w:val="center"/>
              <w:rPr>
                <w:rFonts w:cstheme="minorHAnsi"/>
              </w:rPr>
            </w:pPr>
          </w:p>
          <w:p w14:paraId="7D4496BA" w14:textId="60FDD3DD" w:rsidR="00541B74" w:rsidRDefault="00541B74" w:rsidP="003C6714">
            <w:pPr>
              <w:rPr>
                <w:rFonts w:cstheme="minorHAnsi"/>
              </w:rPr>
            </w:pPr>
          </w:p>
          <w:p w14:paraId="11B0905F" w14:textId="77777777" w:rsidR="00541B74" w:rsidRDefault="00541B74" w:rsidP="009F047F">
            <w:pPr>
              <w:jc w:val="center"/>
              <w:rPr>
                <w:rFonts w:cstheme="minorHAnsi"/>
              </w:rPr>
            </w:pPr>
          </w:p>
          <w:p w14:paraId="123C5D19" w14:textId="38C210B5" w:rsidR="00541B74" w:rsidRDefault="00541B74" w:rsidP="00541B74">
            <w:pPr>
              <w:rPr>
                <w:rFonts w:cstheme="minorHAnsi"/>
              </w:rPr>
            </w:pPr>
          </w:p>
          <w:p w14:paraId="707D2C93" w14:textId="3791C484" w:rsidR="00541B74" w:rsidRDefault="00541B74" w:rsidP="009F047F">
            <w:pPr>
              <w:jc w:val="center"/>
              <w:rPr>
                <w:rFonts w:cstheme="minorHAnsi"/>
              </w:rPr>
            </w:pPr>
            <w:r>
              <w:rPr>
                <w:rFonts w:cstheme="minorHAnsi"/>
              </w:rPr>
              <w:t>Jeff</w:t>
            </w:r>
          </w:p>
          <w:p w14:paraId="1B3A9368" w14:textId="63E55866" w:rsidR="00541B74" w:rsidRPr="003504AF" w:rsidRDefault="00541B74" w:rsidP="009F047F">
            <w:pPr>
              <w:jc w:val="center"/>
              <w:rPr>
                <w:rFonts w:cstheme="minorHAnsi"/>
              </w:rPr>
            </w:pPr>
          </w:p>
        </w:tc>
        <w:tc>
          <w:tcPr>
            <w:tcW w:w="3260" w:type="dxa"/>
            <w:shd w:val="clear" w:color="auto" w:fill="auto"/>
          </w:tcPr>
          <w:p w14:paraId="4985A788" w14:textId="77777777" w:rsidR="00BF400C" w:rsidRDefault="00BF400C" w:rsidP="00205AB1">
            <w:pPr>
              <w:jc w:val="both"/>
              <w:rPr>
                <w:rFonts w:cstheme="minorHAnsi"/>
              </w:rPr>
            </w:pPr>
          </w:p>
          <w:p w14:paraId="4E9813D1" w14:textId="77777777" w:rsidR="00541B74" w:rsidRDefault="00541B74" w:rsidP="00205AB1">
            <w:pPr>
              <w:jc w:val="both"/>
              <w:rPr>
                <w:rFonts w:cstheme="minorHAnsi"/>
              </w:rPr>
            </w:pPr>
          </w:p>
          <w:p w14:paraId="18FF761F" w14:textId="77777777" w:rsidR="00541B74" w:rsidRDefault="00541B74" w:rsidP="00205AB1">
            <w:pPr>
              <w:jc w:val="both"/>
              <w:rPr>
                <w:rFonts w:cstheme="minorHAnsi"/>
              </w:rPr>
            </w:pPr>
          </w:p>
          <w:p w14:paraId="1E8309E2" w14:textId="77777777" w:rsidR="00541B74" w:rsidRDefault="00541B74" w:rsidP="00205AB1">
            <w:pPr>
              <w:jc w:val="both"/>
              <w:rPr>
                <w:rFonts w:cstheme="minorHAnsi"/>
              </w:rPr>
            </w:pPr>
          </w:p>
          <w:p w14:paraId="4AF1A82D" w14:textId="77777777" w:rsidR="00541B74" w:rsidRDefault="00541B74" w:rsidP="00205AB1">
            <w:pPr>
              <w:jc w:val="both"/>
              <w:rPr>
                <w:rFonts w:cstheme="minorHAnsi"/>
              </w:rPr>
            </w:pPr>
          </w:p>
          <w:p w14:paraId="4E4C271C" w14:textId="77777777" w:rsidR="00541B74" w:rsidRDefault="00541B74" w:rsidP="00205AB1">
            <w:pPr>
              <w:jc w:val="both"/>
              <w:rPr>
                <w:rFonts w:cstheme="minorHAnsi"/>
              </w:rPr>
            </w:pPr>
          </w:p>
          <w:p w14:paraId="4F94B224" w14:textId="77777777" w:rsidR="00541B74" w:rsidRDefault="00541B74" w:rsidP="00205AB1">
            <w:pPr>
              <w:jc w:val="both"/>
              <w:rPr>
                <w:rFonts w:cstheme="minorHAnsi"/>
              </w:rPr>
            </w:pPr>
          </w:p>
          <w:p w14:paraId="69FD7EF3" w14:textId="77777777" w:rsidR="00541B74" w:rsidRDefault="00541B74" w:rsidP="00205AB1">
            <w:pPr>
              <w:jc w:val="both"/>
              <w:rPr>
                <w:rFonts w:cstheme="minorHAnsi"/>
              </w:rPr>
            </w:pPr>
          </w:p>
          <w:p w14:paraId="199BBBA8" w14:textId="77777777" w:rsidR="00541B74" w:rsidRDefault="00541B74" w:rsidP="00205AB1">
            <w:pPr>
              <w:jc w:val="both"/>
              <w:rPr>
                <w:rFonts w:cstheme="minorHAnsi"/>
              </w:rPr>
            </w:pPr>
          </w:p>
          <w:p w14:paraId="7F9297F1" w14:textId="722134FC" w:rsidR="00541B74" w:rsidRDefault="00541B74" w:rsidP="00205AB1">
            <w:pPr>
              <w:jc w:val="both"/>
              <w:rPr>
                <w:rFonts w:cstheme="minorHAnsi"/>
              </w:rPr>
            </w:pPr>
          </w:p>
          <w:p w14:paraId="4F7ED8DC" w14:textId="0236564E" w:rsidR="00541B74" w:rsidRDefault="003F4375" w:rsidP="00541B74">
            <w:r>
              <w:t>W</w:t>
            </w:r>
            <w:r w:rsidR="00541B74">
              <w:t>ork with Mark to ensure there is a press release on how we’ve come together to protect this service.</w:t>
            </w:r>
          </w:p>
          <w:p w14:paraId="3135AFE2" w14:textId="05894E6E" w:rsidR="00541B74" w:rsidRPr="003504AF" w:rsidRDefault="00541B74" w:rsidP="00205AB1">
            <w:pPr>
              <w:jc w:val="both"/>
              <w:rPr>
                <w:rFonts w:cstheme="minorHAnsi"/>
              </w:rPr>
            </w:pPr>
          </w:p>
        </w:tc>
      </w:tr>
      <w:tr w:rsidR="00D9785F" w:rsidRPr="003504AF" w14:paraId="02DCA438" w14:textId="77777777" w:rsidTr="00EE4536">
        <w:trPr>
          <w:trHeight w:val="752"/>
        </w:trPr>
        <w:tc>
          <w:tcPr>
            <w:tcW w:w="1560" w:type="dxa"/>
            <w:shd w:val="clear" w:color="auto" w:fill="auto"/>
          </w:tcPr>
          <w:p w14:paraId="1225757D" w14:textId="689DA0E3" w:rsidR="00D9785F" w:rsidRPr="003504AF" w:rsidRDefault="00E573C2" w:rsidP="00F17BE4">
            <w:pPr>
              <w:rPr>
                <w:rFonts w:cstheme="minorHAnsi"/>
                <w:b/>
              </w:rPr>
            </w:pPr>
            <w:r w:rsidRPr="003504AF">
              <w:rPr>
                <w:rFonts w:cstheme="minorHAnsi"/>
                <w:b/>
              </w:rPr>
              <w:t>K&amp;M Housing Strategy</w:t>
            </w:r>
          </w:p>
        </w:tc>
        <w:tc>
          <w:tcPr>
            <w:tcW w:w="9214" w:type="dxa"/>
            <w:shd w:val="clear" w:color="auto" w:fill="auto"/>
          </w:tcPr>
          <w:p w14:paraId="79985AE7" w14:textId="60712879" w:rsidR="007A13AF" w:rsidRDefault="00E573C2" w:rsidP="00623F83">
            <w:pPr>
              <w:rPr>
                <w:rFonts w:cstheme="minorHAnsi"/>
              </w:rPr>
            </w:pPr>
            <w:r w:rsidRPr="003504AF">
              <w:rPr>
                <w:rFonts w:cstheme="minorHAnsi"/>
              </w:rPr>
              <w:t>Brian</w:t>
            </w:r>
            <w:r w:rsidR="007A13AF" w:rsidRPr="003504AF">
              <w:rPr>
                <w:rFonts w:cstheme="minorHAnsi"/>
              </w:rPr>
              <w:t xml:space="preserve"> </w:t>
            </w:r>
            <w:r w:rsidR="009C0E64">
              <w:rPr>
                <w:rFonts w:cstheme="minorHAnsi"/>
              </w:rPr>
              <w:t xml:space="preserve">explained that we have </w:t>
            </w:r>
            <w:r w:rsidR="00EC2B9C">
              <w:rPr>
                <w:rFonts w:cstheme="minorHAnsi"/>
              </w:rPr>
              <w:t xml:space="preserve">an </w:t>
            </w:r>
            <w:r w:rsidR="003F4375">
              <w:rPr>
                <w:rFonts w:cstheme="minorHAnsi"/>
              </w:rPr>
              <w:t>implementation group. Sharon Irvine is bringing t</w:t>
            </w:r>
            <w:r w:rsidR="00EC2B9C">
              <w:rPr>
                <w:rFonts w:cstheme="minorHAnsi"/>
              </w:rPr>
              <w:t xml:space="preserve">he implementation plan and work by </w:t>
            </w:r>
            <w:r w:rsidR="003F4375">
              <w:rPr>
                <w:rFonts w:cstheme="minorHAnsi"/>
              </w:rPr>
              <w:t xml:space="preserve">the sub groups together. This should be brought forward in a form that can be shared with other Board and show the value of the work done. </w:t>
            </w:r>
          </w:p>
          <w:p w14:paraId="4218E47F" w14:textId="201FA8B8" w:rsidR="0047590A" w:rsidRPr="003504AF" w:rsidRDefault="0047590A" w:rsidP="00623F83">
            <w:pPr>
              <w:rPr>
                <w:rFonts w:cstheme="minorHAnsi"/>
              </w:rPr>
            </w:pPr>
          </w:p>
        </w:tc>
        <w:tc>
          <w:tcPr>
            <w:tcW w:w="992" w:type="dxa"/>
            <w:shd w:val="clear" w:color="auto" w:fill="auto"/>
          </w:tcPr>
          <w:p w14:paraId="5002BCCB" w14:textId="685AC185" w:rsidR="00D9785F" w:rsidRPr="003504AF" w:rsidRDefault="00D9785F" w:rsidP="00F17BE4">
            <w:pPr>
              <w:rPr>
                <w:rFonts w:cstheme="minorHAnsi"/>
              </w:rPr>
            </w:pPr>
          </w:p>
        </w:tc>
        <w:tc>
          <w:tcPr>
            <w:tcW w:w="3260" w:type="dxa"/>
            <w:shd w:val="clear" w:color="auto" w:fill="auto"/>
          </w:tcPr>
          <w:p w14:paraId="14119DBA" w14:textId="7A60A304" w:rsidR="00D9785F" w:rsidRPr="003504AF" w:rsidRDefault="00D9785F" w:rsidP="00F17BE4">
            <w:pPr>
              <w:jc w:val="both"/>
              <w:rPr>
                <w:rFonts w:cstheme="minorHAnsi"/>
              </w:rPr>
            </w:pPr>
          </w:p>
        </w:tc>
      </w:tr>
      <w:tr w:rsidR="00D9785F" w:rsidRPr="003504AF" w14:paraId="0B600C90" w14:textId="77777777" w:rsidTr="00EE4536">
        <w:trPr>
          <w:trHeight w:val="752"/>
        </w:trPr>
        <w:tc>
          <w:tcPr>
            <w:tcW w:w="1560" w:type="dxa"/>
            <w:shd w:val="clear" w:color="auto" w:fill="auto"/>
          </w:tcPr>
          <w:p w14:paraId="0430E895" w14:textId="573D2A54" w:rsidR="00D9785F" w:rsidRPr="003504AF" w:rsidRDefault="00E573C2" w:rsidP="00F17BE4">
            <w:pPr>
              <w:rPr>
                <w:rFonts w:cstheme="minorHAnsi"/>
                <w:b/>
              </w:rPr>
            </w:pPr>
            <w:r w:rsidRPr="003504AF">
              <w:rPr>
                <w:rFonts w:cstheme="minorHAnsi"/>
                <w:b/>
              </w:rPr>
              <w:t>KHG Budget</w:t>
            </w:r>
          </w:p>
        </w:tc>
        <w:tc>
          <w:tcPr>
            <w:tcW w:w="9214" w:type="dxa"/>
            <w:shd w:val="clear" w:color="auto" w:fill="auto"/>
          </w:tcPr>
          <w:p w14:paraId="32643DDE" w14:textId="19BA1F2C" w:rsidR="007A13AF" w:rsidRDefault="00A77846" w:rsidP="006A0111">
            <w:pPr>
              <w:rPr>
                <w:rFonts w:cstheme="minorHAnsi"/>
              </w:rPr>
            </w:pPr>
            <w:r>
              <w:rPr>
                <w:rFonts w:cstheme="minorHAnsi"/>
              </w:rPr>
              <w:t>Sharon Williams</w:t>
            </w:r>
            <w:r w:rsidR="00325870">
              <w:rPr>
                <w:rFonts w:cstheme="minorHAnsi"/>
              </w:rPr>
              <w:t xml:space="preserve"> sends he</w:t>
            </w:r>
            <w:r w:rsidR="003F4375">
              <w:rPr>
                <w:rFonts w:cstheme="minorHAnsi"/>
              </w:rPr>
              <w:t>r</w:t>
            </w:r>
            <w:r w:rsidR="00325870">
              <w:rPr>
                <w:rFonts w:cstheme="minorHAnsi"/>
              </w:rPr>
              <w:t xml:space="preserve"> apologies and has given permission for Helen to give a short update on the budget papers that have been circulated if that is acceptable to the Board. </w:t>
            </w:r>
          </w:p>
          <w:p w14:paraId="3149A204" w14:textId="0AA3AE8A" w:rsidR="00660419" w:rsidRDefault="00660419" w:rsidP="006A0111">
            <w:pPr>
              <w:rPr>
                <w:rFonts w:cstheme="minorHAnsi"/>
              </w:rPr>
            </w:pPr>
            <w:r>
              <w:rPr>
                <w:rFonts w:cstheme="minorHAnsi"/>
              </w:rPr>
              <w:t xml:space="preserve">The budget paper for year end 2022-23 showed all fees were paid; the level of bank interest was higher than expected, the sponsorship fully covered the Awards; </w:t>
            </w:r>
            <w:r w:rsidR="0047590A">
              <w:rPr>
                <w:rFonts w:cstheme="minorHAnsi"/>
              </w:rPr>
              <w:t>t</w:t>
            </w:r>
            <w:r>
              <w:rPr>
                <w:rFonts w:cstheme="minorHAnsi"/>
              </w:rPr>
              <w:t xml:space="preserve">he COMF project brought in </w:t>
            </w:r>
            <w:r>
              <w:rPr>
                <w:rFonts w:cstheme="minorHAnsi"/>
              </w:rPr>
              <w:lastRenderedPageBreak/>
              <w:t>£11</w:t>
            </w:r>
            <w:r w:rsidR="00F52F49">
              <w:rPr>
                <w:rFonts w:cstheme="minorHAnsi"/>
              </w:rPr>
              <w:t>,</w:t>
            </w:r>
            <w:r>
              <w:rPr>
                <w:rFonts w:cstheme="minorHAnsi"/>
              </w:rPr>
              <w:t xml:space="preserve">786 in project management fees; that we’ve only paid for the first 6 months of hosting the HHSC </w:t>
            </w:r>
            <w:r w:rsidR="00F52F49">
              <w:rPr>
                <w:rFonts w:cstheme="minorHAnsi"/>
              </w:rPr>
              <w:t xml:space="preserve">project officer </w:t>
            </w:r>
            <w:r>
              <w:rPr>
                <w:rFonts w:cstheme="minorHAnsi"/>
              </w:rPr>
              <w:t xml:space="preserve">role and so more may need to be paid as she was in post from Oct-mid Dec too; </w:t>
            </w:r>
            <w:r w:rsidR="00F52F49">
              <w:rPr>
                <w:rFonts w:cstheme="minorHAnsi"/>
              </w:rPr>
              <w:t xml:space="preserve">the £2000 fees for Helen’s ILM course were taken from this budget and </w:t>
            </w:r>
            <w:r>
              <w:rPr>
                <w:rFonts w:cstheme="minorHAnsi"/>
              </w:rPr>
              <w:t>had a surplus of £49,630.</w:t>
            </w:r>
          </w:p>
          <w:p w14:paraId="2F824E77" w14:textId="77777777" w:rsidR="00660419" w:rsidRDefault="00660419" w:rsidP="006A0111">
            <w:pPr>
              <w:rPr>
                <w:rFonts w:cstheme="minorHAnsi"/>
              </w:rPr>
            </w:pPr>
          </w:p>
          <w:p w14:paraId="2F5CA117" w14:textId="516B4F58" w:rsidR="00660419" w:rsidRDefault="00660419" w:rsidP="006A0111">
            <w:pPr>
              <w:rPr>
                <w:rFonts w:cstheme="minorHAnsi"/>
              </w:rPr>
            </w:pPr>
            <w:r>
              <w:rPr>
                <w:rFonts w:cstheme="minorHAnsi"/>
              </w:rPr>
              <w:t xml:space="preserve">For this year </w:t>
            </w:r>
            <w:r w:rsidR="00F52F49">
              <w:rPr>
                <w:rFonts w:cstheme="minorHAnsi"/>
              </w:rPr>
              <w:t xml:space="preserve">so far </w:t>
            </w:r>
            <w:r>
              <w:rPr>
                <w:rFonts w:cstheme="minorHAnsi"/>
              </w:rPr>
              <w:t xml:space="preserve">we have almost all the </w:t>
            </w:r>
            <w:r w:rsidR="0047590A">
              <w:rPr>
                <w:rFonts w:cstheme="minorHAnsi"/>
              </w:rPr>
              <w:t>POs</w:t>
            </w:r>
            <w:r>
              <w:rPr>
                <w:rFonts w:cstheme="minorHAnsi"/>
              </w:rPr>
              <w:t xml:space="preserve"> for this </w:t>
            </w:r>
            <w:r w:rsidR="00126DAF">
              <w:rPr>
                <w:rFonts w:cstheme="minorHAnsi"/>
              </w:rPr>
              <w:t>year’s</w:t>
            </w:r>
            <w:r>
              <w:rPr>
                <w:rFonts w:cstheme="minorHAnsi"/>
              </w:rPr>
              <w:t xml:space="preserve"> fees. One affiliate member has indicated they will leave and a new member has joined. We are investigating options for the HHSC project officer role to be hosted by Kent Public Health and this could be advertised by July 2023 so spend in this area will be lower due to the </w:t>
            </w:r>
            <w:r w:rsidRPr="00F52F49">
              <w:rPr>
                <w:rFonts w:cstheme="minorHAnsi"/>
                <w:color w:val="000000" w:themeColor="text1"/>
              </w:rPr>
              <w:t xml:space="preserve">vacancy. </w:t>
            </w:r>
            <w:r>
              <w:rPr>
                <w:rFonts w:cstheme="minorHAnsi"/>
              </w:rPr>
              <w:t>We will run the awards ceremony in person and currently the sponsorship does not quite cover the costs</w:t>
            </w:r>
            <w:r w:rsidR="00F52F49">
              <w:rPr>
                <w:rFonts w:cstheme="minorHAnsi"/>
              </w:rPr>
              <w:t xml:space="preserve"> and the treasurer has indicated we should continue as planned. </w:t>
            </w:r>
            <w:r>
              <w:rPr>
                <w:rFonts w:cstheme="minorHAnsi"/>
              </w:rPr>
              <w:t xml:space="preserve">. We have a new tab </w:t>
            </w:r>
            <w:r w:rsidR="0047590A">
              <w:rPr>
                <w:rFonts w:cstheme="minorHAnsi"/>
              </w:rPr>
              <w:t xml:space="preserve">on the budget sheet </w:t>
            </w:r>
            <w:r>
              <w:rPr>
                <w:rFonts w:cstheme="minorHAnsi"/>
              </w:rPr>
              <w:t xml:space="preserve">for RACE. </w:t>
            </w:r>
            <w:r w:rsidR="00F52F49">
              <w:rPr>
                <w:rFonts w:cstheme="minorHAnsi"/>
              </w:rPr>
              <w:t>COMF has finished so we do not have a tab for that anymore.</w:t>
            </w:r>
          </w:p>
          <w:p w14:paraId="72E4E700" w14:textId="77777777" w:rsidR="003F4375" w:rsidRDefault="003F4375" w:rsidP="006A0111">
            <w:pPr>
              <w:rPr>
                <w:rFonts w:cstheme="minorHAnsi"/>
              </w:rPr>
            </w:pPr>
          </w:p>
          <w:p w14:paraId="7DFDFF43" w14:textId="6440A6B1" w:rsidR="003F4375" w:rsidRDefault="00F52F49" w:rsidP="006A0111">
            <w:pPr>
              <w:rPr>
                <w:rFonts w:cstheme="minorHAnsi"/>
              </w:rPr>
            </w:pPr>
            <w:r>
              <w:rPr>
                <w:rFonts w:cstheme="minorHAnsi"/>
              </w:rPr>
              <w:t xml:space="preserve">Brian said the budget </w:t>
            </w:r>
            <w:r w:rsidR="003F4375">
              <w:rPr>
                <w:rFonts w:cstheme="minorHAnsi"/>
              </w:rPr>
              <w:t>sounds good. The organisation that is likely to leave has less connection to KHG</w:t>
            </w:r>
            <w:r w:rsidR="0047590A">
              <w:rPr>
                <w:rFonts w:cstheme="minorHAnsi"/>
              </w:rPr>
              <w:t xml:space="preserve"> with</w:t>
            </w:r>
            <w:r w:rsidR="003F4375">
              <w:rPr>
                <w:rFonts w:cstheme="minorHAnsi"/>
              </w:rPr>
              <w:t xml:space="preserve"> the Kent Homeless C</w:t>
            </w:r>
            <w:r w:rsidR="0047590A">
              <w:rPr>
                <w:rFonts w:cstheme="minorHAnsi"/>
              </w:rPr>
              <w:t>onnects contract ending</w:t>
            </w:r>
            <w:r w:rsidR="003F4375">
              <w:rPr>
                <w:rFonts w:cstheme="minorHAnsi"/>
              </w:rPr>
              <w:t>.</w:t>
            </w:r>
          </w:p>
          <w:p w14:paraId="355415F5" w14:textId="77777777" w:rsidR="003F4375" w:rsidRDefault="003F4375" w:rsidP="006A0111">
            <w:pPr>
              <w:rPr>
                <w:rFonts w:cstheme="minorHAnsi"/>
              </w:rPr>
            </w:pPr>
          </w:p>
          <w:p w14:paraId="0779E3CD" w14:textId="053D9171" w:rsidR="003F4375" w:rsidRDefault="003F4375" w:rsidP="006A0111">
            <w:pPr>
              <w:rPr>
                <w:rFonts w:cstheme="minorHAnsi"/>
              </w:rPr>
            </w:pPr>
            <w:r>
              <w:rPr>
                <w:rFonts w:cstheme="minorHAnsi"/>
              </w:rPr>
              <w:t>Sharon Williams and B</w:t>
            </w:r>
            <w:r w:rsidR="0047590A">
              <w:rPr>
                <w:rFonts w:cstheme="minorHAnsi"/>
              </w:rPr>
              <w:t>rian have m</w:t>
            </w:r>
            <w:r>
              <w:rPr>
                <w:rFonts w:cstheme="minorHAnsi"/>
              </w:rPr>
              <w:t>et with K</w:t>
            </w:r>
            <w:r w:rsidR="00F52F49">
              <w:rPr>
                <w:rFonts w:cstheme="minorHAnsi"/>
              </w:rPr>
              <w:t>ent Savers Credit Union. We save</w:t>
            </w:r>
            <w:r>
              <w:rPr>
                <w:rFonts w:cstheme="minorHAnsi"/>
              </w:rPr>
              <w:t xml:space="preserve"> £15,000 with them</w:t>
            </w:r>
            <w:r w:rsidR="00F52F49">
              <w:rPr>
                <w:rFonts w:cstheme="minorHAnsi"/>
              </w:rPr>
              <w:t>, originally</w:t>
            </w:r>
            <w:r>
              <w:rPr>
                <w:rFonts w:cstheme="minorHAnsi"/>
              </w:rPr>
              <w:t xml:space="preserve"> to help the organisation start. They hope that we could commit to keeping those funds with them to give them greater stability. Brian will receive a letter from them and send it round to take the Boards views on this to inform the decision. They hope the credit union will provide training to frontline </w:t>
            </w:r>
            <w:r w:rsidR="00F52F49">
              <w:rPr>
                <w:rFonts w:cstheme="minorHAnsi"/>
              </w:rPr>
              <w:t xml:space="preserve">housing </w:t>
            </w:r>
            <w:r>
              <w:rPr>
                <w:rFonts w:cstheme="minorHAnsi"/>
              </w:rPr>
              <w:t xml:space="preserve">services. </w:t>
            </w:r>
          </w:p>
          <w:p w14:paraId="7BC015B3" w14:textId="77777777" w:rsidR="003F4375" w:rsidRDefault="003F4375" w:rsidP="006A0111">
            <w:pPr>
              <w:rPr>
                <w:rFonts w:cstheme="minorHAnsi"/>
              </w:rPr>
            </w:pPr>
          </w:p>
          <w:p w14:paraId="10625611" w14:textId="150752D8" w:rsidR="003F4375" w:rsidRDefault="003F4375" w:rsidP="006A0111">
            <w:pPr>
              <w:rPr>
                <w:rFonts w:cstheme="minorHAnsi"/>
              </w:rPr>
            </w:pPr>
            <w:r>
              <w:rPr>
                <w:rFonts w:cstheme="minorHAnsi"/>
              </w:rPr>
              <w:t xml:space="preserve">Amy </w:t>
            </w:r>
            <w:r w:rsidR="00F52F49">
              <w:rPr>
                <w:rFonts w:cstheme="minorHAnsi"/>
              </w:rPr>
              <w:t xml:space="preserve">highlighted that </w:t>
            </w:r>
            <w:r>
              <w:rPr>
                <w:rFonts w:cstheme="minorHAnsi"/>
              </w:rPr>
              <w:t xml:space="preserve">MHS has also </w:t>
            </w:r>
            <w:r w:rsidR="00F52F49">
              <w:rPr>
                <w:rFonts w:cstheme="minorHAnsi"/>
              </w:rPr>
              <w:t>liaised with Kent Savers to seek training for staff;</w:t>
            </w:r>
            <w:r>
              <w:rPr>
                <w:rFonts w:cstheme="minorHAnsi"/>
              </w:rPr>
              <w:t xml:space="preserve"> on how to create future financial resilience</w:t>
            </w:r>
            <w:r w:rsidR="0047590A">
              <w:rPr>
                <w:rFonts w:cstheme="minorHAnsi"/>
              </w:rPr>
              <w:t xml:space="preserve"> in customers</w:t>
            </w:r>
            <w:r>
              <w:rPr>
                <w:rFonts w:cstheme="minorHAnsi"/>
              </w:rPr>
              <w:t xml:space="preserve"> and also supporting the credit union to provide lower interest loans to their customers. </w:t>
            </w:r>
            <w:r w:rsidR="00BC46B0">
              <w:rPr>
                <w:rFonts w:cstheme="minorHAnsi"/>
              </w:rPr>
              <w:t xml:space="preserve">Perhaps this could be a pilot and then rolled out over Kent. </w:t>
            </w:r>
          </w:p>
          <w:p w14:paraId="3E2C0031" w14:textId="111D61AB" w:rsidR="00BC46B0" w:rsidRDefault="00BC46B0" w:rsidP="006A0111">
            <w:pPr>
              <w:rPr>
                <w:rFonts w:cstheme="minorHAnsi"/>
              </w:rPr>
            </w:pPr>
          </w:p>
          <w:p w14:paraId="2F38A4D4" w14:textId="5E9D4B0C" w:rsidR="00BC46B0" w:rsidRDefault="00BC46B0" w:rsidP="006A0111">
            <w:pPr>
              <w:rPr>
                <w:rFonts w:cstheme="minorHAnsi"/>
              </w:rPr>
            </w:pPr>
            <w:r>
              <w:rPr>
                <w:rFonts w:cstheme="minorHAnsi"/>
              </w:rPr>
              <w:t>Helen raised the need for having people on the Board now as signatories for Kent Savers. Suggestion that John Littlemore could be a signatory</w:t>
            </w:r>
          </w:p>
          <w:p w14:paraId="63574DBB" w14:textId="52DD00BE" w:rsidR="00BC46B0" w:rsidRPr="003504AF" w:rsidRDefault="00BC46B0" w:rsidP="006A0111">
            <w:pPr>
              <w:rPr>
                <w:rFonts w:cstheme="minorHAnsi"/>
              </w:rPr>
            </w:pPr>
          </w:p>
        </w:tc>
        <w:tc>
          <w:tcPr>
            <w:tcW w:w="992" w:type="dxa"/>
            <w:shd w:val="clear" w:color="auto" w:fill="auto"/>
          </w:tcPr>
          <w:p w14:paraId="345FEBA6" w14:textId="77777777" w:rsidR="00D9734E" w:rsidRDefault="00D9734E" w:rsidP="00F17BE4">
            <w:pPr>
              <w:rPr>
                <w:rFonts w:cstheme="minorHAnsi"/>
              </w:rPr>
            </w:pPr>
          </w:p>
          <w:p w14:paraId="6936EF2E" w14:textId="77777777" w:rsidR="00F52F49" w:rsidRDefault="00F52F49" w:rsidP="00F17BE4">
            <w:pPr>
              <w:rPr>
                <w:rFonts w:cstheme="minorHAnsi"/>
              </w:rPr>
            </w:pPr>
          </w:p>
          <w:p w14:paraId="754EEC4B" w14:textId="77777777" w:rsidR="00F52F49" w:rsidRDefault="00F52F49" w:rsidP="00F17BE4">
            <w:pPr>
              <w:rPr>
                <w:rFonts w:cstheme="minorHAnsi"/>
              </w:rPr>
            </w:pPr>
          </w:p>
          <w:p w14:paraId="64E3B2D9" w14:textId="77777777" w:rsidR="00F52F49" w:rsidRDefault="00F52F49" w:rsidP="00F17BE4">
            <w:pPr>
              <w:rPr>
                <w:rFonts w:cstheme="minorHAnsi"/>
              </w:rPr>
            </w:pPr>
          </w:p>
          <w:p w14:paraId="7E5DF179" w14:textId="77777777" w:rsidR="00F52F49" w:rsidRDefault="00F52F49" w:rsidP="00F17BE4">
            <w:pPr>
              <w:rPr>
                <w:rFonts w:cstheme="minorHAnsi"/>
              </w:rPr>
            </w:pPr>
          </w:p>
          <w:p w14:paraId="2C081DB0" w14:textId="77777777" w:rsidR="00F52F49" w:rsidRDefault="00F52F49" w:rsidP="00F17BE4">
            <w:pPr>
              <w:rPr>
                <w:rFonts w:cstheme="minorHAnsi"/>
              </w:rPr>
            </w:pPr>
          </w:p>
          <w:p w14:paraId="7DD7FF4F" w14:textId="77777777" w:rsidR="00F52F49" w:rsidRDefault="00F52F49" w:rsidP="00F17BE4">
            <w:pPr>
              <w:rPr>
                <w:rFonts w:cstheme="minorHAnsi"/>
              </w:rPr>
            </w:pPr>
          </w:p>
          <w:p w14:paraId="55CDFA53" w14:textId="77777777" w:rsidR="00F52F49" w:rsidRDefault="00F52F49" w:rsidP="00F17BE4">
            <w:pPr>
              <w:rPr>
                <w:rFonts w:cstheme="minorHAnsi"/>
              </w:rPr>
            </w:pPr>
          </w:p>
          <w:p w14:paraId="0535BE60" w14:textId="77777777" w:rsidR="00F52F49" w:rsidRDefault="00F52F49" w:rsidP="00F17BE4">
            <w:pPr>
              <w:rPr>
                <w:rFonts w:cstheme="minorHAnsi"/>
              </w:rPr>
            </w:pPr>
          </w:p>
          <w:p w14:paraId="38C07DDD" w14:textId="77777777" w:rsidR="00F52F49" w:rsidRDefault="00F52F49" w:rsidP="00F17BE4">
            <w:pPr>
              <w:rPr>
                <w:rFonts w:cstheme="minorHAnsi"/>
              </w:rPr>
            </w:pPr>
          </w:p>
          <w:p w14:paraId="59155A17" w14:textId="77777777" w:rsidR="00F52F49" w:rsidRDefault="00F52F49" w:rsidP="00F17BE4">
            <w:pPr>
              <w:rPr>
                <w:rFonts w:cstheme="minorHAnsi"/>
              </w:rPr>
            </w:pPr>
          </w:p>
          <w:p w14:paraId="60744AF6" w14:textId="77777777" w:rsidR="00F52F49" w:rsidRDefault="00F52F49" w:rsidP="00F17BE4">
            <w:pPr>
              <w:rPr>
                <w:rFonts w:cstheme="minorHAnsi"/>
              </w:rPr>
            </w:pPr>
          </w:p>
          <w:p w14:paraId="3D7B2641" w14:textId="77777777" w:rsidR="00F52F49" w:rsidRDefault="00F52F49" w:rsidP="00F17BE4">
            <w:pPr>
              <w:rPr>
                <w:rFonts w:cstheme="minorHAnsi"/>
              </w:rPr>
            </w:pPr>
          </w:p>
          <w:p w14:paraId="1B0AACA7" w14:textId="77777777" w:rsidR="00F52F49" w:rsidRDefault="00F52F49" w:rsidP="00F17BE4">
            <w:pPr>
              <w:rPr>
                <w:rFonts w:cstheme="minorHAnsi"/>
              </w:rPr>
            </w:pPr>
          </w:p>
          <w:p w14:paraId="307CE003" w14:textId="77777777" w:rsidR="00F52F49" w:rsidRDefault="00F52F49" w:rsidP="00F17BE4">
            <w:pPr>
              <w:rPr>
                <w:rFonts w:cstheme="minorHAnsi"/>
              </w:rPr>
            </w:pPr>
          </w:p>
          <w:p w14:paraId="672A4671" w14:textId="77777777" w:rsidR="00F52F49" w:rsidRDefault="00F52F49" w:rsidP="00F17BE4">
            <w:pPr>
              <w:rPr>
                <w:rFonts w:cstheme="minorHAnsi"/>
              </w:rPr>
            </w:pPr>
          </w:p>
          <w:p w14:paraId="3011212A" w14:textId="77777777" w:rsidR="00F52F49" w:rsidRDefault="00F52F49" w:rsidP="00F17BE4">
            <w:pPr>
              <w:rPr>
                <w:rFonts w:cstheme="minorHAnsi"/>
              </w:rPr>
            </w:pPr>
          </w:p>
          <w:p w14:paraId="7A45882B" w14:textId="77777777" w:rsidR="00F52F49" w:rsidRDefault="00F52F49" w:rsidP="00F17BE4">
            <w:pPr>
              <w:rPr>
                <w:rFonts w:cstheme="minorHAnsi"/>
              </w:rPr>
            </w:pPr>
          </w:p>
          <w:p w14:paraId="0145F432" w14:textId="77777777" w:rsidR="00F52F49" w:rsidRDefault="00F52F49" w:rsidP="00F17BE4">
            <w:pPr>
              <w:rPr>
                <w:rFonts w:cstheme="minorHAnsi"/>
              </w:rPr>
            </w:pPr>
          </w:p>
          <w:p w14:paraId="4362A19E" w14:textId="5B5088D0" w:rsidR="00F52F49" w:rsidRDefault="00F52F49" w:rsidP="00F17BE4">
            <w:pPr>
              <w:rPr>
                <w:rFonts w:cstheme="minorHAnsi"/>
              </w:rPr>
            </w:pPr>
            <w:r>
              <w:rPr>
                <w:rFonts w:cstheme="minorHAnsi"/>
              </w:rPr>
              <w:t>BH</w:t>
            </w:r>
          </w:p>
          <w:p w14:paraId="3B9D859B" w14:textId="40476EA8" w:rsidR="00F52F49" w:rsidRDefault="00F52F49" w:rsidP="00F17BE4">
            <w:pPr>
              <w:rPr>
                <w:rFonts w:cstheme="minorHAnsi"/>
              </w:rPr>
            </w:pPr>
          </w:p>
          <w:p w14:paraId="0F6CEC3D" w14:textId="38907B3F" w:rsidR="00F52F49" w:rsidRDefault="00F52F49" w:rsidP="00F17BE4">
            <w:pPr>
              <w:rPr>
                <w:rFonts w:cstheme="minorHAnsi"/>
              </w:rPr>
            </w:pPr>
          </w:p>
          <w:p w14:paraId="19D50318" w14:textId="44F1C95B" w:rsidR="00F52F49" w:rsidRDefault="00F52F49" w:rsidP="00F17BE4">
            <w:pPr>
              <w:rPr>
                <w:rFonts w:cstheme="minorHAnsi"/>
              </w:rPr>
            </w:pPr>
          </w:p>
          <w:p w14:paraId="0AC68A5E" w14:textId="77777777" w:rsidR="00F52F49" w:rsidRDefault="00F52F49" w:rsidP="00F17BE4">
            <w:pPr>
              <w:rPr>
                <w:rFonts w:cstheme="minorHAnsi"/>
              </w:rPr>
            </w:pPr>
          </w:p>
          <w:p w14:paraId="726C2BC8" w14:textId="77777777" w:rsidR="00F52F49" w:rsidRDefault="00F52F49" w:rsidP="00F17BE4">
            <w:pPr>
              <w:rPr>
                <w:rFonts w:cstheme="minorHAnsi"/>
              </w:rPr>
            </w:pPr>
          </w:p>
          <w:p w14:paraId="2C9B83C1" w14:textId="77777777" w:rsidR="00F52F49" w:rsidRDefault="00F52F49" w:rsidP="00F17BE4">
            <w:pPr>
              <w:rPr>
                <w:rFonts w:cstheme="minorHAnsi"/>
              </w:rPr>
            </w:pPr>
          </w:p>
          <w:p w14:paraId="4892C5D5" w14:textId="77777777" w:rsidR="00F52F49" w:rsidRDefault="00F52F49" w:rsidP="00F17BE4">
            <w:pPr>
              <w:rPr>
                <w:rFonts w:cstheme="minorHAnsi"/>
              </w:rPr>
            </w:pPr>
          </w:p>
          <w:p w14:paraId="2D2BAAB6" w14:textId="77777777" w:rsidR="00F52F49" w:rsidRDefault="00F52F49" w:rsidP="00F17BE4">
            <w:pPr>
              <w:rPr>
                <w:rFonts w:cstheme="minorHAnsi"/>
              </w:rPr>
            </w:pPr>
          </w:p>
          <w:p w14:paraId="51B8FDF7" w14:textId="77777777" w:rsidR="00F52F49" w:rsidRDefault="00F52F49" w:rsidP="00F17BE4">
            <w:pPr>
              <w:rPr>
                <w:rFonts w:cstheme="minorHAnsi"/>
              </w:rPr>
            </w:pPr>
          </w:p>
          <w:p w14:paraId="274DE237" w14:textId="7B58D3B3" w:rsidR="00F52F49" w:rsidRPr="003504AF" w:rsidRDefault="00F52F49" w:rsidP="00F17BE4">
            <w:pPr>
              <w:rPr>
                <w:rFonts w:cstheme="minorHAnsi"/>
              </w:rPr>
            </w:pPr>
            <w:r>
              <w:rPr>
                <w:rFonts w:cstheme="minorHAnsi"/>
              </w:rPr>
              <w:t>HM</w:t>
            </w:r>
          </w:p>
        </w:tc>
        <w:tc>
          <w:tcPr>
            <w:tcW w:w="3260" w:type="dxa"/>
            <w:shd w:val="clear" w:color="auto" w:fill="auto"/>
          </w:tcPr>
          <w:p w14:paraId="05CD5C36" w14:textId="77777777" w:rsidR="00D9734E" w:rsidRDefault="00D9734E" w:rsidP="00F17BE4">
            <w:pPr>
              <w:jc w:val="both"/>
              <w:rPr>
                <w:rFonts w:cstheme="minorHAnsi"/>
              </w:rPr>
            </w:pPr>
          </w:p>
          <w:p w14:paraId="322BB80D" w14:textId="77777777" w:rsidR="00F52F49" w:rsidRDefault="00F52F49" w:rsidP="00F17BE4">
            <w:pPr>
              <w:jc w:val="both"/>
              <w:rPr>
                <w:rFonts w:cstheme="minorHAnsi"/>
              </w:rPr>
            </w:pPr>
          </w:p>
          <w:p w14:paraId="539E2D64" w14:textId="77777777" w:rsidR="00F52F49" w:rsidRDefault="00F52F49" w:rsidP="00F17BE4">
            <w:pPr>
              <w:jc w:val="both"/>
              <w:rPr>
                <w:rFonts w:cstheme="minorHAnsi"/>
              </w:rPr>
            </w:pPr>
          </w:p>
          <w:p w14:paraId="34BAA9E0" w14:textId="77777777" w:rsidR="00F52F49" w:rsidRDefault="00F52F49" w:rsidP="00F17BE4">
            <w:pPr>
              <w:jc w:val="both"/>
              <w:rPr>
                <w:rFonts w:cstheme="minorHAnsi"/>
              </w:rPr>
            </w:pPr>
          </w:p>
          <w:p w14:paraId="436D92FB" w14:textId="77777777" w:rsidR="00F52F49" w:rsidRDefault="00F52F49" w:rsidP="00F17BE4">
            <w:pPr>
              <w:jc w:val="both"/>
              <w:rPr>
                <w:rFonts w:cstheme="minorHAnsi"/>
              </w:rPr>
            </w:pPr>
          </w:p>
          <w:p w14:paraId="33DEAAE5" w14:textId="77777777" w:rsidR="00F52F49" w:rsidRDefault="00F52F49" w:rsidP="00F17BE4">
            <w:pPr>
              <w:jc w:val="both"/>
              <w:rPr>
                <w:rFonts w:cstheme="minorHAnsi"/>
              </w:rPr>
            </w:pPr>
          </w:p>
          <w:p w14:paraId="7B4C69ED" w14:textId="77777777" w:rsidR="00F52F49" w:rsidRDefault="00F52F49" w:rsidP="00F17BE4">
            <w:pPr>
              <w:jc w:val="both"/>
              <w:rPr>
                <w:rFonts w:cstheme="minorHAnsi"/>
              </w:rPr>
            </w:pPr>
          </w:p>
          <w:p w14:paraId="4D6AEFD8" w14:textId="77777777" w:rsidR="00F52F49" w:rsidRDefault="00F52F49" w:rsidP="00F17BE4">
            <w:pPr>
              <w:jc w:val="both"/>
              <w:rPr>
                <w:rFonts w:cstheme="minorHAnsi"/>
              </w:rPr>
            </w:pPr>
          </w:p>
          <w:p w14:paraId="42FADAAE" w14:textId="77777777" w:rsidR="00F52F49" w:rsidRDefault="00F52F49" w:rsidP="00F17BE4">
            <w:pPr>
              <w:jc w:val="both"/>
              <w:rPr>
                <w:rFonts w:cstheme="minorHAnsi"/>
              </w:rPr>
            </w:pPr>
          </w:p>
          <w:p w14:paraId="2150628F" w14:textId="77777777" w:rsidR="00F52F49" w:rsidRDefault="00F52F49" w:rsidP="00F17BE4">
            <w:pPr>
              <w:jc w:val="both"/>
              <w:rPr>
                <w:rFonts w:cstheme="minorHAnsi"/>
              </w:rPr>
            </w:pPr>
          </w:p>
          <w:p w14:paraId="7A16036A" w14:textId="77777777" w:rsidR="00F52F49" w:rsidRDefault="00F52F49" w:rsidP="00F17BE4">
            <w:pPr>
              <w:jc w:val="both"/>
              <w:rPr>
                <w:rFonts w:cstheme="minorHAnsi"/>
              </w:rPr>
            </w:pPr>
          </w:p>
          <w:p w14:paraId="3388BF5A" w14:textId="77777777" w:rsidR="00F52F49" w:rsidRDefault="00F52F49" w:rsidP="00F17BE4">
            <w:pPr>
              <w:jc w:val="both"/>
              <w:rPr>
                <w:rFonts w:cstheme="minorHAnsi"/>
              </w:rPr>
            </w:pPr>
          </w:p>
          <w:p w14:paraId="0328259C" w14:textId="77777777" w:rsidR="00F52F49" w:rsidRDefault="00F52F49" w:rsidP="00F17BE4">
            <w:pPr>
              <w:jc w:val="both"/>
              <w:rPr>
                <w:rFonts w:cstheme="minorHAnsi"/>
              </w:rPr>
            </w:pPr>
          </w:p>
          <w:p w14:paraId="631899D6" w14:textId="77777777" w:rsidR="00F52F49" w:rsidRDefault="00F52F49" w:rsidP="00F17BE4">
            <w:pPr>
              <w:jc w:val="both"/>
              <w:rPr>
                <w:rFonts w:cstheme="minorHAnsi"/>
              </w:rPr>
            </w:pPr>
          </w:p>
          <w:p w14:paraId="6BB0D527" w14:textId="77777777" w:rsidR="00F52F49" w:rsidRDefault="00F52F49" w:rsidP="00F17BE4">
            <w:pPr>
              <w:jc w:val="both"/>
              <w:rPr>
                <w:rFonts w:cstheme="minorHAnsi"/>
              </w:rPr>
            </w:pPr>
          </w:p>
          <w:p w14:paraId="38B17D0A" w14:textId="77777777" w:rsidR="00F52F49" w:rsidRDefault="00F52F49" w:rsidP="00F17BE4">
            <w:pPr>
              <w:jc w:val="both"/>
              <w:rPr>
                <w:rFonts w:cstheme="minorHAnsi"/>
              </w:rPr>
            </w:pPr>
          </w:p>
          <w:p w14:paraId="2157EDA0" w14:textId="77777777" w:rsidR="00F52F49" w:rsidRDefault="00F52F49" w:rsidP="00F17BE4">
            <w:pPr>
              <w:jc w:val="both"/>
              <w:rPr>
                <w:rFonts w:cstheme="minorHAnsi"/>
              </w:rPr>
            </w:pPr>
          </w:p>
          <w:p w14:paraId="3B7935D0" w14:textId="77777777" w:rsidR="00F52F49" w:rsidRDefault="00F52F49" w:rsidP="00F17BE4">
            <w:pPr>
              <w:jc w:val="both"/>
              <w:rPr>
                <w:rFonts w:cstheme="minorHAnsi"/>
              </w:rPr>
            </w:pPr>
          </w:p>
          <w:p w14:paraId="28E64EB5" w14:textId="77777777" w:rsidR="00F52F49" w:rsidRDefault="00F52F49" w:rsidP="00F17BE4">
            <w:pPr>
              <w:jc w:val="both"/>
              <w:rPr>
                <w:rFonts w:cstheme="minorHAnsi"/>
              </w:rPr>
            </w:pPr>
          </w:p>
          <w:p w14:paraId="3BA784CD" w14:textId="77777777" w:rsidR="00F52F49" w:rsidRDefault="00F52F49" w:rsidP="00F17BE4">
            <w:pPr>
              <w:jc w:val="both"/>
              <w:rPr>
                <w:rFonts w:cstheme="minorHAnsi"/>
              </w:rPr>
            </w:pPr>
            <w:r>
              <w:rPr>
                <w:rFonts w:cstheme="minorHAnsi"/>
              </w:rPr>
              <w:t>Share letter from Kent Savers with Board to seek views on committing the £15k for 5 years</w:t>
            </w:r>
          </w:p>
          <w:p w14:paraId="48CB8C8F" w14:textId="77777777" w:rsidR="00F52F49" w:rsidRDefault="00F52F49" w:rsidP="00F17BE4">
            <w:pPr>
              <w:jc w:val="both"/>
              <w:rPr>
                <w:rFonts w:cstheme="minorHAnsi"/>
              </w:rPr>
            </w:pPr>
          </w:p>
          <w:p w14:paraId="6403161B" w14:textId="77777777" w:rsidR="00F52F49" w:rsidRDefault="00F52F49" w:rsidP="00F17BE4">
            <w:pPr>
              <w:jc w:val="both"/>
              <w:rPr>
                <w:rFonts w:cstheme="minorHAnsi"/>
              </w:rPr>
            </w:pPr>
          </w:p>
          <w:p w14:paraId="0A075852" w14:textId="77777777" w:rsidR="00F52F49" w:rsidRDefault="00F52F49" w:rsidP="00F17BE4">
            <w:pPr>
              <w:jc w:val="both"/>
              <w:rPr>
                <w:rFonts w:cstheme="minorHAnsi"/>
              </w:rPr>
            </w:pPr>
          </w:p>
          <w:p w14:paraId="7A50DCC5" w14:textId="77777777" w:rsidR="00F52F49" w:rsidRDefault="00F52F49" w:rsidP="00F17BE4">
            <w:pPr>
              <w:jc w:val="both"/>
              <w:rPr>
                <w:rFonts w:cstheme="minorHAnsi"/>
              </w:rPr>
            </w:pPr>
          </w:p>
          <w:p w14:paraId="24901E62" w14:textId="77777777" w:rsidR="00F52F49" w:rsidRDefault="00F52F49" w:rsidP="00F17BE4">
            <w:pPr>
              <w:jc w:val="both"/>
              <w:rPr>
                <w:rFonts w:cstheme="minorHAnsi"/>
              </w:rPr>
            </w:pPr>
          </w:p>
          <w:p w14:paraId="6AFB83D6" w14:textId="77777777" w:rsidR="00F52F49" w:rsidRDefault="00F52F49" w:rsidP="00F17BE4">
            <w:pPr>
              <w:jc w:val="both"/>
              <w:rPr>
                <w:rFonts w:cstheme="minorHAnsi"/>
              </w:rPr>
            </w:pPr>
          </w:p>
          <w:p w14:paraId="247A5456" w14:textId="77777777" w:rsidR="00F52F49" w:rsidRDefault="00F52F49" w:rsidP="00F17BE4">
            <w:pPr>
              <w:jc w:val="both"/>
              <w:rPr>
                <w:rFonts w:cstheme="minorHAnsi"/>
              </w:rPr>
            </w:pPr>
          </w:p>
          <w:p w14:paraId="71EC254E" w14:textId="4339B421" w:rsidR="00F52F49" w:rsidRPr="003504AF" w:rsidRDefault="00F52F49" w:rsidP="00F17BE4">
            <w:pPr>
              <w:jc w:val="both"/>
              <w:rPr>
                <w:rFonts w:cstheme="minorHAnsi"/>
              </w:rPr>
            </w:pPr>
            <w:r>
              <w:rPr>
                <w:rFonts w:cstheme="minorHAnsi"/>
              </w:rPr>
              <w:t>Send John forms to become signatory for account</w:t>
            </w:r>
          </w:p>
        </w:tc>
      </w:tr>
      <w:tr w:rsidR="00623F83" w:rsidRPr="003504AF" w14:paraId="052345E8" w14:textId="77777777" w:rsidTr="00EE4536">
        <w:trPr>
          <w:trHeight w:val="752"/>
        </w:trPr>
        <w:tc>
          <w:tcPr>
            <w:tcW w:w="1560" w:type="dxa"/>
            <w:shd w:val="clear" w:color="auto" w:fill="auto"/>
          </w:tcPr>
          <w:p w14:paraId="588D4574" w14:textId="78AD1FE8" w:rsidR="00623F83" w:rsidRPr="003504AF" w:rsidRDefault="00623F83" w:rsidP="00F17BE4">
            <w:pPr>
              <w:rPr>
                <w:rFonts w:cstheme="minorHAnsi"/>
                <w:b/>
              </w:rPr>
            </w:pPr>
            <w:r>
              <w:rPr>
                <w:rFonts w:cstheme="minorHAnsi"/>
                <w:b/>
              </w:rPr>
              <w:lastRenderedPageBreak/>
              <w:t>Housing session for Kent Leaders</w:t>
            </w:r>
          </w:p>
        </w:tc>
        <w:tc>
          <w:tcPr>
            <w:tcW w:w="9214" w:type="dxa"/>
            <w:shd w:val="clear" w:color="auto" w:fill="auto"/>
          </w:tcPr>
          <w:p w14:paraId="09E98D2D" w14:textId="423E4EDA" w:rsidR="00623F83" w:rsidRDefault="00623F83" w:rsidP="006A0111">
            <w:pPr>
              <w:rPr>
                <w:rFonts w:cstheme="minorHAnsi"/>
              </w:rPr>
            </w:pPr>
            <w:r>
              <w:rPr>
                <w:rFonts w:cstheme="minorHAnsi"/>
              </w:rPr>
              <w:t>Brian</w:t>
            </w:r>
            <w:r w:rsidR="00BC46B0">
              <w:rPr>
                <w:rFonts w:cstheme="minorHAnsi"/>
              </w:rPr>
              <w:t xml:space="preserve"> explained that before the </w:t>
            </w:r>
            <w:r w:rsidR="0047590A">
              <w:rPr>
                <w:rFonts w:cstheme="minorHAnsi"/>
              </w:rPr>
              <w:t xml:space="preserve">local </w:t>
            </w:r>
            <w:r w:rsidR="00BC46B0">
              <w:rPr>
                <w:rFonts w:cstheme="minorHAnsi"/>
              </w:rPr>
              <w:t xml:space="preserve">elections it was suggested that there could be a housing session </w:t>
            </w:r>
            <w:r w:rsidR="0047590A">
              <w:rPr>
                <w:rFonts w:cstheme="minorHAnsi"/>
              </w:rPr>
              <w:t xml:space="preserve">for Kent Leaders </w:t>
            </w:r>
            <w:r w:rsidR="00BC46B0">
              <w:rPr>
                <w:rFonts w:cstheme="minorHAnsi"/>
              </w:rPr>
              <w:t>with our partners in Kent Chief Planning Officers group and Kent Housing and Developers Group. It is likely this will be in July, not June. We are drafting a presentation on this. Richard F</w:t>
            </w:r>
            <w:r w:rsidR="0047590A">
              <w:rPr>
                <w:rFonts w:cstheme="minorHAnsi"/>
              </w:rPr>
              <w:t>itzgerald</w:t>
            </w:r>
            <w:r w:rsidR="00BC46B0">
              <w:rPr>
                <w:rFonts w:cstheme="minorHAnsi"/>
              </w:rPr>
              <w:t xml:space="preserve"> will refresh the dashboard to support this. </w:t>
            </w:r>
          </w:p>
          <w:p w14:paraId="3EAE4796" w14:textId="59360EFB" w:rsidR="00BC46B0" w:rsidRPr="003504AF" w:rsidRDefault="00BC46B0" w:rsidP="006A0111">
            <w:pPr>
              <w:rPr>
                <w:rFonts w:cstheme="minorHAnsi"/>
              </w:rPr>
            </w:pPr>
          </w:p>
        </w:tc>
        <w:tc>
          <w:tcPr>
            <w:tcW w:w="992" w:type="dxa"/>
            <w:shd w:val="clear" w:color="auto" w:fill="auto"/>
          </w:tcPr>
          <w:p w14:paraId="3EFD142B" w14:textId="77777777" w:rsidR="00623F83" w:rsidRPr="003504AF" w:rsidRDefault="00623F83" w:rsidP="00F17BE4">
            <w:pPr>
              <w:rPr>
                <w:rFonts w:cstheme="minorHAnsi"/>
              </w:rPr>
            </w:pPr>
          </w:p>
        </w:tc>
        <w:tc>
          <w:tcPr>
            <w:tcW w:w="3260" w:type="dxa"/>
            <w:shd w:val="clear" w:color="auto" w:fill="auto"/>
          </w:tcPr>
          <w:p w14:paraId="0DFB84D3" w14:textId="77777777" w:rsidR="00623F83" w:rsidRPr="003504AF" w:rsidRDefault="00623F83" w:rsidP="00F17BE4">
            <w:pPr>
              <w:jc w:val="both"/>
              <w:rPr>
                <w:rFonts w:cstheme="minorHAnsi"/>
              </w:rPr>
            </w:pPr>
          </w:p>
        </w:tc>
      </w:tr>
      <w:tr w:rsidR="00F17BE4" w:rsidRPr="003504AF" w14:paraId="5E32989F" w14:textId="77777777" w:rsidTr="00EE4536">
        <w:trPr>
          <w:trHeight w:val="752"/>
        </w:trPr>
        <w:tc>
          <w:tcPr>
            <w:tcW w:w="1560" w:type="dxa"/>
            <w:shd w:val="clear" w:color="auto" w:fill="auto"/>
          </w:tcPr>
          <w:p w14:paraId="3672A96C" w14:textId="79C90BF4" w:rsidR="00F17BE4" w:rsidRPr="003504AF" w:rsidRDefault="00F17BE4" w:rsidP="00F17BE4">
            <w:pPr>
              <w:rPr>
                <w:rFonts w:cstheme="minorHAnsi"/>
                <w:b/>
              </w:rPr>
            </w:pPr>
            <w:r w:rsidRPr="003504AF">
              <w:rPr>
                <w:rFonts w:cstheme="minorHAnsi"/>
                <w:b/>
              </w:rPr>
              <w:t>Regular Updates</w:t>
            </w:r>
          </w:p>
        </w:tc>
        <w:tc>
          <w:tcPr>
            <w:tcW w:w="9214" w:type="dxa"/>
            <w:shd w:val="clear" w:color="auto" w:fill="auto"/>
          </w:tcPr>
          <w:p w14:paraId="539AEA24" w14:textId="51B7B32A" w:rsidR="00BC46B0" w:rsidRPr="00BC46B0" w:rsidRDefault="00623F83" w:rsidP="00623F83">
            <w:r w:rsidRPr="009B48A1">
              <w:rPr>
                <w:rFonts w:eastAsia="Batang" w:cstheme="minorHAnsi"/>
                <w:b/>
              </w:rPr>
              <w:t xml:space="preserve">Commissioning Update – Clare Maynard </w:t>
            </w:r>
            <w:r w:rsidR="009B48A1">
              <w:rPr>
                <w:rFonts w:eastAsia="Batang" w:cstheme="minorHAnsi"/>
              </w:rPr>
              <w:t xml:space="preserve">(short paper circulated with agenda) also please note that </w:t>
            </w:r>
            <w:r w:rsidR="009B48A1">
              <w:t xml:space="preserve">KCC Commissioning is currently going through a significant restructure over the next few months. </w:t>
            </w:r>
          </w:p>
          <w:p w14:paraId="1AD06C6D" w14:textId="77777777" w:rsidR="00623F83" w:rsidRPr="003504AF" w:rsidRDefault="00623F83" w:rsidP="00623F83">
            <w:pPr>
              <w:rPr>
                <w:rFonts w:eastAsia="Batang" w:cstheme="minorHAnsi"/>
              </w:rPr>
            </w:pPr>
          </w:p>
          <w:p w14:paraId="2CE5F9AC" w14:textId="6B569A76" w:rsidR="00E573C2" w:rsidRDefault="00E573C2" w:rsidP="00E573C2">
            <w:pPr>
              <w:rPr>
                <w:rFonts w:eastAsia="Batang" w:cstheme="minorHAnsi"/>
                <w:b/>
              </w:rPr>
            </w:pPr>
            <w:r w:rsidRPr="009B48A1">
              <w:rPr>
                <w:rFonts w:eastAsia="Batang" w:cstheme="minorHAnsi"/>
                <w:b/>
              </w:rPr>
              <w:t>SELEP – Brian Horton</w:t>
            </w:r>
            <w:r w:rsidR="009B48A1" w:rsidRPr="009B48A1">
              <w:rPr>
                <w:rFonts w:eastAsia="Batang" w:cstheme="minorHAnsi"/>
                <w:b/>
              </w:rPr>
              <w:t xml:space="preserve"> </w:t>
            </w:r>
          </w:p>
          <w:p w14:paraId="74709EBE" w14:textId="16AA2177" w:rsidR="00BC46B0" w:rsidRPr="00BC46B0" w:rsidRDefault="00BC46B0" w:rsidP="00E573C2">
            <w:pPr>
              <w:rPr>
                <w:rFonts w:eastAsia="Batang" w:cstheme="minorHAnsi"/>
              </w:rPr>
            </w:pPr>
            <w:r>
              <w:rPr>
                <w:rFonts w:eastAsia="Batang" w:cstheme="minorHAnsi"/>
              </w:rPr>
              <w:lastRenderedPageBreak/>
              <w:t>The LEP</w:t>
            </w:r>
            <w:r w:rsidR="0047590A">
              <w:rPr>
                <w:rFonts w:eastAsia="Batang" w:cstheme="minorHAnsi"/>
              </w:rPr>
              <w:t>s</w:t>
            </w:r>
            <w:r>
              <w:rPr>
                <w:rFonts w:eastAsia="Batang" w:cstheme="minorHAnsi"/>
              </w:rPr>
              <w:t xml:space="preserve"> may not be funded going forward and </w:t>
            </w:r>
            <w:r w:rsidR="0047590A">
              <w:rPr>
                <w:rFonts w:eastAsia="Batang" w:cstheme="minorHAnsi"/>
              </w:rPr>
              <w:t xml:space="preserve">the Government suggests </w:t>
            </w:r>
            <w:r>
              <w:rPr>
                <w:rFonts w:eastAsia="Batang" w:cstheme="minorHAnsi"/>
              </w:rPr>
              <w:t xml:space="preserve">bring the LEP function into county levels. There is a consultation on this now. There are discussions with the developer groups who work at a three county level and the benefits of doing that at wider than county level, including their representations to DLUHC. </w:t>
            </w:r>
          </w:p>
          <w:p w14:paraId="50AFC5FC" w14:textId="77777777" w:rsidR="00E573C2" w:rsidRPr="003504AF" w:rsidRDefault="00E573C2" w:rsidP="00E573C2">
            <w:pPr>
              <w:rPr>
                <w:rFonts w:eastAsia="Batang" w:cstheme="minorHAnsi"/>
              </w:rPr>
            </w:pPr>
          </w:p>
          <w:p w14:paraId="0DA80BA9" w14:textId="216F2EFC" w:rsidR="00E573C2" w:rsidRDefault="00E573C2" w:rsidP="00E573C2">
            <w:pPr>
              <w:rPr>
                <w:rFonts w:eastAsia="Batang" w:cstheme="minorHAnsi"/>
                <w:b/>
              </w:rPr>
            </w:pPr>
            <w:r w:rsidRPr="009B48A1">
              <w:rPr>
                <w:rFonts w:eastAsia="Batang" w:cstheme="minorHAnsi"/>
                <w:b/>
              </w:rPr>
              <w:t>Medway Council – Mark Breathwick</w:t>
            </w:r>
            <w:r w:rsidR="00DA7384" w:rsidRPr="009B48A1">
              <w:rPr>
                <w:rFonts w:eastAsia="Batang" w:cstheme="minorHAnsi"/>
                <w:b/>
              </w:rPr>
              <w:t xml:space="preserve">. </w:t>
            </w:r>
          </w:p>
          <w:p w14:paraId="416A4D94" w14:textId="769543CC" w:rsidR="00BC46B0" w:rsidRPr="00BC46B0" w:rsidRDefault="00BC46B0" w:rsidP="00E573C2">
            <w:pPr>
              <w:rPr>
                <w:rFonts w:eastAsia="Batang" w:cstheme="minorHAnsi"/>
              </w:rPr>
            </w:pPr>
            <w:r>
              <w:rPr>
                <w:rFonts w:eastAsia="Batang" w:cstheme="minorHAnsi"/>
              </w:rPr>
              <w:t>T</w:t>
            </w:r>
            <w:r w:rsidR="00A30780">
              <w:rPr>
                <w:rFonts w:eastAsia="Batang" w:cstheme="minorHAnsi"/>
              </w:rPr>
              <w:t>here has been</w:t>
            </w:r>
            <w:r w:rsidR="00BF58F8">
              <w:rPr>
                <w:rFonts w:eastAsia="Batang" w:cstheme="minorHAnsi"/>
              </w:rPr>
              <w:t xml:space="preserve"> a change in</w:t>
            </w:r>
            <w:r>
              <w:rPr>
                <w:rFonts w:eastAsia="Batang" w:cstheme="minorHAnsi"/>
              </w:rPr>
              <w:t xml:space="preserve"> management </w:t>
            </w:r>
            <w:r w:rsidR="00A30780">
              <w:rPr>
                <w:rFonts w:eastAsia="Batang" w:cstheme="minorHAnsi"/>
              </w:rPr>
              <w:t xml:space="preserve">and administration </w:t>
            </w:r>
            <w:r w:rsidR="00BF58F8">
              <w:rPr>
                <w:rFonts w:eastAsia="Batang" w:cstheme="minorHAnsi"/>
              </w:rPr>
              <w:t>in housing at Medway</w:t>
            </w:r>
            <w:r>
              <w:rPr>
                <w:rFonts w:eastAsia="Batang" w:cstheme="minorHAnsi"/>
              </w:rPr>
              <w:t xml:space="preserve">. There will be a Member for housing and property services, so a smaller portfolio. Their </w:t>
            </w:r>
            <w:r w:rsidR="00BF58F8">
              <w:rPr>
                <w:rFonts w:eastAsia="Batang" w:cstheme="minorHAnsi"/>
              </w:rPr>
              <w:t>Supported Housing Improvement Pilot Programme has begun</w:t>
            </w:r>
            <w:r w:rsidR="00A30780">
              <w:rPr>
                <w:rFonts w:eastAsia="Batang" w:cstheme="minorHAnsi"/>
              </w:rPr>
              <w:t xml:space="preserve"> with the aims</w:t>
            </w:r>
            <w:r w:rsidR="00BF58F8">
              <w:rPr>
                <w:rFonts w:eastAsia="Batang" w:cstheme="minorHAnsi"/>
              </w:rPr>
              <w:t xml:space="preserve"> to improve standards of monitoring standards of accommodation and support. They are running MEAM (Making Every Adult Matter) for vulnerable adults to help them access services more easily. </w:t>
            </w:r>
          </w:p>
          <w:p w14:paraId="3E67C3EA" w14:textId="77777777" w:rsidR="00E573C2" w:rsidRPr="003504AF" w:rsidRDefault="00E573C2" w:rsidP="00E573C2">
            <w:pPr>
              <w:rPr>
                <w:rFonts w:eastAsia="Batang" w:cstheme="minorHAnsi"/>
              </w:rPr>
            </w:pPr>
          </w:p>
          <w:p w14:paraId="02D41383" w14:textId="03AF296E" w:rsidR="00E573C2" w:rsidRDefault="00623F83" w:rsidP="00E573C2">
            <w:pPr>
              <w:rPr>
                <w:rFonts w:eastAsia="Batang" w:cstheme="minorHAnsi"/>
              </w:rPr>
            </w:pPr>
            <w:r w:rsidRPr="009B48A1">
              <w:rPr>
                <w:rFonts w:eastAsia="Batang" w:cstheme="minorHAnsi"/>
                <w:b/>
              </w:rPr>
              <w:t xml:space="preserve">Final </w:t>
            </w:r>
            <w:r w:rsidR="00E573C2" w:rsidRPr="009B48A1">
              <w:rPr>
                <w:rFonts w:eastAsia="Batang" w:cstheme="minorHAnsi"/>
                <w:b/>
              </w:rPr>
              <w:t>COMF</w:t>
            </w:r>
            <w:r w:rsidRPr="009B48A1">
              <w:rPr>
                <w:rFonts w:eastAsia="Batang" w:cstheme="minorHAnsi"/>
                <w:b/>
              </w:rPr>
              <w:t xml:space="preserve"> Report </w:t>
            </w:r>
            <w:r w:rsidR="00E573C2" w:rsidRPr="009B48A1">
              <w:rPr>
                <w:rFonts w:eastAsia="Batang" w:cstheme="minorHAnsi"/>
                <w:b/>
              </w:rPr>
              <w:t xml:space="preserve"> - Helen Miller</w:t>
            </w:r>
            <w:r w:rsidR="00E573C2" w:rsidRPr="003504AF">
              <w:rPr>
                <w:rFonts w:eastAsia="Batang" w:cstheme="minorHAnsi"/>
              </w:rPr>
              <w:t xml:space="preserve"> (this short paper was circulated with the agenda)</w:t>
            </w:r>
          </w:p>
          <w:p w14:paraId="71D5230C" w14:textId="7EDF91B1" w:rsidR="00BF58F8" w:rsidRPr="003504AF" w:rsidRDefault="00BF58F8" w:rsidP="00E573C2">
            <w:pPr>
              <w:rPr>
                <w:rFonts w:eastAsia="Batang" w:cstheme="minorHAnsi"/>
              </w:rPr>
            </w:pPr>
            <w:r>
              <w:rPr>
                <w:rFonts w:eastAsia="Batang" w:cstheme="minorHAnsi"/>
              </w:rPr>
              <w:t xml:space="preserve">Brian highlighted the finance </w:t>
            </w:r>
            <w:r w:rsidR="0047590A">
              <w:rPr>
                <w:rFonts w:eastAsia="Batang" w:cstheme="minorHAnsi"/>
              </w:rPr>
              <w:t xml:space="preserve">that project managing </w:t>
            </w:r>
            <w:r>
              <w:rPr>
                <w:rFonts w:eastAsia="Batang" w:cstheme="minorHAnsi"/>
              </w:rPr>
              <w:t>this project brought into KHG</w:t>
            </w:r>
          </w:p>
          <w:p w14:paraId="7D40C9EE" w14:textId="77777777" w:rsidR="00E573C2" w:rsidRPr="003504AF" w:rsidRDefault="00E573C2" w:rsidP="00E573C2">
            <w:pPr>
              <w:rPr>
                <w:rFonts w:eastAsia="Batang" w:cstheme="minorHAnsi"/>
              </w:rPr>
            </w:pPr>
          </w:p>
          <w:p w14:paraId="20A4CE7F" w14:textId="2DDA89FE" w:rsidR="00BF58F8" w:rsidRPr="003504AF" w:rsidRDefault="00E573C2" w:rsidP="00E573C2">
            <w:pPr>
              <w:rPr>
                <w:rFonts w:eastAsia="Batang" w:cstheme="minorHAnsi"/>
              </w:rPr>
            </w:pPr>
            <w:r w:rsidRPr="009B48A1">
              <w:rPr>
                <w:rFonts w:eastAsia="Batang" w:cstheme="minorHAnsi"/>
                <w:b/>
              </w:rPr>
              <w:t>Marketing – Jeff Sims</w:t>
            </w:r>
            <w:r w:rsidRPr="003504AF">
              <w:rPr>
                <w:rFonts w:eastAsia="Batang" w:cstheme="minorHAnsi"/>
              </w:rPr>
              <w:t xml:space="preserve"> (this short paper was circulated with the agenda)</w:t>
            </w:r>
          </w:p>
          <w:p w14:paraId="4972BA78" w14:textId="6A10BD21" w:rsidR="00E573C2" w:rsidRPr="003504AF" w:rsidRDefault="00E573C2" w:rsidP="00E573C2">
            <w:pPr>
              <w:rPr>
                <w:rFonts w:eastAsia="Batang" w:cstheme="minorHAnsi"/>
              </w:rPr>
            </w:pPr>
          </w:p>
          <w:p w14:paraId="4CEF6F72" w14:textId="0EA0F56E" w:rsidR="0011129E" w:rsidRDefault="00E573C2" w:rsidP="00066932">
            <w:pPr>
              <w:rPr>
                <w:rFonts w:eastAsia="Batang" w:cstheme="minorHAnsi"/>
              </w:rPr>
            </w:pPr>
            <w:r w:rsidRPr="009B48A1">
              <w:rPr>
                <w:rFonts w:eastAsia="Batang" w:cstheme="minorHAnsi"/>
                <w:b/>
              </w:rPr>
              <w:t>Home Choice – Vicky May</w:t>
            </w:r>
            <w:r w:rsidR="009010FF" w:rsidRPr="003504AF">
              <w:rPr>
                <w:rFonts w:eastAsia="Batang" w:cstheme="minorHAnsi"/>
              </w:rPr>
              <w:t xml:space="preserve"> (this short paper was circulated with the agenda)</w:t>
            </w:r>
          </w:p>
          <w:p w14:paraId="4FF43B4D" w14:textId="063A04AD" w:rsidR="00623F83" w:rsidRDefault="00623F83" w:rsidP="00066932">
            <w:pPr>
              <w:rPr>
                <w:rFonts w:eastAsia="Batang" w:cstheme="minorHAnsi"/>
              </w:rPr>
            </w:pPr>
          </w:p>
          <w:p w14:paraId="7AD20F13" w14:textId="1345DAEE" w:rsidR="00623F83" w:rsidRDefault="00623F83" w:rsidP="00066932">
            <w:pPr>
              <w:rPr>
                <w:rFonts w:eastAsia="Batang" w:cstheme="minorHAnsi"/>
              </w:rPr>
            </w:pPr>
            <w:r w:rsidRPr="009B48A1">
              <w:rPr>
                <w:rFonts w:eastAsia="Batang" w:cstheme="minorHAnsi"/>
                <w:b/>
              </w:rPr>
              <w:t>Events Group</w:t>
            </w:r>
            <w:r w:rsidR="00A77846" w:rsidRPr="009B48A1">
              <w:rPr>
                <w:rFonts w:eastAsia="Batang" w:cstheme="minorHAnsi"/>
                <w:b/>
              </w:rPr>
              <w:t xml:space="preserve"> – Becs Wilcox</w:t>
            </w:r>
            <w:r w:rsidR="00A77846">
              <w:rPr>
                <w:rFonts w:eastAsia="Batang" w:cstheme="minorHAnsi"/>
              </w:rPr>
              <w:t xml:space="preserve"> </w:t>
            </w:r>
            <w:r>
              <w:rPr>
                <w:rFonts w:eastAsia="Batang" w:cstheme="minorHAnsi"/>
              </w:rPr>
              <w:t xml:space="preserve"> </w:t>
            </w:r>
            <w:r w:rsidRPr="003504AF">
              <w:rPr>
                <w:rFonts w:eastAsia="Batang" w:cstheme="minorHAnsi"/>
              </w:rPr>
              <w:t>(this short paper was circulated with the agenda)</w:t>
            </w:r>
          </w:p>
          <w:p w14:paraId="67DA73D7" w14:textId="2FD22C13" w:rsidR="00623F83" w:rsidRPr="003504AF" w:rsidRDefault="00623F83" w:rsidP="00623F83">
            <w:pPr>
              <w:rPr>
                <w:rFonts w:eastAsia="Batang" w:cstheme="minorHAnsi"/>
              </w:rPr>
            </w:pPr>
          </w:p>
        </w:tc>
        <w:tc>
          <w:tcPr>
            <w:tcW w:w="992" w:type="dxa"/>
            <w:shd w:val="clear" w:color="auto" w:fill="auto"/>
          </w:tcPr>
          <w:p w14:paraId="7ADCA4E7" w14:textId="77777777" w:rsidR="006B588C" w:rsidRPr="003504AF" w:rsidRDefault="006B588C" w:rsidP="00F17BE4">
            <w:pPr>
              <w:rPr>
                <w:rFonts w:cstheme="minorHAnsi"/>
              </w:rPr>
            </w:pPr>
          </w:p>
          <w:p w14:paraId="4DF3DA5F" w14:textId="159429F3" w:rsidR="00DA7384" w:rsidRPr="003504AF" w:rsidRDefault="00DA7384" w:rsidP="00F17BE4">
            <w:pPr>
              <w:rPr>
                <w:rFonts w:cstheme="minorHAnsi"/>
              </w:rPr>
            </w:pPr>
          </w:p>
        </w:tc>
        <w:tc>
          <w:tcPr>
            <w:tcW w:w="3260" w:type="dxa"/>
            <w:shd w:val="clear" w:color="auto" w:fill="auto"/>
          </w:tcPr>
          <w:p w14:paraId="3CEBFD3F" w14:textId="77777777" w:rsidR="00492E4F" w:rsidRPr="003504AF" w:rsidRDefault="00492E4F" w:rsidP="00F17BE4">
            <w:pPr>
              <w:jc w:val="both"/>
              <w:rPr>
                <w:rFonts w:cstheme="minorHAnsi"/>
              </w:rPr>
            </w:pPr>
          </w:p>
          <w:p w14:paraId="1F0D5996" w14:textId="4D0FD4AE" w:rsidR="00DA7384" w:rsidRPr="003504AF" w:rsidRDefault="00DA7384" w:rsidP="00F17BE4">
            <w:pPr>
              <w:jc w:val="both"/>
              <w:rPr>
                <w:rFonts w:cstheme="minorHAnsi"/>
              </w:rPr>
            </w:pPr>
          </w:p>
        </w:tc>
      </w:tr>
      <w:tr w:rsidR="00F17BE4" w:rsidRPr="003504AF" w14:paraId="2F67975D" w14:textId="77777777" w:rsidTr="00EE4536">
        <w:trPr>
          <w:trHeight w:val="752"/>
        </w:trPr>
        <w:tc>
          <w:tcPr>
            <w:tcW w:w="1560" w:type="dxa"/>
            <w:shd w:val="clear" w:color="auto" w:fill="auto"/>
          </w:tcPr>
          <w:p w14:paraId="3B20C403" w14:textId="3A3534EA" w:rsidR="0004371E" w:rsidRPr="003504AF" w:rsidRDefault="0004371E" w:rsidP="00F17BE4">
            <w:pPr>
              <w:rPr>
                <w:rFonts w:cstheme="minorHAnsi"/>
                <w:b/>
              </w:rPr>
            </w:pPr>
            <w:r w:rsidRPr="003504AF">
              <w:rPr>
                <w:rFonts w:cstheme="minorHAnsi"/>
                <w:b/>
              </w:rPr>
              <w:t>AOB</w:t>
            </w:r>
          </w:p>
          <w:p w14:paraId="22C810C2" w14:textId="77777777" w:rsidR="00F17BE4" w:rsidRPr="003504AF" w:rsidRDefault="00F17BE4" w:rsidP="0004371E">
            <w:pPr>
              <w:jc w:val="center"/>
              <w:rPr>
                <w:rFonts w:cstheme="minorHAnsi"/>
              </w:rPr>
            </w:pPr>
          </w:p>
        </w:tc>
        <w:tc>
          <w:tcPr>
            <w:tcW w:w="9214" w:type="dxa"/>
            <w:shd w:val="clear" w:color="auto" w:fill="auto"/>
          </w:tcPr>
          <w:p w14:paraId="4FA8F844" w14:textId="7125A192" w:rsidR="00623F83" w:rsidRDefault="00623F83" w:rsidP="00623F83">
            <w:pPr>
              <w:rPr>
                <w:rFonts w:eastAsia="Batang" w:cstheme="minorHAnsi"/>
              </w:rPr>
            </w:pPr>
            <w:r>
              <w:rPr>
                <w:rFonts w:eastAsia="Batang" w:cstheme="minorHAnsi"/>
              </w:rPr>
              <w:t xml:space="preserve">Please encourage your teams to nominate for the KHG Excellence Awards. The categories and nomination form are online here </w:t>
            </w:r>
            <w:hyperlink r:id="rId14" w:history="1">
              <w:r>
                <w:rPr>
                  <w:rStyle w:val="Hyperlink"/>
                </w:rPr>
                <w:t>Kent Housing Group Excellence Award 2023 - Kent Housing Group</w:t>
              </w:r>
            </w:hyperlink>
            <w:r w:rsidR="00A77846">
              <w:rPr>
                <w:rStyle w:val="Hyperlink"/>
              </w:rPr>
              <w:t xml:space="preserve"> </w:t>
            </w:r>
            <w:r w:rsidR="00A77846" w:rsidRPr="00A77846">
              <w:rPr>
                <w:rStyle w:val="Hyperlink"/>
                <w:color w:val="auto"/>
                <w:u w:val="none"/>
              </w:rPr>
              <w:t>and nominations have been extended to 30</w:t>
            </w:r>
            <w:r w:rsidR="00A77846" w:rsidRPr="00A77846">
              <w:rPr>
                <w:rStyle w:val="Hyperlink"/>
                <w:color w:val="auto"/>
                <w:u w:val="none"/>
                <w:vertAlign w:val="superscript"/>
              </w:rPr>
              <w:t>th</w:t>
            </w:r>
            <w:r w:rsidR="00A77846" w:rsidRPr="00A77846">
              <w:rPr>
                <w:rStyle w:val="Hyperlink"/>
                <w:color w:val="auto"/>
                <w:u w:val="none"/>
              </w:rPr>
              <w:t xml:space="preserve"> May.</w:t>
            </w:r>
            <w:r w:rsidR="00A77846" w:rsidRPr="00A77846">
              <w:rPr>
                <w:rStyle w:val="Hyperlink"/>
                <w:color w:val="auto"/>
              </w:rPr>
              <w:t xml:space="preserve"> </w:t>
            </w:r>
          </w:p>
          <w:p w14:paraId="256BB996" w14:textId="77777777" w:rsidR="00623F83" w:rsidRDefault="00623F83" w:rsidP="00623F83">
            <w:pPr>
              <w:rPr>
                <w:rFonts w:eastAsia="Batang" w:cstheme="minorHAnsi"/>
              </w:rPr>
            </w:pPr>
          </w:p>
          <w:p w14:paraId="730C71DE" w14:textId="3BDC6191" w:rsidR="0004371E" w:rsidRPr="003504AF" w:rsidRDefault="00DF5238" w:rsidP="00623F83">
            <w:pPr>
              <w:rPr>
                <w:rFonts w:eastAsia="Batang" w:cstheme="minorHAnsi"/>
              </w:rPr>
            </w:pPr>
            <w:r w:rsidRPr="003504AF">
              <w:rPr>
                <w:rFonts w:eastAsia="Batang" w:cstheme="minorHAnsi"/>
              </w:rPr>
              <w:t>Dates of 2023 KHG Board meetings;</w:t>
            </w:r>
            <w:r w:rsidR="00623F83">
              <w:rPr>
                <w:rFonts w:eastAsia="Batang" w:cstheme="minorHAnsi"/>
              </w:rPr>
              <w:t xml:space="preserve"> </w:t>
            </w:r>
            <w:r w:rsidRPr="003504AF">
              <w:rPr>
                <w:rFonts w:eastAsia="Batang" w:cstheme="minorHAnsi"/>
              </w:rPr>
              <w:t>12</w:t>
            </w:r>
            <w:r w:rsidRPr="003504AF">
              <w:rPr>
                <w:rFonts w:eastAsia="Batang" w:cstheme="minorHAnsi"/>
                <w:vertAlign w:val="superscript"/>
              </w:rPr>
              <w:t>th</w:t>
            </w:r>
            <w:r w:rsidRPr="003504AF">
              <w:rPr>
                <w:rFonts w:eastAsia="Batang" w:cstheme="minorHAnsi"/>
              </w:rPr>
              <w:t xml:space="preserve"> Jul 1.30-2.45, 11</w:t>
            </w:r>
            <w:r w:rsidRPr="003504AF">
              <w:rPr>
                <w:rFonts w:eastAsia="Batang" w:cstheme="minorHAnsi"/>
                <w:vertAlign w:val="superscript"/>
              </w:rPr>
              <w:t>th</w:t>
            </w:r>
            <w:r w:rsidRPr="003504AF">
              <w:rPr>
                <w:rFonts w:eastAsia="Batang" w:cstheme="minorHAnsi"/>
              </w:rPr>
              <w:t xml:space="preserve"> Oct 9.30-11.30, 29</w:t>
            </w:r>
            <w:r w:rsidRPr="003504AF">
              <w:rPr>
                <w:rFonts w:eastAsia="Batang" w:cstheme="minorHAnsi"/>
                <w:vertAlign w:val="superscript"/>
              </w:rPr>
              <w:t>th</w:t>
            </w:r>
            <w:r w:rsidRPr="003504AF">
              <w:rPr>
                <w:rFonts w:eastAsia="Batang" w:cstheme="minorHAnsi"/>
              </w:rPr>
              <w:t xml:space="preserve"> Nov 1.30-2.45.</w:t>
            </w:r>
          </w:p>
        </w:tc>
        <w:tc>
          <w:tcPr>
            <w:tcW w:w="992" w:type="dxa"/>
            <w:shd w:val="clear" w:color="auto" w:fill="auto"/>
          </w:tcPr>
          <w:p w14:paraId="3F793621" w14:textId="72E5BFBD" w:rsidR="00621087" w:rsidRPr="003504AF" w:rsidRDefault="00621087" w:rsidP="00F17BE4">
            <w:pPr>
              <w:rPr>
                <w:rFonts w:cstheme="minorHAnsi"/>
              </w:rPr>
            </w:pPr>
          </w:p>
        </w:tc>
        <w:tc>
          <w:tcPr>
            <w:tcW w:w="3260" w:type="dxa"/>
            <w:shd w:val="clear" w:color="auto" w:fill="auto"/>
          </w:tcPr>
          <w:p w14:paraId="281E59CB" w14:textId="78C9DB0F" w:rsidR="00621087" w:rsidRPr="003504AF" w:rsidRDefault="00621087" w:rsidP="00F17BE4">
            <w:pPr>
              <w:jc w:val="both"/>
              <w:rPr>
                <w:rFonts w:cstheme="minorHAnsi"/>
              </w:rPr>
            </w:pPr>
          </w:p>
        </w:tc>
      </w:tr>
    </w:tbl>
    <w:p w14:paraId="0FB78278" w14:textId="77777777" w:rsidR="00F418B5" w:rsidRPr="0011129E" w:rsidRDefault="00F418B5" w:rsidP="00E21560">
      <w:pPr>
        <w:rPr>
          <w:rFonts w:ascii="Arial" w:hAnsi="Arial" w:cs="Arial"/>
          <w:b/>
        </w:rPr>
      </w:pPr>
    </w:p>
    <w:sectPr w:rsidR="00F418B5" w:rsidRPr="0011129E" w:rsidSect="0016325A">
      <w:footerReference w:type="default" r:id="rId15"/>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126DAF" w:rsidRDefault="00126DAF" w:rsidP="001D0582">
      <w:pPr>
        <w:spacing w:after="0" w:line="240" w:lineRule="auto"/>
      </w:pPr>
      <w:r>
        <w:separator/>
      </w:r>
    </w:p>
  </w:endnote>
  <w:endnote w:type="continuationSeparator" w:id="0">
    <w:p w14:paraId="62EBF3C5" w14:textId="77777777" w:rsidR="00126DAF" w:rsidRDefault="00126DAF"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6DB75141" w:rsidR="00126DAF" w:rsidRDefault="00126DAF">
        <w:pPr>
          <w:pStyle w:val="Footer"/>
          <w:jc w:val="center"/>
        </w:pPr>
        <w:r>
          <w:fldChar w:fldCharType="begin"/>
        </w:r>
        <w:r>
          <w:instrText xml:space="preserve"> PAGE   \* MERGEFORMAT </w:instrText>
        </w:r>
        <w:r>
          <w:fldChar w:fldCharType="separate"/>
        </w:r>
        <w:r w:rsidR="00893683">
          <w:rPr>
            <w:noProof/>
          </w:rPr>
          <w:t>5</w:t>
        </w:r>
        <w:r>
          <w:rPr>
            <w:noProof/>
          </w:rPr>
          <w:fldChar w:fldCharType="end"/>
        </w:r>
      </w:p>
    </w:sdtContent>
  </w:sdt>
  <w:p w14:paraId="110FFD37" w14:textId="77777777" w:rsidR="00126DAF" w:rsidRDefault="00126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126DAF" w:rsidRDefault="00126DAF" w:rsidP="001D0582">
      <w:pPr>
        <w:spacing w:after="0" w:line="240" w:lineRule="auto"/>
      </w:pPr>
      <w:r>
        <w:separator/>
      </w:r>
    </w:p>
  </w:footnote>
  <w:footnote w:type="continuationSeparator" w:id="0">
    <w:p w14:paraId="5997CC1D" w14:textId="77777777" w:rsidR="00126DAF" w:rsidRDefault="00126DAF"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E61"/>
    <w:multiLevelType w:val="hybridMultilevel"/>
    <w:tmpl w:val="2F149046"/>
    <w:lvl w:ilvl="0" w:tplc="4A0AEB68">
      <w:start w:val="1"/>
      <w:numFmt w:val="decimal"/>
      <w:lvlText w:val="%1."/>
      <w:lvlJc w:val="left"/>
      <w:pPr>
        <w:tabs>
          <w:tab w:val="num" w:pos="720"/>
        </w:tabs>
        <w:ind w:left="720" w:hanging="360"/>
      </w:pPr>
    </w:lvl>
    <w:lvl w:ilvl="1" w:tplc="BA8E5096" w:tentative="1">
      <w:start w:val="1"/>
      <w:numFmt w:val="decimal"/>
      <w:lvlText w:val="%2."/>
      <w:lvlJc w:val="left"/>
      <w:pPr>
        <w:tabs>
          <w:tab w:val="num" w:pos="1440"/>
        </w:tabs>
        <w:ind w:left="1440" w:hanging="360"/>
      </w:pPr>
    </w:lvl>
    <w:lvl w:ilvl="2" w:tplc="14EE4124" w:tentative="1">
      <w:start w:val="1"/>
      <w:numFmt w:val="decimal"/>
      <w:lvlText w:val="%3."/>
      <w:lvlJc w:val="left"/>
      <w:pPr>
        <w:tabs>
          <w:tab w:val="num" w:pos="2160"/>
        </w:tabs>
        <w:ind w:left="2160" w:hanging="360"/>
      </w:pPr>
    </w:lvl>
    <w:lvl w:ilvl="3" w:tplc="83028C06" w:tentative="1">
      <w:start w:val="1"/>
      <w:numFmt w:val="decimal"/>
      <w:lvlText w:val="%4."/>
      <w:lvlJc w:val="left"/>
      <w:pPr>
        <w:tabs>
          <w:tab w:val="num" w:pos="2880"/>
        </w:tabs>
        <w:ind w:left="2880" w:hanging="360"/>
      </w:pPr>
    </w:lvl>
    <w:lvl w:ilvl="4" w:tplc="5EC28FE0" w:tentative="1">
      <w:start w:val="1"/>
      <w:numFmt w:val="decimal"/>
      <w:lvlText w:val="%5."/>
      <w:lvlJc w:val="left"/>
      <w:pPr>
        <w:tabs>
          <w:tab w:val="num" w:pos="3600"/>
        </w:tabs>
        <w:ind w:left="3600" w:hanging="360"/>
      </w:pPr>
    </w:lvl>
    <w:lvl w:ilvl="5" w:tplc="E9224978" w:tentative="1">
      <w:start w:val="1"/>
      <w:numFmt w:val="decimal"/>
      <w:lvlText w:val="%6."/>
      <w:lvlJc w:val="left"/>
      <w:pPr>
        <w:tabs>
          <w:tab w:val="num" w:pos="4320"/>
        </w:tabs>
        <w:ind w:left="4320" w:hanging="360"/>
      </w:pPr>
    </w:lvl>
    <w:lvl w:ilvl="6" w:tplc="D60E692E" w:tentative="1">
      <w:start w:val="1"/>
      <w:numFmt w:val="decimal"/>
      <w:lvlText w:val="%7."/>
      <w:lvlJc w:val="left"/>
      <w:pPr>
        <w:tabs>
          <w:tab w:val="num" w:pos="5040"/>
        </w:tabs>
        <w:ind w:left="5040" w:hanging="360"/>
      </w:pPr>
    </w:lvl>
    <w:lvl w:ilvl="7" w:tplc="AB12660E" w:tentative="1">
      <w:start w:val="1"/>
      <w:numFmt w:val="decimal"/>
      <w:lvlText w:val="%8."/>
      <w:lvlJc w:val="left"/>
      <w:pPr>
        <w:tabs>
          <w:tab w:val="num" w:pos="5760"/>
        </w:tabs>
        <w:ind w:left="5760" w:hanging="360"/>
      </w:pPr>
    </w:lvl>
    <w:lvl w:ilvl="8" w:tplc="9A808CB2" w:tentative="1">
      <w:start w:val="1"/>
      <w:numFmt w:val="decimal"/>
      <w:lvlText w:val="%9."/>
      <w:lvlJc w:val="left"/>
      <w:pPr>
        <w:tabs>
          <w:tab w:val="num" w:pos="6480"/>
        </w:tabs>
        <w:ind w:left="6480" w:hanging="360"/>
      </w:p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A942C9"/>
    <w:multiLevelType w:val="hybridMultilevel"/>
    <w:tmpl w:val="9CC6D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2415A"/>
    <w:multiLevelType w:val="hybridMultilevel"/>
    <w:tmpl w:val="BBF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E149B"/>
    <w:multiLevelType w:val="hybridMultilevel"/>
    <w:tmpl w:val="6AD0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4E125A"/>
    <w:multiLevelType w:val="hybridMultilevel"/>
    <w:tmpl w:val="954C1350"/>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9" w15:restartNumberingAfterBreak="0">
    <w:nsid w:val="4280753D"/>
    <w:multiLevelType w:val="hybridMultilevel"/>
    <w:tmpl w:val="EA86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B41E50"/>
    <w:multiLevelType w:val="hybridMultilevel"/>
    <w:tmpl w:val="464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24484"/>
    <w:multiLevelType w:val="hybridMultilevel"/>
    <w:tmpl w:val="B488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4D4A26"/>
    <w:multiLevelType w:val="hybridMultilevel"/>
    <w:tmpl w:val="D04A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B54C4"/>
    <w:multiLevelType w:val="hybridMultilevel"/>
    <w:tmpl w:val="6980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E1F66"/>
    <w:multiLevelType w:val="hybridMultilevel"/>
    <w:tmpl w:val="7004B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FB7D07"/>
    <w:multiLevelType w:val="hybridMultilevel"/>
    <w:tmpl w:val="996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948FE"/>
    <w:multiLevelType w:val="hybridMultilevel"/>
    <w:tmpl w:val="1C8EC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7338E"/>
    <w:multiLevelType w:val="hybridMultilevel"/>
    <w:tmpl w:val="03F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
  </w:num>
  <w:num w:numId="4">
    <w:abstractNumId w:val="20"/>
  </w:num>
  <w:num w:numId="5">
    <w:abstractNumId w:val="5"/>
  </w:num>
  <w:num w:numId="6">
    <w:abstractNumId w:val="17"/>
  </w:num>
  <w:num w:numId="7">
    <w:abstractNumId w:val="3"/>
  </w:num>
  <w:num w:numId="8">
    <w:abstractNumId w:val="19"/>
  </w:num>
  <w:num w:numId="9">
    <w:abstractNumId w:val="9"/>
  </w:num>
  <w:num w:numId="10">
    <w:abstractNumId w:val="7"/>
  </w:num>
  <w:num w:numId="11">
    <w:abstractNumId w:val="11"/>
  </w:num>
  <w:num w:numId="12">
    <w:abstractNumId w:val="6"/>
  </w:num>
  <w:num w:numId="13">
    <w:abstractNumId w:val="15"/>
  </w:num>
  <w:num w:numId="14">
    <w:abstractNumId w:val="12"/>
  </w:num>
  <w:num w:numId="15">
    <w:abstractNumId w:val="13"/>
  </w:num>
  <w:num w:numId="16">
    <w:abstractNumId w:val="4"/>
  </w:num>
  <w:num w:numId="17">
    <w:abstractNumId w:val="14"/>
  </w:num>
  <w:num w:numId="18">
    <w:abstractNumId w:val="1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05A"/>
    <w:rsid w:val="000026E2"/>
    <w:rsid w:val="00003FCE"/>
    <w:rsid w:val="000066DE"/>
    <w:rsid w:val="00012955"/>
    <w:rsid w:val="00020283"/>
    <w:rsid w:val="00020716"/>
    <w:rsid w:val="00021BCC"/>
    <w:rsid w:val="00026EDA"/>
    <w:rsid w:val="000279B1"/>
    <w:rsid w:val="00031DE3"/>
    <w:rsid w:val="00031DE6"/>
    <w:rsid w:val="00031EC0"/>
    <w:rsid w:val="00034C00"/>
    <w:rsid w:val="00037E13"/>
    <w:rsid w:val="00040551"/>
    <w:rsid w:val="000429B1"/>
    <w:rsid w:val="0004320B"/>
    <w:rsid w:val="0004371E"/>
    <w:rsid w:val="00047ECB"/>
    <w:rsid w:val="00051D05"/>
    <w:rsid w:val="00052289"/>
    <w:rsid w:val="000564F4"/>
    <w:rsid w:val="0006018C"/>
    <w:rsid w:val="00061235"/>
    <w:rsid w:val="00061BD1"/>
    <w:rsid w:val="00061DD8"/>
    <w:rsid w:val="000624FA"/>
    <w:rsid w:val="00062F79"/>
    <w:rsid w:val="00064A20"/>
    <w:rsid w:val="00066932"/>
    <w:rsid w:val="00071C68"/>
    <w:rsid w:val="0007238E"/>
    <w:rsid w:val="000735BA"/>
    <w:rsid w:val="00075D2B"/>
    <w:rsid w:val="000778DD"/>
    <w:rsid w:val="00080CC5"/>
    <w:rsid w:val="0008129C"/>
    <w:rsid w:val="00081C12"/>
    <w:rsid w:val="00084F97"/>
    <w:rsid w:val="00085473"/>
    <w:rsid w:val="000871E7"/>
    <w:rsid w:val="00087D03"/>
    <w:rsid w:val="0009046E"/>
    <w:rsid w:val="00090600"/>
    <w:rsid w:val="00091CE3"/>
    <w:rsid w:val="00093115"/>
    <w:rsid w:val="00094D7E"/>
    <w:rsid w:val="00095556"/>
    <w:rsid w:val="00095852"/>
    <w:rsid w:val="0009691C"/>
    <w:rsid w:val="000A08C6"/>
    <w:rsid w:val="000A4EFA"/>
    <w:rsid w:val="000A7D77"/>
    <w:rsid w:val="000A7E2C"/>
    <w:rsid w:val="000B0479"/>
    <w:rsid w:val="000B222C"/>
    <w:rsid w:val="000B4C89"/>
    <w:rsid w:val="000B54B8"/>
    <w:rsid w:val="000B5B47"/>
    <w:rsid w:val="000C31B1"/>
    <w:rsid w:val="000C5D16"/>
    <w:rsid w:val="000C680D"/>
    <w:rsid w:val="000C69C0"/>
    <w:rsid w:val="000C6D92"/>
    <w:rsid w:val="000D088D"/>
    <w:rsid w:val="000D1026"/>
    <w:rsid w:val="000D16EE"/>
    <w:rsid w:val="000D2F8E"/>
    <w:rsid w:val="000D3173"/>
    <w:rsid w:val="000D32C4"/>
    <w:rsid w:val="000D3894"/>
    <w:rsid w:val="000D3B49"/>
    <w:rsid w:val="000E1ABA"/>
    <w:rsid w:val="000E1DD6"/>
    <w:rsid w:val="000E440D"/>
    <w:rsid w:val="000E48C1"/>
    <w:rsid w:val="000E57C5"/>
    <w:rsid w:val="000E6197"/>
    <w:rsid w:val="000F1803"/>
    <w:rsid w:val="000F4EEA"/>
    <w:rsid w:val="000F6F35"/>
    <w:rsid w:val="0010119D"/>
    <w:rsid w:val="00103E4A"/>
    <w:rsid w:val="00104544"/>
    <w:rsid w:val="00105208"/>
    <w:rsid w:val="00106BB0"/>
    <w:rsid w:val="00106D8C"/>
    <w:rsid w:val="0011025C"/>
    <w:rsid w:val="00110C77"/>
    <w:rsid w:val="0011129E"/>
    <w:rsid w:val="00111B2B"/>
    <w:rsid w:val="00111BCA"/>
    <w:rsid w:val="0011261D"/>
    <w:rsid w:val="00112C6A"/>
    <w:rsid w:val="00115F2B"/>
    <w:rsid w:val="00122497"/>
    <w:rsid w:val="00122697"/>
    <w:rsid w:val="00124F1C"/>
    <w:rsid w:val="00125D4C"/>
    <w:rsid w:val="001262F3"/>
    <w:rsid w:val="00126DAF"/>
    <w:rsid w:val="0012715A"/>
    <w:rsid w:val="00130227"/>
    <w:rsid w:val="00130B92"/>
    <w:rsid w:val="001325F9"/>
    <w:rsid w:val="00133AE5"/>
    <w:rsid w:val="00136005"/>
    <w:rsid w:val="00141109"/>
    <w:rsid w:val="00141F0F"/>
    <w:rsid w:val="00141F91"/>
    <w:rsid w:val="00142F77"/>
    <w:rsid w:val="001430AD"/>
    <w:rsid w:val="001434FC"/>
    <w:rsid w:val="00146945"/>
    <w:rsid w:val="00147F95"/>
    <w:rsid w:val="00150D2E"/>
    <w:rsid w:val="00150D91"/>
    <w:rsid w:val="0015139D"/>
    <w:rsid w:val="00153DEF"/>
    <w:rsid w:val="00156EA5"/>
    <w:rsid w:val="00160B13"/>
    <w:rsid w:val="00161154"/>
    <w:rsid w:val="00161B9E"/>
    <w:rsid w:val="0016325A"/>
    <w:rsid w:val="00163C0C"/>
    <w:rsid w:val="00164913"/>
    <w:rsid w:val="00165673"/>
    <w:rsid w:val="001679F0"/>
    <w:rsid w:val="0017074F"/>
    <w:rsid w:val="00171525"/>
    <w:rsid w:val="00174083"/>
    <w:rsid w:val="00176801"/>
    <w:rsid w:val="0018042B"/>
    <w:rsid w:val="00181B39"/>
    <w:rsid w:val="00181F41"/>
    <w:rsid w:val="00182B57"/>
    <w:rsid w:val="00182CF3"/>
    <w:rsid w:val="001847F6"/>
    <w:rsid w:val="00185168"/>
    <w:rsid w:val="00187F84"/>
    <w:rsid w:val="001910FE"/>
    <w:rsid w:val="0019726F"/>
    <w:rsid w:val="00197BCD"/>
    <w:rsid w:val="001A0526"/>
    <w:rsid w:val="001A1975"/>
    <w:rsid w:val="001A2367"/>
    <w:rsid w:val="001A2C5F"/>
    <w:rsid w:val="001B10AF"/>
    <w:rsid w:val="001B142B"/>
    <w:rsid w:val="001B38F1"/>
    <w:rsid w:val="001B4C9F"/>
    <w:rsid w:val="001B74E2"/>
    <w:rsid w:val="001B7F2E"/>
    <w:rsid w:val="001C0F9A"/>
    <w:rsid w:val="001C1D02"/>
    <w:rsid w:val="001C30BD"/>
    <w:rsid w:val="001C322B"/>
    <w:rsid w:val="001C48C5"/>
    <w:rsid w:val="001C50C4"/>
    <w:rsid w:val="001C6788"/>
    <w:rsid w:val="001C79A4"/>
    <w:rsid w:val="001D0582"/>
    <w:rsid w:val="001D09C2"/>
    <w:rsid w:val="001D4744"/>
    <w:rsid w:val="001D5A29"/>
    <w:rsid w:val="001D6393"/>
    <w:rsid w:val="001D78C0"/>
    <w:rsid w:val="001D7A5D"/>
    <w:rsid w:val="001E1A44"/>
    <w:rsid w:val="001E4B9E"/>
    <w:rsid w:val="001E7873"/>
    <w:rsid w:val="001F00E7"/>
    <w:rsid w:val="001F15A2"/>
    <w:rsid w:val="001F1855"/>
    <w:rsid w:val="001F399C"/>
    <w:rsid w:val="001F406A"/>
    <w:rsid w:val="001F5CAB"/>
    <w:rsid w:val="001F687A"/>
    <w:rsid w:val="00200B68"/>
    <w:rsid w:val="002036A2"/>
    <w:rsid w:val="002039E9"/>
    <w:rsid w:val="00205AB1"/>
    <w:rsid w:val="0021081A"/>
    <w:rsid w:val="00213709"/>
    <w:rsid w:val="002147E0"/>
    <w:rsid w:val="002161D3"/>
    <w:rsid w:val="0022435F"/>
    <w:rsid w:val="00224F1D"/>
    <w:rsid w:val="00225B30"/>
    <w:rsid w:val="00231434"/>
    <w:rsid w:val="00235BE7"/>
    <w:rsid w:val="0023737F"/>
    <w:rsid w:val="00241199"/>
    <w:rsid w:val="00243F41"/>
    <w:rsid w:val="0025109E"/>
    <w:rsid w:val="00251460"/>
    <w:rsid w:val="00251DE6"/>
    <w:rsid w:val="00252846"/>
    <w:rsid w:val="00252D55"/>
    <w:rsid w:val="00254C98"/>
    <w:rsid w:val="002550E8"/>
    <w:rsid w:val="002615C8"/>
    <w:rsid w:val="00261D00"/>
    <w:rsid w:val="00261DD6"/>
    <w:rsid w:val="002643C4"/>
    <w:rsid w:val="00264669"/>
    <w:rsid w:val="002664D0"/>
    <w:rsid w:val="002672C5"/>
    <w:rsid w:val="0027373A"/>
    <w:rsid w:val="002742D2"/>
    <w:rsid w:val="0027468E"/>
    <w:rsid w:val="00274D16"/>
    <w:rsid w:val="002755CC"/>
    <w:rsid w:val="00276FDC"/>
    <w:rsid w:val="00281C53"/>
    <w:rsid w:val="00282AB7"/>
    <w:rsid w:val="00284731"/>
    <w:rsid w:val="00284C0C"/>
    <w:rsid w:val="00285C1B"/>
    <w:rsid w:val="00285E0B"/>
    <w:rsid w:val="00293C7B"/>
    <w:rsid w:val="0029660B"/>
    <w:rsid w:val="00297B77"/>
    <w:rsid w:val="002A04A7"/>
    <w:rsid w:val="002A0D5F"/>
    <w:rsid w:val="002A3211"/>
    <w:rsid w:val="002A366D"/>
    <w:rsid w:val="002B03AD"/>
    <w:rsid w:val="002B04EC"/>
    <w:rsid w:val="002B0598"/>
    <w:rsid w:val="002B0736"/>
    <w:rsid w:val="002B184E"/>
    <w:rsid w:val="002B5DFA"/>
    <w:rsid w:val="002B6889"/>
    <w:rsid w:val="002C0F02"/>
    <w:rsid w:val="002C3447"/>
    <w:rsid w:val="002C3981"/>
    <w:rsid w:val="002C467D"/>
    <w:rsid w:val="002C4971"/>
    <w:rsid w:val="002C5424"/>
    <w:rsid w:val="002D03A5"/>
    <w:rsid w:val="002D0D5E"/>
    <w:rsid w:val="002D12E3"/>
    <w:rsid w:val="002D175E"/>
    <w:rsid w:val="002D4076"/>
    <w:rsid w:val="002D7698"/>
    <w:rsid w:val="002E25B0"/>
    <w:rsid w:val="002E4E2D"/>
    <w:rsid w:val="002F3E48"/>
    <w:rsid w:val="002F5226"/>
    <w:rsid w:val="002F602F"/>
    <w:rsid w:val="003029EA"/>
    <w:rsid w:val="00304B83"/>
    <w:rsid w:val="0031116C"/>
    <w:rsid w:val="00311C62"/>
    <w:rsid w:val="00313019"/>
    <w:rsid w:val="003144E8"/>
    <w:rsid w:val="00315121"/>
    <w:rsid w:val="00317326"/>
    <w:rsid w:val="00317834"/>
    <w:rsid w:val="003205E8"/>
    <w:rsid w:val="00321BA4"/>
    <w:rsid w:val="00322901"/>
    <w:rsid w:val="00323A19"/>
    <w:rsid w:val="003251FA"/>
    <w:rsid w:val="00325870"/>
    <w:rsid w:val="003325D8"/>
    <w:rsid w:val="0033294D"/>
    <w:rsid w:val="00333541"/>
    <w:rsid w:val="003354F5"/>
    <w:rsid w:val="00335906"/>
    <w:rsid w:val="00337E7B"/>
    <w:rsid w:val="0034074E"/>
    <w:rsid w:val="00342159"/>
    <w:rsid w:val="00343371"/>
    <w:rsid w:val="00345950"/>
    <w:rsid w:val="00345FBB"/>
    <w:rsid w:val="00347063"/>
    <w:rsid w:val="0034724C"/>
    <w:rsid w:val="00347D3D"/>
    <w:rsid w:val="00347FF5"/>
    <w:rsid w:val="003502C4"/>
    <w:rsid w:val="003504AF"/>
    <w:rsid w:val="0035138E"/>
    <w:rsid w:val="00353AF7"/>
    <w:rsid w:val="003561E6"/>
    <w:rsid w:val="00361F73"/>
    <w:rsid w:val="003651B3"/>
    <w:rsid w:val="00365443"/>
    <w:rsid w:val="003654A2"/>
    <w:rsid w:val="00365E6C"/>
    <w:rsid w:val="00366275"/>
    <w:rsid w:val="0036669B"/>
    <w:rsid w:val="003721F2"/>
    <w:rsid w:val="00375A13"/>
    <w:rsid w:val="00375BB1"/>
    <w:rsid w:val="003767FE"/>
    <w:rsid w:val="00376909"/>
    <w:rsid w:val="0038010B"/>
    <w:rsid w:val="003805C2"/>
    <w:rsid w:val="00382933"/>
    <w:rsid w:val="003841D0"/>
    <w:rsid w:val="00384BF3"/>
    <w:rsid w:val="003859DE"/>
    <w:rsid w:val="00387E78"/>
    <w:rsid w:val="003900EE"/>
    <w:rsid w:val="00390F0A"/>
    <w:rsid w:val="00391561"/>
    <w:rsid w:val="003935E9"/>
    <w:rsid w:val="00393BA4"/>
    <w:rsid w:val="0039592E"/>
    <w:rsid w:val="003959FA"/>
    <w:rsid w:val="00395DB1"/>
    <w:rsid w:val="003A12A1"/>
    <w:rsid w:val="003A12E5"/>
    <w:rsid w:val="003A72C3"/>
    <w:rsid w:val="003B0473"/>
    <w:rsid w:val="003B0941"/>
    <w:rsid w:val="003B6981"/>
    <w:rsid w:val="003C1133"/>
    <w:rsid w:val="003C17C2"/>
    <w:rsid w:val="003C24E2"/>
    <w:rsid w:val="003C2892"/>
    <w:rsid w:val="003C3BFF"/>
    <w:rsid w:val="003C4CAA"/>
    <w:rsid w:val="003C4E1E"/>
    <w:rsid w:val="003C5FDA"/>
    <w:rsid w:val="003C6714"/>
    <w:rsid w:val="003D03C9"/>
    <w:rsid w:val="003D3980"/>
    <w:rsid w:val="003D6CCC"/>
    <w:rsid w:val="003D771D"/>
    <w:rsid w:val="003D7D3A"/>
    <w:rsid w:val="003E0F6D"/>
    <w:rsid w:val="003E1F7A"/>
    <w:rsid w:val="003E3984"/>
    <w:rsid w:val="003E5797"/>
    <w:rsid w:val="003F0CF8"/>
    <w:rsid w:val="003F23F6"/>
    <w:rsid w:val="003F4375"/>
    <w:rsid w:val="003F5CB0"/>
    <w:rsid w:val="003F6FA8"/>
    <w:rsid w:val="003F71BA"/>
    <w:rsid w:val="003F7458"/>
    <w:rsid w:val="004000CA"/>
    <w:rsid w:val="00401453"/>
    <w:rsid w:val="00406594"/>
    <w:rsid w:val="00407092"/>
    <w:rsid w:val="004112A9"/>
    <w:rsid w:val="00413580"/>
    <w:rsid w:val="004140BD"/>
    <w:rsid w:val="00414678"/>
    <w:rsid w:val="00416416"/>
    <w:rsid w:val="00417A80"/>
    <w:rsid w:val="004211C5"/>
    <w:rsid w:val="004241B5"/>
    <w:rsid w:val="00424F8D"/>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7C"/>
    <w:rsid w:val="00454E00"/>
    <w:rsid w:val="004558CD"/>
    <w:rsid w:val="004567F7"/>
    <w:rsid w:val="004579E1"/>
    <w:rsid w:val="00460F11"/>
    <w:rsid w:val="00462B1D"/>
    <w:rsid w:val="00464163"/>
    <w:rsid w:val="00470A1C"/>
    <w:rsid w:val="00471DD9"/>
    <w:rsid w:val="0047590A"/>
    <w:rsid w:val="00476E2D"/>
    <w:rsid w:val="00477AFD"/>
    <w:rsid w:val="00486834"/>
    <w:rsid w:val="004875E3"/>
    <w:rsid w:val="00487A05"/>
    <w:rsid w:val="00490036"/>
    <w:rsid w:val="00490760"/>
    <w:rsid w:val="00490E57"/>
    <w:rsid w:val="00491187"/>
    <w:rsid w:val="0049191F"/>
    <w:rsid w:val="00492264"/>
    <w:rsid w:val="00492A6C"/>
    <w:rsid w:val="00492E4F"/>
    <w:rsid w:val="00493100"/>
    <w:rsid w:val="004964E9"/>
    <w:rsid w:val="00496859"/>
    <w:rsid w:val="004A19A8"/>
    <w:rsid w:val="004A4DFE"/>
    <w:rsid w:val="004A6165"/>
    <w:rsid w:val="004A77E5"/>
    <w:rsid w:val="004B0937"/>
    <w:rsid w:val="004B0BAA"/>
    <w:rsid w:val="004B1412"/>
    <w:rsid w:val="004B2674"/>
    <w:rsid w:val="004B472B"/>
    <w:rsid w:val="004B4A25"/>
    <w:rsid w:val="004B6795"/>
    <w:rsid w:val="004B7489"/>
    <w:rsid w:val="004C041C"/>
    <w:rsid w:val="004C0DFB"/>
    <w:rsid w:val="004C404D"/>
    <w:rsid w:val="004C509B"/>
    <w:rsid w:val="004C52B6"/>
    <w:rsid w:val="004C57A0"/>
    <w:rsid w:val="004C598D"/>
    <w:rsid w:val="004C5AF0"/>
    <w:rsid w:val="004C5F19"/>
    <w:rsid w:val="004C7313"/>
    <w:rsid w:val="004D0171"/>
    <w:rsid w:val="004D1D2D"/>
    <w:rsid w:val="004D577A"/>
    <w:rsid w:val="004D7203"/>
    <w:rsid w:val="004E2A5C"/>
    <w:rsid w:val="004E5798"/>
    <w:rsid w:val="004F0482"/>
    <w:rsid w:val="004F0FE0"/>
    <w:rsid w:val="004F12C7"/>
    <w:rsid w:val="004F3279"/>
    <w:rsid w:val="004F77BC"/>
    <w:rsid w:val="004F7B55"/>
    <w:rsid w:val="004F7EE3"/>
    <w:rsid w:val="00503CA6"/>
    <w:rsid w:val="00507FBF"/>
    <w:rsid w:val="00511E5E"/>
    <w:rsid w:val="00514165"/>
    <w:rsid w:val="005147B2"/>
    <w:rsid w:val="005161B0"/>
    <w:rsid w:val="005217C1"/>
    <w:rsid w:val="00521852"/>
    <w:rsid w:val="0052288E"/>
    <w:rsid w:val="005233B2"/>
    <w:rsid w:val="00526D65"/>
    <w:rsid w:val="00527061"/>
    <w:rsid w:val="0053198A"/>
    <w:rsid w:val="0053334D"/>
    <w:rsid w:val="00533F29"/>
    <w:rsid w:val="00534808"/>
    <w:rsid w:val="00535839"/>
    <w:rsid w:val="00535D4D"/>
    <w:rsid w:val="00536F37"/>
    <w:rsid w:val="005406FA"/>
    <w:rsid w:val="00540DC7"/>
    <w:rsid w:val="00541B74"/>
    <w:rsid w:val="005427B0"/>
    <w:rsid w:val="00542B70"/>
    <w:rsid w:val="00542E6F"/>
    <w:rsid w:val="00542E92"/>
    <w:rsid w:val="00542FA6"/>
    <w:rsid w:val="00543109"/>
    <w:rsid w:val="00543D2C"/>
    <w:rsid w:val="005462D1"/>
    <w:rsid w:val="005474AB"/>
    <w:rsid w:val="00552F8D"/>
    <w:rsid w:val="00560591"/>
    <w:rsid w:val="00565E65"/>
    <w:rsid w:val="00570CCD"/>
    <w:rsid w:val="00572CEB"/>
    <w:rsid w:val="005755F2"/>
    <w:rsid w:val="00576705"/>
    <w:rsid w:val="00576D19"/>
    <w:rsid w:val="00582303"/>
    <w:rsid w:val="00582AE3"/>
    <w:rsid w:val="00582EA5"/>
    <w:rsid w:val="0058619F"/>
    <w:rsid w:val="005866D1"/>
    <w:rsid w:val="00590DE0"/>
    <w:rsid w:val="005917CC"/>
    <w:rsid w:val="00592A09"/>
    <w:rsid w:val="00592AC2"/>
    <w:rsid w:val="0059345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04D2"/>
    <w:rsid w:val="005D0C3F"/>
    <w:rsid w:val="005D1508"/>
    <w:rsid w:val="005D1AB8"/>
    <w:rsid w:val="005D1DB6"/>
    <w:rsid w:val="005D23E6"/>
    <w:rsid w:val="005D2475"/>
    <w:rsid w:val="005D4B1D"/>
    <w:rsid w:val="005D4C86"/>
    <w:rsid w:val="005D68EF"/>
    <w:rsid w:val="005D7EAF"/>
    <w:rsid w:val="005E01E9"/>
    <w:rsid w:val="005E1CF9"/>
    <w:rsid w:val="005E2C7E"/>
    <w:rsid w:val="005F02A1"/>
    <w:rsid w:val="005F3904"/>
    <w:rsid w:val="005F4F00"/>
    <w:rsid w:val="005F62CF"/>
    <w:rsid w:val="005F7A78"/>
    <w:rsid w:val="00601117"/>
    <w:rsid w:val="006029C3"/>
    <w:rsid w:val="0060494E"/>
    <w:rsid w:val="006059D2"/>
    <w:rsid w:val="006066D4"/>
    <w:rsid w:val="0060724F"/>
    <w:rsid w:val="00607F00"/>
    <w:rsid w:val="00610D6E"/>
    <w:rsid w:val="0061242E"/>
    <w:rsid w:val="00612A26"/>
    <w:rsid w:val="00614883"/>
    <w:rsid w:val="0061520B"/>
    <w:rsid w:val="006153F3"/>
    <w:rsid w:val="006167D1"/>
    <w:rsid w:val="006175E1"/>
    <w:rsid w:val="006202F2"/>
    <w:rsid w:val="00621087"/>
    <w:rsid w:val="00623F83"/>
    <w:rsid w:val="006267AD"/>
    <w:rsid w:val="00630238"/>
    <w:rsid w:val="00630500"/>
    <w:rsid w:val="00631572"/>
    <w:rsid w:val="00632AE4"/>
    <w:rsid w:val="00633F20"/>
    <w:rsid w:val="0063582E"/>
    <w:rsid w:val="00641215"/>
    <w:rsid w:val="00641D7C"/>
    <w:rsid w:val="00644EA6"/>
    <w:rsid w:val="0064548E"/>
    <w:rsid w:val="00647CA0"/>
    <w:rsid w:val="00647DCD"/>
    <w:rsid w:val="00651D7A"/>
    <w:rsid w:val="006556BA"/>
    <w:rsid w:val="006573EE"/>
    <w:rsid w:val="00660419"/>
    <w:rsid w:val="00660F14"/>
    <w:rsid w:val="00663CCF"/>
    <w:rsid w:val="00665893"/>
    <w:rsid w:val="006668AE"/>
    <w:rsid w:val="00667FB8"/>
    <w:rsid w:val="0067090E"/>
    <w:rsid w:val="00672200"/>
    <w:rsid w:val="0067369A"/>
    <w:rsid w:val="00674E7B"/>
    <w:rsid w:val="006775AA"/>
    <w:rsid w:val="00681A69"/>
    <w:rsid w:val="0068214F"/>
    <w:rsid w:val="00685554"/>
    <w:rsid w:val="00686325"/>
    <w:rsid w:val="0068650A"/>
    <w:rsid w:val="0068773D"/>
    <w:rsid w:val="006904DA"/>
    <w:rsid w:val="00691A3D"/>
    <w:rsid w:val="00692887"/>
    <w:rsid w:val="0069402D"/>
    <w:rsid w:val="00694975"/>
    <w:rsid w:val="00695733"/>
    <w:rsid w:val="0069608E"/>
    <w:rsid w:val="00696849"/>
    <w:rsid w:val="00696E2D"/>
    <w:rsid w:val="006A0111"/>
    <w:rsid w:val="006A0F46"/>
    <w:rsid w:val="006A14DE"/>
    <w:rsid w:val="006A3F16"/>
    <w:rsid w:val="006A6BF9"/>
    <w:rsid w:val="006B30E7"/>
    <w:rsid w:val="006B57A4"/>
    <w:rsid w:val="006B588C"/>
    <w:rsid w:val="006B672B"/>
    <w:rsid w:val="006C2E89"/>
    <w:rsid w:val="006C2EBB"/>
    <w:rsid w:val="006C34AE"/>
    <w:rsid w:val="006C456B"/>
    <w:rsid w:val="006C5C2B"/>
    <w:rsid w:val="006C635E"/>
    <w:rsid w:val="006C6EE7"/>
    <w:rsid w:val="006D23B7"/>
    <w:rsid w:val="006D52CE"/>
    <w:rsid w:val="006D5504"/>
    <w:rsid w:val="006D63F8"/>
    <w:rsid w:val="006D6D36"/>
    <w:rsid w:val="006E189C"/>
    <w:rsid w:val="006E2643"/>
    <w:rsid w:val="006E7F9D"/>
    <w:rsid w:val="006F055A"/>
    <w:rsid w:val="006F190F"/>
    <w:rsid w:val="006F1BA4"/>
    <w:rsid w:val="006F33CE"/>
    <w:rsid w:val="006F3D35"/>
    <w:rsid w:val="006F41D3"/>
    <w:rsid w:val="006F721A"/>
    <w:rsid w:val="006F74B8"/>
    <w:rsid w:val="006F7B7C"/>
    <w:rsid w:val="00700BEB"/>
    <w:rsid w:val="007029C8"/>
    <w:rsid w:val="00702ADD"/>
    <w:rsid w:val="0070304C"/>
    <w:rsid w:val="00703F6D"/>
    <w:rsid w:val="007071FB"/>
    <w:rsid w:val="007076AF"/>
    <w:rsid w:val="00707E57"/>
    <w:rsid w:val="00710536"/>
    <w:rsid w:val="0071159B"/>
    <w:rsid w:val="00712973"/>
    <w:rsid w:val="00713D5A"/>
    <w:rsid w:val="00714B07"/>
    <w:rsid w:val="007156DF"/>
    <w:rsid w:val="00717518"/>
    <w:rsid w:val="0071751C"/>
    <w:rsid w:val="0071764F"/>
    <w:rsid w:val="00717AEF"/>
    <w:rsid w:val="00720F24"/>
    <w:rsid w:val="007223B5"/>
    <w:rsid w:val="00723A9C"/>
    <w:rsid w:val="00723C6C"/>
    <w:rsid w:val="00724DF5"/>
    <w:rsid w:val="00725DF9"/>
    <w:rsid w:val="00732ACE"/>
    <w:rsid w:val="00733099"/>
    <w:rsid w:val="007330A4"/>
    <w:rsid w:val="00733F56"/>
    <w:rsid w:val="00734603"/>
    <w:rsid w:val="00734D32"/>
    <w:rsid w:val="00734D65"/>
    <w:rsid w:val="00735129"/>
    <w:rsid w:val="00736BBC"/>
    <w:rsid w:val="00736D0D"/>
    <w:rsid w:val="00737FBB"/>
    <w:rsid w:val="00741E23"/>
    <w:rsid w:val="0074213B"/>
    <w:rsid w:val="0074384A"/>
    <w:rsid w:val="00745BAC"/>
    <w:rsid w:val="007466C4"/>
    <w:rsid w:val="007502CD"/>
    <w:rsid w:val="00750F98"/>
    <w:rsid w:val="00751108"/>
    <w:rsid w:val="00753F14"/>
    <w:rsid w:val="007541FB"/>
    <w:rsid w:val="00754D2D"/>
    <w:rsid w:val="00755D98"/>
    <w:rsid w:val="00755E78"/>
    <w:rsid w:val="0075752D"/>
    <w:rsid w:val="007612AF"/>
    <w:rsid w:val="007634E0"/>
    <w:rsid w:val="00763630"/>
    <w:rsid w:val="007652BA"/>
    <w:rsid w:val="007679D1"/>
    <w:rsid w:val="0077139C"/>
    <w:rsid w:val="0077311A"/>
    <w:rsid w:val="00773CE1"/>
    <w:rsid w:val="0077536C"/>
    <w:rsid w:val="00776711"/>
    <w:rsid w:val="00777064"/>
    <w:rsid w:val="00780F39"/>
    <w:rsid w:val="00780F97"/>
    <w:rsid w:val="007812EB"/>
    <w:rsid w:val="007849CE"/>
    <w:rsid w:val="00786C96"/>
    <w:rsid w:val="00791545"/>
    <w:rsid w:val="007925A7"/>
    <w:rsid w:val="00792A83"/>
    <w:rsid w:val="00794ADB"/>
    <w:rsid w:val="007965F9"/>
    <w:rsid w:val="007968BA"/>
    <w:rsid w:val="00796AB2"/>
    <w:rsid w:val="00797CC0"/>
    <w:rsid w:val="007A13AF"/>
    <w:rsid w:val="007A1475"/>
    <w:rsid w:val="007A2E9A"/>
    <w:rsid w:val="007A5545"/>
    <w:rsid w:val="007A6841"/>
    <w:rsid w:val="007A7E26"/>
    <w:rsid w:val="007B17A7"/>
    <w:rsid w:val="007B1A6D"/>
    <w:rsid w:val="007B2603"/>
    <w:rsid w:val="007B323F"/>
    <w:rsid w:val="007B37E2"/>
    <w:rsid w:val="007B4B7A"/>
    <w:rsid w:val="007B4DEB"/>
    <w:rsid w:val="007B67F9"/>
    <w:rsid w:val="007C2A71"/>
    <w:rsid w:val="007C3470"/>
    <w:rsid w:val="007C47C8"/>
    <w:rsid w:val="007C4BFC"/>
    <w:rsid w:val="007C5DFA"/>
    <w:rsid w:val="007C6822"/>
    <w:rsid w:val="007D12F2"/>
    <w:rsid w:val="007D3984"/>
    <w:rsid w:val="007D4AD6"/>
    <w:rsid w:val="007D68B3"/>
    <w:rsid w:val="007D7095"/>
    <w:rsid w:val="007E10D1"/>
    <w:rsid w:val="007E51BF"/>
    <w:rsid w:val="007E5D6E"/>
    <w:rsid w:val="007F0D66"/>
    <w:rsid w:val="007F161E"/>
    <w:rsid w:val="007F345E"/>
    <w:rsid w:val="007F39B2"/>
    <w:rsid w:val="007F6D5D"/>
    <w:rsid w:val="00800E06"/>
    <w:rsid w:val="00802DA2"/>
    <w:rsid w:val="0080322B"/>
    <w:rsid w:val="008032AC"/>
    <w:rsid w:val="00803549"/>
    <w:rsid w:val="008057C3"/>
    <w:rsid w:val="00805D74"/>
    <w:rsid w:val="008068F1"/>
    <w:rsid w:val="00812BA8"/>
    <w:rsid w:val="008146CD"/>
    <w:rsid w:val="00817160"/>
    <w:rsid w:val="00817F12"/>
    <w:rsid w:val="008209F9"/>
    <w:rsid w:val="0082182B"/>
    <w:rsid w:val="00821D19"/>
    <w:rsid w:val="00821FD2"/>
    <w:rsid w:val="0083075A"/>
    <w:rsid w:val="00831049"/>
    <w:rsid w:val="008319F8"/>
    <w:rsid w:val="00831B42"/>
    <w:rsid w:val="008320FE"/>
    <w:rsid w:val="008326A7"/>
    <w:rsid w:val="008328DA"/>
    <w:rsid w:val="0083542E"/>
    <w:rsid w:val="00836724"/>
    <w:rsid w:val="00840B44"/>
    <w:rsid w:val="00841173"/>
    <w:rsid w:val="00842D44"/>
    <w:rsid w:val="00843F80"/>
    <w:rsid w:val="00845E62"/>
    <w:rsid w:val="00846E2C"/>
    <w:rsid w:val="008471EF"/>
    <w:rsid w:val="00852B1E"/>
    <w:rsid w:val="008618C7"/>
    <w:rsid w:val="0086276E"/>
    <w:rsid w:val="00862B63"/>
    <w:rsid w:val="00863010"/>
    <w:rsid w:val="00864C71"/>
    <w:rsid w:val="008669A9"/>
    <w:rsid w:val="0087181E"/>
    <w:rsid w:val="00871A17"/>
    <w:rsid w:val="00872576"/>
    <w:rsid w:val="008741B9"/>
    <w:rsid w:val="0088213F"/>
    <w:rsid w:val="00882B6F"/>
    <w:rsid w:val="00883DB8"/>
    <w:rsid w:val="0088401D"/>
    <w:rsid w:val="00884433"/>
    <w:rsid w:val="00886D1B"/>
    <w:rsid w:val="00887A39"/>
    <w:rsid w:val="00887E4E"/>
    <w:rsid w:val="00892D9A"/>
    <w:rsid w:val="00892E14"/>
    <w:rsid w:val="0089332E"/>
    <w:rsid w:val="0089337E"/>
    <w:rsid w:val="00893683"/>
    <w:rsid w:val="008937E0"/>
    <w:rsid w:val="00895424"/>
    <w:rsid w:val="00897E70"/>
    <w:rsid w:val="008A04F2"/>
    <w:rsid w:val="008A1EEC"/>
    <w:rsid w:val="008A23D1"/>
    <w:rsid w:val="008A3542"/>
    <w:rsid w:val="008A472D"/>
    <w:rsid w:val="008A4FAD"/>
    <w:rsid w:val="008A5742"/>
    <w:rsid w:val="008A5E7D"/>
    <w:rsid w:val="008A6B90"/>
    <w:rsid w:val="008A6F65"/>
    <w:rsid w:val="008B2794"/>
    <w:rsid w:val="008B2BAE"/>
    <w:rsid w:val="008B39AE"/>
    <w:rsid w:val="008B438C"/>
    <w:rsid w:val="008B5058"/>
    <w:rsid w:val="008B5FAD"/>
    <w:rsid w:val="008B7426"/>
    <w:rsid w:val="008B773B"/>
    <w:rsid w:val="008C0BF7"/>
    <w:rsid w:val="008C310E"/>
    <w:rsid w:val="008C31B9"/>
    <w:rsid w:val="008C5400"/>
    <w:rsid w:val="008C63A5"/>
    <w:rsid w:val="008C704F"/>
    <w:rsid w:val="008D140F"/>
    <w:rsid w:val="008D2124"/>
    <w:rsid w:val="008D2A7B"/>
    <w:rsid w:val="008D33AE"/>
    <w:rsid w:val="008D4BE9"/>
    <w:rsid w:val="008D59A1"/>
    <w:rsid w:val="008D7427"/>
    <w:rsid w:val="008D7AE8"/>
    <w:rsid w:val="008E54F8"/>
    <w:rsid w:val="008E711F"/>
    <w:rsid w:val="008E7E63"/>
    <w:rsid w:val="008F1C98"/>
    <w:rsid w:val="008F2A5E"/>
    <w:rsid w:val="008F4007"/>
    <w:rsid w:val="008F426C"/>
    <w:rsid w:val="008F58E7"/>
    <w:rsid w:val="008F621A"/>
    <w:rsid w:val="008F7807"/>
    <w:rsid w:val="008F7F4C"/>
    <w:rsid w:val="0090027D"/>
    <w:rsid w:val="009010A3"/>
    <w:rsid w:val="009010FF"/>
    <w:rsid w:val="00905C95"/>
    <w:rsid w:val="00907685"/>
    <w:rsid w:val="00911690"/>
    <w:rsid w:val="0091433B"/>
    <w:rsid w:val="00915066"/>
    <w:rsid w:val="00916B76"/>
    <w:rsid w:val="009179A4"/>
    <w:rsid w:val="00921F5E"/>
    <w:rsid w:val="009231EE"/>
    <w:rsid w:val="009234E6"/>
    <w:rsid w:val="009245BE"/>
    <w:rsid w:val="00924923"/>
    <w:rsid w:val="009252D5"/>
    <w:rsid w:val="0092624C"/>
    <w:rsid w:val="00927ECC"/>
    <w:rsid w:val="0093116D"/>
    <w:rsid w:val="009318D1"/>
    <w:rsid w:val="00935404"/>
    <w:rsid w:val="009371B1"/>
    <w:rsid w:val="00937E6C"/>
    <w:rsid w:val="00941248"/>
    <w:rsid w:val="009420AC"/>
    <w:rsid w:val="00943115"/>
    <w:rsid w:val="009433A2"/>
    <w:rsid w:val="0094414E"/>
    <w:rsid w:val="009548D8"/>
    <w:rsid w:val="009549BA"/>
    <w:rsid w:val="00954AE9"/>
    <w:rsid w:val="00960571"/>
    <w:rsid w:val="00964A13"/>
    <w:rsid w:val="00965254"/>
    <w:rsid w:val="00965E14"/>
    <w:rsid w:val="00967D9D"/>
    <w:rsid w:val="009746F8"/>
    <w:rsid w:val="00976E41"/>
    <w:rsid w:val="009808C8"/>
    <w:rsid w:val="00981A4C"/>
    <w:rsid w:val="00981FF8"/>
    <w:rsid w:val="00982CE2"/>
    <w:rsid w:val="0098639E"/>
    <w:rsid w:val="0098697A"/>
    <w:rsid w:val="00986BBC"/>
    <w:rsid w:val="0099039B"/>
    <w:rsid w:val="00990F9A"/>
    <w:rsid w:val="00992028"/>
    <w:rsid w:val="009936F4"/>
    <w:rsid w:val="0099451B"/>
    <w:rsid w:val="00996800"/>
    <w:rsid w:val="00996975"/>
    <w:rsid w:val="009A023D"/>
    <w:rsid w:val="009A08A6"/>
    <w:rsid w:val="009B03DB"/>
    <w:rsid w:val="009B48A1"/>
    <w:rsid w:val="009B60B4"/>
    <w:rsid w:val="009B72BF"/>
    <w:rsid w:val="009C03C2"/>
    <w:rsid w:val="009C0E64"/>
    <w:rsid w:val="009C1436"/>
    <w:rsid w:val="009C1DA9"/>
    <w:rsid w:val="009C2F99"/>
    <w:rsid w:val="009C2FFC"/>
    <w:rsid w:val="009C4262"/>
    <w:rsid w:val="009C548C"/>
    <w:rsid w:val="009C5ABD"/>
    <w:rsid w:val="009D05E3"/>
    <w:rsid w:val="009D0FBF"/>
    <w:rsid w:val="009D22D0"/>
    <w:rsid w:val="009D30EB"/>
    <w:rsid w:val="009D34B2"/>
    <w:rsid w:val="009D3C3A"/>
    <w:rsid w:val="009D3F0E"/>
    <w:rsid w:val="009D494E"/>
    <w:rsid w:val="009D4A4C"/>
    <w:rsid w:val="009D4DD9"/>
    <w:rsid w:val="009D65BB"/>
    <w:rsid w:val="009D7CF1"/>
    <w:rsid w:val="009E1614"/>
    <w:rsid w:val="009E1DCB"/>
    <w:rsid w:val="009E2937"/>
    <w:rsid w:val="009E4726"/>
    <w:rsid w:val="009E49FB"/>
    <w:rsid w:val="009E716A"/>
    <w:rsid w:val="009E732B"/>
    <w:rsid w:val="009F047F"/>
    <w:rsid w:val="009F230B"/>
    <w:rsid w:val="009F2480"/>
    <w:rsid w:val="009F37C0"/>
    <w:rsid w:val="00A01750"/>
    <w:rsid w:val="00A02477"/>
    <w:rsid w:val="00A041DA"/>
    <w:rsid w:val="00A059D0"/>
    <w:rsid w:val="00A05E24"/>
    <w:rsid w:val="00A105B0"/>
    <w:rsid w:val="00A1338E"/>
    <w:rsid w:val="00A14FE8"/>
    <w:rsid w:val="00A22F9C"/>
    <w:rsid w:val="00A24E5F"/>
    <w:rsid w:val="00A2502B"/>
    <w:rsid w:val="00A25C3D"/>
    <w:rsid w:val="00A30780"/>
    <w:rsid w:val="00A3083F"/>
    <w:rsid w:val="00A31FFE"/>
    <w:rsid w:val="00A3360E"/>
    <w:rsid w:val="00A41B69"/>
    <w:rsid w:val="00A444E4"/>
    <w:rsid w:val="00A452BE"/>
    <w:rsid w:val="00A52535"/>
    <w:rsid w:val="00A52DBB"/>
    <w:rsid w:val="00A5743A"/>
    <w:rsid w:val="00A5766E"/>
    <w:rsid w:val="00A64210"/>
    <w:rsid w:val="00A64732"/>
    <w:rsid w:val="00A64752"/>
    <w:rsid w:val="00A65587"/>
    <w:rsid w:val="00A660B7"/>
    <w:rsid w:val="00A67376"/>
    <w:rsid w:val="00A67D6B"/>
    <w:rsid w:val="00A73F3E"/>
    <w:rsid w:val="00A74FDB"/>
    <w:rsid w:val="00A75068"/>
    <w:rsid w:val="00A75210"/>
    <w:rsid w:val="00A77391"/>
    <w:rsid w:val="00A77846"/>
    <w:rsid w:val="00A77F5E"/>
    <w:rsid w:val="00A8140D"/>
    <w:rsid w:val="00A8721B"/>
    <w:rsid w:val="00A87BCE"/>
    <w:rsid w:val="00A87C6C"/>
    <w:rsid w:val="00A91826"/>
    <w:rsid w:val="00A91E04"/>
    <w:rsid w:val="00A9440C"/>
    <w:rsid w:val="00A94617"/>
    <w:rsid w:val="00A965F5"/>
    <w:rsid w:val="00A96EDB"/>
    <w:rsid w:val="00A97F57"/>
    <w:rsid w:val="00AA01F4"/>
    <w:rsid w:val="00AA0992"/>
    <w:rsid w:val="00AA3F5E"/>
    <w:rsid w:val="00AA3FD7"/>
    <w:rsid w:val="00AA45A1"/>
    <w:rsid w:val="00AA49A4"/>
    <w:rsid w:val="00AA5681"/>
    <w:rsid w:val="00AA6047"/>
    <w:rsid w:val="00AA6FEA"/>
    <w:rsid w:val="00AA743D"/>
    <w:rsid w:val="00AA754C"/>
    <w:rsid w:val="00AB2F61"/>
    <w:rsid w:val="00AB362D"/>
    <w:rsid w:val="00AB413A"/>
    <w:rsid w:val="00AB704F"/>
    <w:rsid w:val="00AB73A7"/>
    <w:rsid w:val="00AC029A"/>
    <w:rsid w:val="00AC0D99"/>
    <w:rsid w:val="00AC1B39"/>
    <w:rsid w:val="00AC2608"/>
    <w:rsid w:val="00AC328A"/>
    <w:rsid w:val="00AC4E6A"/>
    <w:rsid w:val="00AC7B23"/>
    <w:rsid w:val="00AD3713"/>
    <w:rsid w:val="00AD494F"/>
    <w:rsid w:val="00AD5B09"/>
    <w:rsid w:val="00AD719D"/>
    <w:rsid w:val="00AD71FE"/>
    <w:rsid w:val="00AD79ED"/>
    <w:rsid w:val="00AE13BF"/>
    <w:rsid w:val="00AE5827"/>
    <w:rsid w:val="00AE5C38"/>
    <w:rsid w:val="00AE7410"/>
    <w:rsid w:val="00AF537A"/>
    <w:rsid w:val="00AF5388"/>
    <w:rsid w:val="00B01AF2"/>
    <w:rsid w:val="00B027CD"/>
    <w:rsid w:val="00B037EB"/>
    <w:rsid w:val="00B046AB"/>
    <w:rsid w:val="00B0524A"/>
    <w:rsid w:val="00B12065"/>
    <w:rsid w:val="00B173EA"/>
    <w:rsid w:val="00B17CEA"/>
    <w:rsid w:val="00B21776"/>
    <w:rsid w:val="00B22E92"/>
    <w:rsid w:val="00B23AF6"/>
    <w:rsid w:val="00B24E64"/>
    <w:rsid w:val="00B25021"/>
    <w:rsid w:val="00B25ACF"/>
    <w:rsid w:val="00B25B7C"/>
    <w:rsid w:val="00B25E02"/>
    <w:rsid w:val="00B26D32"/>
    <w:rsid w:val="00B3068A"/>
    <w:rsid w:val="00B3345C"/>
    <w:rsid w:val="00B342EE"/>
    <w:rsid w:val="00B34916"/>
    <w:rsid w:val="00B34F81"/>
    <w:rsid w:val="00B40E00"/>
    <w:rsid w:val="00B42CEA"/>
    <w:rsid w:val="00B44067"/>
    <w:rsid w:val="00B44664"/>
    <w:rsid w:val="00B47710"/>
    <w:rsid w:val="00B50536"/>
    <w:rsid w:val="00B51336"/>
    <w:rsid w:val="00B519E2"/>
    <w:rsid w:val="00B51AC8"/>
    <w:rsid w:val="00B55164"/>
    <w:rsid w:val="00B553B4"/>
    <w:rsid w:val="00B568FE"/>
    <w:rsid w:val="00B56A5B"/>
    <w:rsid w:val="00B56E65"/>
    <w:rsid w:val="00B614D9"/>
    <w:rsid w:val="00B632E2"/>
    <w:rsid w:val="00B64FB4"/>
    <w:rsid w:val="00B65D0D"/>
    <w:rsid w:val="00B71326"/>
    <w:rsid w:val="00B72145"/>
    <w:rsid w:val="00B7294C"/>
    <w:rsid w:val="00B72E4C"/>
    <w:rsid w:val="00B75B9A"/>
    <w:rsid w:val="00B7703D"/>
    <w:rsid w:val="00B77576"/>
    <w:rsid w:val="00B809BC"/>
    <w:rsid w:val="00B80DBE"/>
    <w:rsid w:val="00B82FA9"/>
    <w:rsid w:val="00B83325"/>
    <w:rsid w:val="00B83A16"/>
    <w:rsid w:val="00B83ED5"/>
    <w:rsid w:val="00B84EB6"/>
    <w:rsid w:val="00B8529C"/>
    <w:rsid w:val="00B853E7"/>
    <w:rsid w:val="00B86C9E"/>
    <w:rsid w:val="00B87158"/>
    <w:rsid w:val="00B8788B"/>
    <w:rsid w:val="00B909E0"/>
    <w:rsid w:val="00B9105F"/>
    <w:rsid w:val="00B92B1B"/>
    <w:rsid w:val="00B931B4"/>
    <w:rsid w:val="00B94C69"/>
    <w:rsid w:val="00B96E62"/>
    <w:rsid w:val="00BA05FC"/>
    <w:rsid w:val="00BA235C"/>
    <w:rsid w:val="00BA2E14"/>
    <w:rsid w:val="00BA3231"/>
    <w:rsid w:val="00BA3847"/>
    <w:rsid w:val="00BA3D16"/>
    <w:rsid w:val="00BA46D6"/>
    <w:rsid w:val="00BA4E86"/>
    <w:rsid w:val="00BA61F1"/>
    <w:rsid w:val="00BA7C08"/>
    <w:rsid w:val="00BB0F15"/>
    <w:rsid w:val="00BB1648"/>
    <w:rsid w:val="00BB3A3B"/>
    <w:rsid w:val="00BB3B11"/>
    <w:rsid w:val="00BB3C27"/>
    <w:rsid w:val="00BB652C"/>
    <w:rsid w:val="00BB7E25"/>
    <w:rsid w:val="00BC08AA"/>
    <w:rsid w:val="00BC1657"/>
    <w:rsid w:val="00BC3ACF"/>
    <w:rsid w:val="00BC4225"/>
    <w:rsid w:val="00BC448D"/>
    <w:rsid w:val="00BC46B0"/>
    <w:rsid w:val="00BC4E81"/>
    <w:rsid w:val="00BC7803"/>
    <w:rsid w:val="00BD14A6"/>
    <w:rsid w:val="00BD3127"/>
    <w:rsid w:val="00BD315C"/>
    <w:rsid w:val="00BD74E2"/>
    <w:rsid w:val="00BE1A47"/>
    <w:rsid w:val="00BE1A78"/>
    <w:rsid w:val="00BE50F9"/>
    <w:rsid w:val="00BE5D7D"/>
    <w:rsid w:val="00BE750C"/>
    <w:rsid w:val="00BE7D80"/>
    <w:rsid w:val="00BF07DA"/>
    <w:rsid w:val="00BF0E96"/>
    <w:rsid w:val="00BF31E9"/>
    <w:rsid w:val="00BF400C"/>
    <w:rsid w:val="00BF428B"/>
    <w:rsid w:val="00BF4F68"/>
    <w:rsid w:val="00BF546C"/>
    <w:rsid w:val="00BF58F8"/>
    <w:rsid w:val="00C01161"/>
    <w:rsid w:val="00C0154C"/>
    <w:rsid w:val="00C01896"/>
    <w:rsid w:val="00C02218"/>
    <w:rsid w:val="00C039B7"/>
    <w:rsid w:val="00C04B33"/>
    <w:rsid w:val="00C14B63"/>
    <w:rsid w:val="00C166F9"/>
    <w:rsid w:val="00C167DC"/>
    <w:rsid w:val="00C168E8"/>
    <w:rsid w:val="00C170E4"/>
    <w:rsid w:val="00C22AE3"/>
    <w:rsid w:val="00C25259"/>
    <w:rsid w:val="00C263A9"/>
    <w:rsid w:val="00C26706"/>
    <w:rsid w:val="00C274BB"/>
    <w:rsid w:val="00C3005C"/>
    <w:rsid w:val="00C308F6"/>
    <w:rsid w:val="00C3127E"/>
    <w:rsid w:val="00C35551"/>
    <w:rsid w:val="00C359A0"/>
    <w:rsid w:val="00C42029"/>
    <w:rsid w:val="00C42CFA"/>
    <w:rsid w:val="00C44FC7"/>
    <w:rsid w:val="00C4590A"/>
    <w:rsid w:val="00C46B03"/>
    <w:rsid w:val="00C4737F"/>
    <w:rsid w:val="00C473CC"/>
    <w:rsid w:val="00C51436"/>
    <w:rsid w:val="00C536B5"/>
    <w:rsid w:val="00C544BC"/>
    <w:rsid w:val="00C55841"/>
    <w:rsid w:val="00C571A1"/>
    <w:rsid w:val="00C60351"/>
    <w:rsid w:val="00C606DB"/>
    <w:rsid w:val="00C60D48"/>
    <w:rsid w:val="00C639A7"/>
    <w:rsid w:val="00C66676"/>
    <w:rsid w:val="00C703FE"/>
    <w:rsid w:val="00C70A53"/>
    <w:rsid w:val="00C70B34"/>
    <w:rsid w:val="00C70D27"/>
    <w:rsid w:val="00C74662"/>
    <w:rsid w:val="00C775CC"/>
    <w:rsid w:val="00C778CC"/>
    <w:rsid w:val="00C86BD6"/>
    <w:rsid w:val="00C873FB"/>
    <w:rsid w:val="00C87A6C"/>
    <w:rsid w:val="00C90A7B"/>
    <w:rsid w:val="00C90DF1"/>
    <w:rsid w:val="00C91A4B"/>
    <w:rsid w:val="00C9343B"/>
    <w:rsid w:val="00C9401D"/>
    <w:rsid w:val="00C94895"/>
    <w:rsid w:val="00C97E4B"/>
    <w:rsid w:val="00CA0F94"/>
    <w:rsid w:val="00CA27E0"/>
    <w:rsid w:val="00CA3430"/>
    <w:rsid w:val="00CA5390"/>
    <w:rsid w:val="00CA5CA8"/>
    <w:rsid w:val="00CA6FA0"/>
    <w:rsid w:val="00CB0F47"/>
    <w:rsid w:val="00CB12C8"/>
    <w:rsid w:val="00CB193D"/>
    <w:rsid w:val="00CB3C68"/>
    <w:rsid w:val="00CB5FA3"/>
    <w:rsid w:val="00CB60E7"/>
    <w:rsid w:val="00CB6A7F"/>
    <w:rsid w:val="00CB6BF0"/>
    <w:rsid w:val="00CC0CB0"/>
    <w:rsid w:val="00CC50E4"/>
    <w:rsid w:val="00CC5D2C"/>
    <w:rsid w:val="00CC6436"/>
    <w:rsid w:val="00CC69AE"/>
    <w:rsid w:val="00CD148F"/>
    <w:rsid w:val="00CD1EC5"/>
    <w:rsid w:val="00CD3142"/>
    <w:rsid w:val="00CD3996"/>
    <w:rsid w:val="00CD42B4"/>
    <w:rsid w:val="00CD5130"/>
    <w:rsid w:val="00CD5ABE"/>
    <w:rsid w:val="00CD7C6D"/>
    <w:rsid w:val="00CE335C"/>
    <w:rsid w:val="00CE394E"/>
    <w:rsid w:val="00CE4595"/>
    <w:rsid w:val="00CE7FD3"/>
    <w:rsid w:val="00CF071E"/>
    <w:rsid w:val="00CF0830"/>
    <w:rsid w:val="00CF109C"/>
    <w:rsid w:val="00CF1557"/>
    <w:rsid w:val="00CF1FBA"/>
    <w:rsid w:val="00CF2167"/>
    <w:rsid w:val="00CF2FE4"/>
    <w:rsid w:val="00CF49BF"/>
    <w:rsid w:val="00CF5694"/>
    <w:rsid w:val="00CF620D"/>
    <w:rsid w:val="00CF693D"/>
    <w:rsid w:val="00CF7190"/>
    <w:rsid w:val="00D013F9"/>
    <w:rsid w:val="00D028F5"/>
    <w:rsid w:val="00D03209"/>
    <w:rsid w:val="00D03CE7"/>
    <w:rsid w:val="00D06ACE"/>
    <w:rsid w:val="00D103B4"/>
    <w:rsid w:val="00D110D6"/>
    <w:rsid w:val="00D120B5"/>
    <w:rsid w:val="00D1654B"/>
    <w:rsid w:val="00D17D37"/>
    <w:rsid w:val="00D22FFF"/>
    <w:rsid w:val="00D26C95"/>
    <w:rsid w:val="00D2761A"/>
    <w:rsid w:val="00D31709"/>
    <w:rsid w:val="00D32623"/>
    <w:rsid w:val="00D3313F"/>
    <w:rsid w:val="00D34035"/>
    <w:rsid w:val="00D34CC5"/>
    <w:rsid w:val="00D35390"/>
    <w:rsid w:val="00D37FE4"/>
    <w:rsid w:val="00D40934"/>
    <w:rsid w:val="00D40BB6"/>
    <w:rsid w:val="00D41820"/>
    <w:rsid w:val="00D42118"/>
    <w:rsid w:val="00D43968"/>
    <w:rsid w:val="00D45219"/>
    <w:rsid w:val="00D45F60"/>
    <w:rsid w:val="00D46623"/>
    <w:rsid w:val="00D46BA6"/>
    <w:rsid w:val="00D4715B"/>
    <w:rsid w:val="00D51F63"/>
    <w:rsid w:val="00D546D5"/>
    <w:rsid w:val="00D5513D"/>
    <w:rsid w:val="00D55EE3"/>
    <w:rsid w:val="00D60298"/>
    <w:rsid w:val="00D60CC5"/>
    <w:rsid w:val="00D62542"/>
    <w:rsid w:val="00D630CF"/>
    <w:rsid w:val="00D67388"/>
    <w:rsid w:val="00D75843"/>
    <w:rsid w:val="00D768A0"/>
    <w:rsid w:val="00D8069A"/>
    <w:rsid w:val="00D81E16"/>
    <w:rsid w:val="00D8399B"/>
    <w:rsid w:val="00D84120"/>
    <w:rsid w:val="00D84EA9"/>
    <w:rsid w:val="00D8711F"/>
    <w:rsid w:val="00D871E0"/>
    <w:rsid w:val="00D87693"/>
    <w:rsid w:val="00D87E91"/>
    <w:rsid w:val="00D90E15"/>
    <w:rsid w:val="00D9188B"/>
    <w:rsid w:val="00D91A32"/>
    <w:rsid w:val="00D91E19"/>
    <w:rsid w:val="00D93697"/>
    <w:rsid w:val="00D94421"/>
    <w:rsid w:val="00D94C92"/>
    <w:rsid w:val="00D95B8C"/>
    <w:rsid w:val="00D96F1E"/>
    <w:rsid w:val="00D9734E"/>
    <w:rsid w:val="00D9785F"/>
    <w:rsid w:val="00D97BB3"/>
    <w:rsid w:val="00DA085E"/>
    <w:rsid w:val="00DA1229"/>
    <w:rsid w:val="00DA1D4D"/>
    <w:rsid w:val="00DA51C5"/>
    <w:rsid w:val="00DA5DAF"/>
    <w:rsid w:val="00DA7384"/>
    <w:rsid w:val="00DB1DA3"/>
    <w:rsid w:val="00DC0239"/>
    <w:rsid w:val="00DC0C1B"/>
    <w:rsid w:val="00DC1938"/>
    <w:rsid w:val="00DC1EC7"/>
    <w:rsid w:val="00DC208F"/>
    <w:rsid w:val="00DC2DDD"/>
    <w:rsid w:val="00DC5278"/>
    <w:rsid w:val="00DC5C55"/>
    <w:rsid w:val="00DC71AE"/>
    <w:rsid w:val="00DC7405"/>
    <w:rsid w:val="00DD031C"/>
    <w:rsid w:val="00DD228D"/>
    <w:rsid w:val="00DD2A12"/>
    <w:rsid w:val="00DD3C36"/>
    <w:rsid w:val="00DD4308"/>
    <w:rsid w:val="00DD4BE4"/>
    <w:rsid w:val="00DD6361"/>
    <w:rsid w:val="00DD775D"/>
    <w:rsid w:val="00DD7F1C"/>
    <w:rsid w:val="00DE3126"/>
    <w:rsid w:val="00DE3A94"/>
    <w:rsid w:val="00DE4BB2"/>
    <w:rsid w:val="00DE4F70"/>
    <w:rsid w:val="00DE51FB"/>
    <w:rsid w:val="00DF015F"/>
    <w:rsid w:val="00DF2FAC"/>
    <w:rsid w:val="00DF47CB"/>
    <w:rsid w:val="00DF4E4B"/>
    <w:rsid w:val="00DF5238"/>
    <w:rsid w:val="00DF5A67"/>
    <w:rsid w:val="00E02FF5"/>
    <w:rsid w:val="00E128D7"/>
    <w:rsid w:val="00E132A6"/>
    <w:rsid w:val="00E143E8"/>
    <w:rsid w:val="00E15A5F"/>
    <w:rsid w:val="00E15B10"/>
    <w:rsid w:val="00E207C1"/>
    <w:rsid w:val="00E21560"/>
    <w:rsid w:val="00E22385"/>
    <w:rsid w:val="00E238E9"/>
    <w:rsid w:val="00E2406E"/>
    <w:rsid w:val="00E25036"/>
    <w:rsid w:val="00E25DAC"/>
    <w:rsid w:val="00E26344"/>
    <w:rsid w:val="00E30D1D"/>
    <w:rsid w:val="00E32181"/>
    <w:rsid w:val="00E32EFB"/>
    <w:rsid w:val="00E3745B"/>
    <w:rsid w:val="00E412F2"/>
    <w:rsid w:val="00E423E9"/>
    <w:rsid w:val="00E42A2D"/>
    <w:rsid w:val="00E45720"/>
    <w:rsid w:val="00E45FCF"/>
    <w:rsid w:val="00E462BB"/>
    <w:rsid w:val="00E46AA3"/>
    <w:rsid w:val="00E46ACC"/>
    <w:rsid w:val="00E46F1B"/>
    <w:rsid w:val="00E47E30"/>
    <w:rsid w:val="00E510EA"/>
    <w:rsid w:val="00E51CC8"/>
    <w:rsid w:val="00E522C4"/>
    <w:rsid w:val="00E54B9E"/>
    <w:rsid w:val="00E573C2"/>
    <w:rsid w:val="00E60CF5"/>
    <w:rsid w:val="00E61F28"/>
    <w:rsid w:val="00E627CC"/>
    <w:rsid w:val="00E62BA2"/>
    <w:rsid w:val="00E663E8"/>
    <w:rsid w:val="00E66436"/>
    <w:rsid w:val="00E66FC1"/>
    <w:rsid w:val="00E7098C"/>
    <w:rsid w:val="00E70AD9"/>
    <w:rsid w:val="00E726BD"/>
    <w:rsid w:val="00E805A7"/>
    <w:rsid w:val="00E81DB4"/>
    <w:rsid w:val="00E839CE"/>
    <w:rsid w:val="00E86720"/>
    <w:rsid w:val="00E87D1F"/>
    <w:rsid w:val="00E9367E"/>
    <w:rsid w:val="00E93FA9"/>
    <w:rsid w:val="00E97F02"/>
    <w:rsid w:val="00EA021F"/>
    <w:rsid w:val="00EA1956"/>
    <w:rsid w:val="00EA2415"/>
    <w:rsid w:val="00EA345E"/>
    <w:rsid w:val="00EA349D"/>
    <w:rsid w:val="00EA3B3E"/>
    <w:rsid w:val="00EA6CDC"/>
    <w:rsid w:val="00EB1CC1"/>
    <w:rsid w:val="00EB1CF0"/>
    <w:rsid w:val="00EB1E4E"/>
    <w:rsid w:val="00EB22FF"/>
    <w:rsid w:val="00EB5229"/>
    <w:rsid w:val="00EB594A"/>
    <w:rsid w:val="00EC1DA4"/>
    <w:rsid w:val="00EC2B9C"/>
    <w:rsid w:val="00EC4B03"/>
    <w:rsid w:val="00EC4ED7"/>
    <w:rsid w:val="00EC75DE"/>
    <w:rsid w:val="00ED12D0"/>
    <w:rsid w:val="00ED2E82"/>
    <w:rsid w:val="00ED2FEC"/>
    <w:rsid w:val="00ED37D8"/>
    <w:rsid w:val="00ED5C0C"/>
    <w:rsid w:val="00ED5DE0"/>
    <w:rsid w:val="00EE4536"/>
    <w:rsid w:val="00EE4DF0"/>
    <w:rsid w:val="00EE5333"/>
    <w:rsid w:val="00EE552B"/>
    <w:rsid w:val="00EE5676"/>
    <w:rsid w:val="00EE6850"/>
    <w:rsid w:val="00EE7293"/>
    <w:rsid w:val="00EF1965"/>
    <w:rsid w:val="00EF7D4A"/>
    <w:rsid w:val="00F02A64"/>
    <w:rsid w:val="00F03221"/>
    <w:rsid w:val="00F04F04"/>
    <w:rsid w:val="00F05EE6"/>
    <w:rsid w:val="00F102B9"/>
    <w:rsid w:val="00F106D2"/>
    <w:rsid w:val="00F10803"/>
    <w:rsid w:val="00F10EF9"/>
    <w:rsid w:val="00F1109A"/>
    <w:rsid w:val="00F13A74"/>
    <w:rsid w:val="00F17BE4"/>
    <w:rsid w:val="00F212FB"/>
    <w:rsid w:val="00F24625"/>
    <w:rsid w:val="00F249C2"/>
    <w:rsid w:val="00F25118"/>
    <w:rsid w:val="00F27267"/>
    <w:rsid w:val="00F2798A"/>
    <w:rsid w:val="00F27B0B"/>
    <w:rsid w:val="00F3107C"/>
    <w:rsid w:val="00F32481"/>
    <w:rsid w:val="00F32716"/>
    <w:rsid w:val="00F32D11"/>
    <w:rsid w:val="00F332C5"/>
    <w:rsid w:val="00F355B9"/>
    <w:rsid w:val="00F35D2D"/>
    <w:rsid w:val="00F361D4"/>
    <w:rsid w:val="00F37E24"/>
    <w:rsid w:val="00F40C2A"/>
    <w:rsid w:val="00F4148D"/>
    <w:rsid w:val="00F418B5"/>
    <w:rsid w:val="00F42F94"/>
    <w:rsid w:val="00F43D11"/>
    <w:rsid w:val="00F442B1"/>
    <w:rsid w:val="00F4518C"/>
    <w:rsid w:val="00F4544C"/>
    <w:rsid w:val="00F4695A"/>
    <w:rsid w:val="00F51148"/>
    <w:rsid w:val="00F513B0"/>
    <w:rsid w:val="00F521A5"/>
    <w:rsid w:val="00F524F7"/>
    <w:rsid w:val="00F52F49"/>
    <w:rsid w:val="00F547D0"/>
    <w:rsid w:val="00F557F7"/>
    <w:rsid w:val="00F55B2A"/>
    <w:rsid w:val="00F613FA"/>
    <w:rsid w:val="00F6164E"/>
    <w:rsid w:val="00F6254F"/>
    <w:rsid w:val="00F62AA7"/>
    <w:rsid w:val="00F64BF2"/>
    <w:rsid w:val="00F64E91"/>
    <w:rsid w:val="00F706E2"/>
    <w:rsid w:val="00F7118B"/>
    <w:rsid w:val="00F72A3A"/>
    <w:rsid w:val="00F74BEA"/>
    <w:rsid w:val="00F75976"/>
    <w:rsid w:val="00F76478"/>
    <w:rsid w:val="00F776EE"/>
    <w:rsid w:val="00F77A85"/>
    <w:rsid w:val="00F80944"/>
    <w:rsid w:val="00F8366F"/>
    <w:rsid w:val="00F861E1"/>
    <w:rsid w:val="00F87203"/>
    <w:rsid w:val="00F8765B"/>
    <w:rsid w:val="00F87CBC"/>
    <w:rsid w:val="00F923D8"/>
    <w:rsid w:val="00F924FD"/>
    <w:rsid w:val="00F92BA3"/>
    <w:rsid w:val="00F96F70"/>
    <w:rsid w:val="00F97753"/>
    <w:rsid w:val="00F97B0C"/>
    <w:rsid w:val="00FA2BF4"/>
    <w:rsid w:val="00FA3F4C"/>
    <w:rsid w:val="00FA4977"/>
    <w:rsid w:val="00FA4BDC"/>
    <w:rsid w:val="00FA5FAC"/>
    <w:rsid w:val="00FB113B"/>
    <w:rsid w:val="00FB1732"/>
    <w:rsid w:val="00FB1F5A"/>
    <w:rsid w:val="00FB3AB9"/>
    <w:rsid w:val="00FB5370"/>
    <w:rsid w:val="00FC073E"/>
    <w:rsid w:val="00FC11EF"/>
    <w:rsid w:val="00FC2E5D"/>
    <w:rsid w:val="00FC4C7B"/>
    <w:rsid w:val="00FC614E"/>
    <w:rsid w:val="00FC77C1"/>
    <w:rsid w:val="00FD4447"/>
    <w:rsid w:val="00FD4E06"/>
    <w:rsid w:val="00FD50AB"/>
    <w:rsid w:val="00FD7045"/>
    <w:rsid w:val="00FE082F"/>
    <w:rsid w:val="00FE118F"/>
    <w:rsid w:val="00FE3D55"/>
    <w:rsid w:val="00FE4392"/>
    <w:rsid w:val="00FE602C"/>
    <w:rsid w:val="00FF2ECD"/>
    <w:rsid w:val="00FF4FEF"/>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BA4E8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8923">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33651494">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040978216">
      <w:bodyDiv w:val="1"/>
      <w:marLeft w:val="0"/>
      <w:marRight w:val="0"/>
      <w:marTop w:val="0"/>
      <w:marBottom w:val="0"/>
      <w:divBdr>
        <w:top w:val="none" w:sz="0" w:space="0" w:color="auto"/>
        <w:left w:val="none" w:sz="0" w:space="0" w:color="auto"/>
        <w:bottom w:val="none" w:sz="0" w:space="0" w:color="auto"/>
        <w:right w:val="none" w:sz="0" w:space="0" w:color="auto"/>
      </w:divBdr>
      <w:divsChild>
        <w:div w:id="472605891">
          <w:marLeft w:val="0"/>
          <w:marRight w:val="0"/>
          <w:marTop w:val="0"/>
          <w:marBottom w:val="0"/>
          <w:divBdr>
            <w:top w:val="none" w:sz="0" w:space="0" w:color="auto"/>
            <w:left w:val="none" w:sz="0" w:space="0" w:color="auto"/>
            <w:bottom w:val="none" w:sz="0" w:space="0" w:color="auto"/>
            <w:right w:val="none" w:sz="0" w:space="0" w:color="auto"/>
          </w:divBdr>
        </w:div>
      </w:divsChild>
    </w:div>
    <w:div w:id="1150946863">
      <w:bodyDiv w:val="1"/>
      <w:marLeft w:val="0"/>
      <w:marRight w:val="0"/>
      <w:marTop w:val="0"/>
      <w:marBottom w:val="0"/>
      <w:divBdr>
        <w:top w:val="none" w:sz="0" w:space="0" w:color="auto"/>
        <w:left w:val="none" w:sz="0" w:space="0" w:color="auto"/>
        <w:bottom w:val="none" w:sz="0" w:space="0" w:color="auto"/>
        <w:right w:val="none" w:sz="0" w:space="0" w:color="auto"/>
      </w:divBdr>
    </w:div>
    <w:div w:id="1450126624">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 w:id="2099059390">
      <w:bodyDiv w:val="1"/>
      <w:marLeft w:val="0"/>
      <w:marRight w:val="0"/>
      <w:marTop w:val="0"/>
      <w:marBottom w:val="0"/>
      <w:divBdr>
        <w:top w:val="none" w:sz="0" w:space="0" w:color="auto"/>
        <w:left w:val="none" w:sz="0" w:space="0" w:color="auto"/>
        <w:bottom w:val="none" w:sz="0" w:space="0" w:color="auto"/>
        <w:right w:val="none" w:sz="0" w:space="0" w:color="auto"/>
      </w:divBdr>
      <w:divsChild>
        <w:div w:id="2127113810">
          <w:marLeft w:val="547"/>
          <w:marRight w:val="0"/>
          <w:marTop w:val="200"/>
          <w:marBottom w:val="0"/>
          <w:divBdr>
            <w:top w:val="none" w:sz="0" w:space="0" w:color="auto"/>
            <w:left w:val="none" w:sz="0" w:space="0" w:color="auto"/>
            <w:bottom w:val="none" w:sz="0" w:space="0" w:color="auto"/>
            <w:right w:val="none" w:sz="0" w:space="0" w:color="auto"/>
          </w:divBdr>
        </w:div>
        <w:div w:id="1293318885">
          <w:marLeft w:val="547"/>
          <w:marRight w:val="0"/>
          <w:marTop w:val="200"/>
          <w:marBottom w:val="0"/>
          <w:divBdr>
            <w:top w:val="none" w:sz="0" w:space="0" w:color="auto"/>
            <w:left w:val="none" w:sz="0" w:space="0" w:color="auto"/>
            <w:bottom w:val="none" w:sz="0" w:space="0" w:color="auto"/>
            <w:right w:val="none" w:sz="0" w:space="0" w:color="auto"/>
          </w:divBdr>
        </w:div>
        <w:div w:id="25875450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homes-england-strategic-plan-2023-to-202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micb.engage@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ndmedway.icb.nhs.uk/application/files/7516/7171/0827/Kent_and_Medway_Interim_Integrated_Care_Strategy_-_December_202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housinggroup.org.uk/kent-housing-group-excellence-award-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C2BE-900F-41B2-BD9B-D50FFE8118E5}">
  <ds:schemaRefs>
    <ds:schemaRef ds:uri="http://purl.org/dc/elements/1.1/"/>
    <ds:schemaRef ds:uri="http://schemas.microsoft.com/office/2006/documentManagement/types"/>
    <ds:schemaRef ds:uri="1de81c19-0895-4efc-b747-8c9e5bcc3cf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18CDE66-BEC0-4510-8AA0-76AB98A0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17</cp:revision>
  <cp:lastPrinted>2020-01-29T14:29:00Z</cp:lastPrinted>
  <dcterms:created xsi:type="dcterms:W3CDTF">2023-05-09T14:35:00Z</dcterms:created>
  <dcterms:modified xsi:type="dcterms:W3CDTF">2023-05-17T14:10:00Z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