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6E11" w14:textId="77777777" w:rsidR="00221A8D" w:rsidRDefault="000B7AF2" w:rsidP="00C63AF9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2330C71C" w:rsidR="000B7AF2" w:rsidRPr="00C63AF9" w:rsidRDefault="0075775F" w:rsidP="00221A8D">
      <w:pPr>
        <w:jc w:val="center"/>
      </w:pPr>
      <w:r w:rsidRPr="00C72C88">
        <w:rPr>
          <w:rFonts w:ascii="Arial" w:hAnsi="Arial" w:cs="Arial"/>
          <w:b/>
        </w:rPr>
        <w:t>Asset Management Group</w:t>
      </w:r>
    </w:p>
    <w:p w14:paraId="7BC48FC8" w14:textId="62BB0427" w:rsidR="000B7AF2" w:rsidRDefault="0093786E" w:rsidP="00C63AF9">
      <w:pPr>
        <w:spacing w:after="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316823">
        <w:rPr>
          <w:rFonts w:ascii="Arial" w:hAnsi="Arial" w:cs="Arial"/>
          <w:b/>
        </w:rPr>
        <w:t xml:space="preserve"> 17</w:t>
      </w:r>
      <w:r w:rsidR="00316823" w:rsidRPr="00316823">
        <w:rPr>
          <w:rFonts w:ascii="Arial" w:hAnsi="Arial" w:cs="Arial"/>
          <w:b/>
          <w:vertAlign w:val="superscript"/>
        </w:rPr>
        <w:t>th</w:t>
      </w:r>
      <w:r w:rsidR="00316823">
        <w:rPr>
          <w:rFonts w:ascii="Arial" w:hAnsi="Arial" w:cs="Arial"/>
          <w:b/>
        </w:rPr>
        <w:t xml:space="preserve"> March</w:t>
      </w:r>
      <w:r w:rsidR="003A4BB0">
        <w:rPr>
          <w:rFonts w:ascii="Arial" w:hAnsi="Arial" w:cs="Arial"/>
          <w:b/>
        </w:rPr>
        <w:t xml:space="preserve"> 2023</w:t>
      </w:r>
      <w:r w:rsidR="00316823">
        <w:rPr>
          <w:rFonts w:ascii="Arial" w:hAnsi="Arial" w:cs="Arial"/>
          <w:b/>
        </w:rPr>
        <w:t xml:space="preserve"> 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</w:p>
    <w:p w14:paraId="6377B1F0" w14:textId="77777777" w:rsidR="00C63AF9" w:rsidRPr="00C72C88" w:rsidRDefault="00C63AF9" w:rsidP="00C63AF9">
      <w:pPr>
        <w:spacing w:after="0"/>
        <w:jc w:val="center"/>
        <w:rPr>
          <w:rFonts w:ascii="Arial" w:hAnsi="Arial" w:cs="Arial"/>
          <w:b/>
        </w:rPr>
      </w:pPr>
    </w:p>
    <w:p w14:paraId="738E0470" w14:textId="10EDFA94" w:rsidR="004F60E2" w:rsidRPr="00C72C88" w:rsidRDefault="000D4437" w:rsidP="00C63AF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Pr="00C72C88">
        <w:rPr>
          <w:rFonts w:ascii="Arial" w:hAnsi="Arial" w:cs="Arial"/>
          <w:sz w:val="24"/>
          <w:szCs w:val="24"/>
        </w:rPr>
        <w:t>Introductions</w:t>
      </w:r>
      <w:r w:rsidR="004F60E2">
        <w:rPr>
          <w:rFonts w:ascii="Arial" w:hAnsi="Arial" w:cs="Arial"/>
          <w:sz w:val="24"/>
          <w:szCs w:val="24"/>
        </w:rPr>
        <w:t xml:space="preserve"> a</w:t>
      </w:r>
      <w:r w:rsidR="007505B4">
        <w:rPr>
          <w:rFonts w:ascii="Arial" w:hAnsi="Arial" w:cs="Arial"/>
          <w:sz w:val="24"/>
          <w:szCs w:val="24"/>
        </w:rPr>
        <w:t>n</w:t>
      </w:r>
      <w:r w:rsidR="00316823">
        <w:rPr>
          <w:rFonts w:ascii="Arial" w:hAnsi="Arial" w:cs="Arial"/>
          <w:sz w:val="24"/>
          <w:szCs w:val="24"/>
        </w:rPr>
        <w:t>d matters arising from January 2023</w:t>
      </w:r>
      <w:r w:rsidR="004F60E2">
        <w:rPr>
          <w:rFonts w:ascii="Arial" w:hAnsi="Arial" w:cs="Arial"/>
          <w:sz w:val="24"/>
          <w:szCs w:val="24"/>
        </w:rPr>
        <w:t xml:space="preserve"> meeting</w:t>
      </w:r>
    </w:p>
    <w:p w14:paraId="4D911E42" w14:textId="38954D1F" w:rsidR="009D54EF" w:rsidRDefault="00221A8D" w:rsidP="00316823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16823">
        <w:rPr>
          <w:rFonts w:ascii="Arial" w:hAnsi="Arial" w:cs="Arial"/>
          <w:sz w:val="24"/>
          <w:szCs w:val="24"/>
        </w:rPr>
        <w:t>40</w:t>
      </w:r>
      <w:r w:rsidR="00316823">
        <w:rPr>
          <w:rFonts w:ascii="Arial" w:hAnsi="Arial" w:cs="Arial"/>
          <w:sz w:val="24"/>
          <w:szCs w:val="24"/>
        </w:rPr>
        <w:tab/>
        <w:t>Declaration of interests</w:t>
      </w:r>
    </w:p>
    <w:p w14:paraId="1D07AA9F" w14:textId="1CF03BF6" w:rsidR="00F15716" w:rsidRDefault="00280593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9.45</w:t>
      </w:r>
      <w:r w:rsidR="009D54EF">
        <w:rPr>
          <w:rFonts w:ascii="Arial" w:hAnsi="Arial" w:cs="Arial"/>
          <w:sz w:val="24"/>
          <w:szCs w:val="24"/>
        </w:rPr>
        <w:tab/>
      </w:r>
      <w:r w:rsidR="00771330">
        <w:rPr>
          <w:rFonts w:ascii="Arial" w:hAnsi="Arial" w:cs="Arial"/>
          <w:sz w:val="24"/>
          <w:szCs w:val="24"/>
        </w:rPr>
        <w:tab/>
      </w:r>
      <w:r w:rsidRPr="00280593">
        <w:rPr>
          <w:rFonts w:ascii="Arial" w:hAnsi="Arial" w:cs="Arial"/>
          <w:sz w:val="24"/>
          <w:szCs w:val="24"/>
        </w:rPr>
        <w:t>Roundtable discussion – how are we addressing disrepair?</w:t>
      </w:r>
    </w:p>
    <w:p w14:paraId="67BFCC74" w14:textId="6063E3A1" w:rsidR="007505B4" w:rsidRDefault="007505B4" w:rsidP="008D6786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1A8D">
        <w:rPr>
          <w:rFonts w:ascii="Arial" w:hAnsi="Arial" w:cs="Arial"/>
          <w:sz w:val="24"/>
          <w:szCs w:val="24"/>
        </w:rPr>
        <w:t>Dampness Mould and Condensation</w:t>
      </w:r>
    </w:p>
    <w:p w14:paraId="6DF27779" w14:textId="77777777" w:rsidR="00F279F3" w:rsidRDefault="00280593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Pre-action </w:t>
      </w:r>
      <w:hyperlink r:id="rId6" w:history="1">
        <w:proofErr w:type="spellStart"/>
        <w:r w:rsidRPr="00280593">
          <w:rPr>
            <w:rStyle w:val="Hyperlink"/>
            <w:rFonts w:ascii="Arial" w:hAnsi="Arial" w:cs="Arial"/>
            <w:sz w:val="24"/>
            <w:szCs w:val="24"/>
          </w:rPr>
          <w:t>Protocol</w:t>
        </w:r>
      </w:hyperlink>
    </w:p>
    <w:p w14:paraId="7245A16C" w14:textId="09DE57B1" w:rsidR="00280593" w:rsidRDefault="00280593" w:rsidP="00F279F3">
      <w:pPr>
        <w:spacing w:after="0"/>
        <w:ind w:left="1438"/>
        <w:rPr>
          <w:rFonts w:ascii="Arial" w:hAnsi="Arial" w:cs="Arial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 xml:space="preserve">Housing Ombudsman </w:t>
      </w:r>
      <w:hyperlink r:id="rId7" w:history="1">
        <w:r w:rsidRPr="00280593">
          <w:rPr>
            <w:rStyle w:val="Hyperlink"/>
            <w:rFonts w:ascii="Arial" w:hAnsi="Arial" w:cs="Arial"/>
            <w:sz w:val="24"/>
            <w:szCs w:val="24"/>
          </w:rPr>
          <w:t>guidance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1D6E929" w14:textId="39730F12" w:rsidR="00F279F3" w:rsidRDefault="00F279F3" w:rsidP="00F279F3">
      <w:pPr>
        <w:spacing w:after="0"/>
        <w:ind w:left="14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Better Social Housing </w:t>
      </w:r>
      <w:hyperlink r:id="rId8" w:history="1">
        <w:r w:rsidRPr="00F279F3">
          <w:rPr>
            <w:rStyle w:val="Hyperlink"/>
            <w:rFonts w:ascii="Arial" w:hAnsi="Arial" w:cs="Arial"/>
            <w:sz w:val="24"/>
            <w:szCs w:val="24"/>
          </w:rPr>
          <w:t>Review</w:t>
        </w:r>
      </w:hyperlink>
      <w:bookmarkStart w:id="0" w:name="_GoBack"/>
      <w:bookmarkEnd w:id="0"/>
    </w:p>
    <w:p w14:paraId="3C772B84" w14:textId="42CD4B48" w:rsidR="00280593" w:rsidRDefault="00280593" w:rsidP="00280593">
      <w:pPr>
        <w:spacing w:after="0"/>
        <w:ind w:left="14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questions and concerns</w:t>
      </w:r>
    </w:p>
    <w:p w14:paraId="1473D172" w14:textId="7DF9DF9E" w:rsidR="00280593" w:rsidRDefault="00280593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10.20</w:t>
      </w:r>
      <w:r>
        <w:rPr>
          <w:rFonts w:ascii="Arial" w:hAnsi="Arial" w:cs="Arial"/>
          <w:sz w:val="24"/>
          <w:szCs w:val="24"/>
        </w:rPr>
        <w:tab/>
        <w:t>Non-traditional archetypes. Heat Pump Ready Programme 2023 – Richard Barwick</w:t>
      </w:r>
    </w:p>
    <w:p w14:paraId="7604B11F" w14:textId="0503D507" w:rsidR="00280593" w:rsidRDefault="00280593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10.50</w:t>
      </w:r>
      <w:r>
        <w:rPr>
          <w:rFonts w:ascii="Arial" w:hAnsi="Arial" w:cs="Arial"/>
          <w:sz w:val="24"/>
          <w:szCs w:val="24"/>
        </w:rPr>
        <w:tab/>
        <w:t>AOB and topics for next meeting.</w:t>
      </w:r>
    </w:p>
    <w:p w14:paraId="497856EB" w14:textId="77777777" w:rsidR="00C63AF9" w:rsidRPr="00C72C88" w:rsidRDefault="00C63AF9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</w:p>
    <w:p w14:paraId="201CA788" w14:textId="33D2BDDA" w:rsidR="00483F81" w:rsidRDefault="00503D14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M</w:t>
      </w:r>
      <w:r w:rsidR="00015E08" w:rsidRPr="00C72C88">
        <w:rPr>
          <w:rFonts w:ascii="Arial" w:hAnsi="Arial" w:cs="Arial"/>
          <w:b/>
        </w:rPr>
        <w:t xml:space="preserve">EETING TO CLOSE </w:t>
      </w:r>
      <w:r w:rsidR="00316823">
        <w:rPr>
          <w:rFonts w:ascii="Arial" w:hAnsi="Arial" w:cs="Arial"/>
          <w:b/>
        </w:rPr>
        <w:t>by 11.00</w:t>
      </w:r>
    </w:p>
    <w:p w14:paraId="4CF3F458" w14:textId="77777777" w:rsidR="00C63AF9" w:rsidRPr="00C72C88" w:rsidRDefault="00C63AF9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 w:rsidRPr="00C63AF9">
        <w:rPr>
          <w:rFonts w:ascii="Arial" w:hAnsi="Arial" w:cs="Arial"/>
          <w:u w:val="single"/>
        </w:rPr>
        <w:t xml:space="preserve">Asset Management’s </w:t>
      </w:r>
      <w:r w:rsidR="001F6A0E" w:rsidRPr="00C63AF9">
        <w:rPr>
          <w:rFonts w:ascii="Arial" w:hAnsi="Arial" w:cs="Arial"/>
          <w:u w:val="single"/>
        </w:rPr>
        <w:t>objectives from K&amp;M Housing</w:t>
      </w:r>
      <w:r w:rsidR="001F6A0E" w:rsidRPr="00C72C88">
        <w:rPr>
          <w:rFonts w:ascii="Arial" w:hAnsi="Arial" w:cs="Arial"/>
        </w:rPr>
        <w:t xml:space="preserve"> </w:t>
      </w:r>
      <w:hyperlink r:id="rId9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7F5D874B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>Promote and support the objectives of the Kent Fuel Poverty Strategy and the Kent Environment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47C4F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1F6A0E"/>
    <w:rsid w:val="0020141D"/>
    <w:rsid w:val="00206898"/>
    <w:rsid w:val="002129BF"/>
    <w:rsid w:val="002177EB"/>
    <w:rsid w:val="00220334"/>
    <w:rsid w:val="00221A8D"/>
    <w:rsid w:val="00237992"/>
    <w:rsid w:val="00266989"/>
    <w:rsid w:val="00280593"/>
    <w:rsid w:val="00290AE9"/>
    <w:rsid w:val="002A3063"/>
    <w:rsid w:val="002A706D"/>
    <w:rsid w:val="002C1584"/>
    <w:rsid w:val="002D0C44"/>
    <w:rsid w:val="002E5791"/>
    <w:rsid w:val="002E72FB"/>
    <w:rsid w:val="00301F52"/>
    <w:rsid w:val="00316823"/>
    <w:rsid w:val="0032613A"/>
    <w:rsid w:val="00336009"/>
    <w:rsid w:val="00346D09"/>
    <w:rsid w:val="00355486"/>
    <w:rsid w:val="00364A34"/>
    <w:rsid w:val="00367775"/>
    <w:rsid w:val="00382B9E"/>
    <w:rsid w:val="00393AD1"/>
    <w:rsid w:val="003A4BB0"/>
    <w:rsid w:val="003B0CE1"/>
    <w:rsid w:val="003B5074"/>
    <w:rsid w:val="003C2DF3"/>
    <w:rsid w:val="003D2E05"/>
    <w:rsid w:val="003D34F2"/>
    <w:rsid w:val="003E4F17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84136"/>
    <w:rsid w:val="00594EDA"/>
    <w:rsid w:val="00595C97"/>
    <w:rsid w:val="005A514A"/>
    <w:rsid w:val="005B7980"/>
    <w:rsid w:val="005B7D0B"/>
    <w:rsid w:val="005D2669"/>
    <w:rsid w:val="005D5034"/>
    <w:rsid w:val="005D50B8"/>
    <w:rsid w:val="005E376C"/>
    <w:rsid w:val="005F7E3C"/>
    <w:rsid w:val="00634533"/>
    <w:rsid w:val="00642516"/>
    <w:rsid w:val="0065049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091C"/>
    <w:rsid w:val="00721528"/>
    <w:rsid w:val="00732D03"/>
    <w:rsid w:val="00742659"/>
    <w:rsid w:val="007427ED"/>
    <w:rsid w:val="00744CAA"/>
    <w:rsid w:val="007505B4"/>
    <w:rsid w:val="0075775F"/>
    <w:rsid w:val="00770EA8"/>
    <w:rsid w:val="00771330"/>
    <w:rsid w:val="007722EB"/>
    <w:rsid w:val="00781D1E"/>
    <w:rsid w:val="00794A1D"/>
    <w:rsid w:val="007A2277"/>
    <w:rsid w:val="007A43CE"/>
    <w:rsid w:val="007B16EA"/>
    <w:rsid w:val="007C33C8"/>
    <w:rsid w:val="007C382D"/>
    <w:rsid w:val="007D0855"/>
    <w:rsid w:val="007D2BDB"/>
    <w:rsid w:val="007E2C84"/>
    <w:rsid w:val="007E6F73"/>
    <w:rsid w:val="00800BED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D6786"/>
    <w:rsid w:val="008F5FB0"/>
    <w:rsid w:val="00912CE9"/>
    <w:rsid w:val="0091655F"/>
    <w:rsid w:val="00917654"/>
    <w:rsid w:val="0093786E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3F94"/>
    <w:rsid w:val="009C6A3E"/>
    <w:rsid w:val="009D54EF"/>
    <w:rsid w:val="009E12FF"/>
    <w:rsid w:val="009E4D9A"/>
    <w:rsid w:val="009F0423"/>
    <w:rsid w:val="009F2AF3"/>
    <w:rsid w:val="009F6B2F"/>
    <w:rsid w:val="00A02823"/>
    <w:rsid w:val="00A231A8"/>
    <w:rsid w:val="00A3274F"/>
    <w:rsid w:val="00A646F0"/>
    <w:rsid w:val="00A71670"/>
    <w:rsid w:val="00A76307"/>
    <w:rsid w:val="00A82ACC"/>
    <w:rsid w:val="00A83B1C"/>
    <w:rsid w:val="00A90BCD"/>
    <w:rsid w:val="00A91532"/>
    <w:rsid w:val="00AA3611"/>
    <w:rsid w:val="00AA401C"/>
    <w:rsid w:val="00AD4444"/>
    <w:rsid w:val="00AD5AE4"/>
    <w:rsid w:val="00AE1930"/>
    <w:rsid w:val="00AE1B1A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B2E4D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63AF9"/>
    <w:rsid w:val="00C72C88"/>
    <w:rsid w:val="00C760DD"/>
    <w:rsid w:val="00C8598D"/>
    <w:rsid w:val="00C8796B"/>
    <w:rsid w:val="00CB266D"/>
    <w:rsid w:val="00CE5164"/>
    <w:rsid w:val="00CF3D30"/>
    <w:rsid w:val="00D45DB8"/>
    <w:rsid w:val="00D503F6"/>
    <w:rsid w:val="00D555C7"/>
    <w:rsid w:val="00D72DFA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967ED"/>
    <w:rsid w:val="00EA777B"/>
    <w:rsid w:val="00EB2937"/>
    <w:rsid w:val="00ED367C"/>
    <w:rsid w:val="00EE7271"/>
    <w:rsid w:val="00EF0925"/>
    <w:rsid w:val="00F15716"/>
    <w:rsid w:val="00F20240"/>
    <w:rsid w:val="00F279F3"/>
    <w:rsid w:val="00F5127F"/>
    <w:rsid w:val="00F57B67"/>
    <w:rsid w:val="00F9486B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socialhousingreview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using-ombudsman.org.uk/landlords-info/guidance-notes/guidance-on-pre-action-protocol-for-housing-conditions-claims-and-service-complai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ce.gov.uk/courts/procedure-rules/civil/protocol/prot_ho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enthousinggroup.org.uk/protocols/kent-medway-housing-strategy-2020-2025-a-place-people-want-to-call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5</cp:revision>
  <cp:lastPrinted>2019-03-11T09:42:00Z</cp:lastPrinted>
  <dcterms:created xsi:type="dcterms:W3CDTF">2023-02-15T15:51:00Z</dcterms:created>
  <dcterms:modified xsi:type="dcterms:W3CDTF">2023-03-08T15:59:00Z</dcterms:modified>
</cp:coreProperties>
</file>