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F71C" w14:textId="77777777" w:rsidR="00E945D2" w:rsidRDefault="000B7AF2" w:rsidP="000B7AF2">
      <w:pPr>
        <w:jc w:val="center"/>
      </w:pPr>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p>
    <w:p w14:paraId="453ECA62" w14:textId="4CD4D00E" w:rsidR="000B7AF2" w:rsidRPr="00C04738" w:rsidRDefault="00791206" w:rsidP="000B7AF2">
      <w:pPr>
        <w:jc w:val="center"/>
        <w:rPr>
          <w:rFonts w:ascii="Verdana" w:hAnsi="Verdana"/>
          <w:b/>
          <w:sz w:val="20"/>
          <w:szCs w:val="20"/>
        </w:rPr>
      </w:pPr>
      <w:r>
        <w:rPr>
          <w:rFonts w:ascii="Verdana" w:hAnsi="Verdana"/>
          <w:b/>
          <w:sz w:val="20"/>
          <w:szCs w:val="20"/>
        </w:rPr>
        <w:t>Kent Housing Engagement</w:t>
      </w:r>
      <w:r w:rsidR="000B7AF2" w:rsidRPr="00C04738">
        <w:rPr>
          <w:rFonts w:ascii="Verdana" w:hAnsi="Verdana"/>
          <w:b/>
          <w:sz w:val="20"/>
          <w:szCs w:val="20"/>
        </w:rPr>
        <w:t xml:space="preserve"> Group</w:t>
      </w:r>
    </w:p>
    <w:p w14:paraId="14E6E9F2" w14:textId="08D352F8" w:rsidR="000B7AF2" w:rsidRPr="00C04738" w:rsidRDefault="001D486C" w:rsidP="000B7AF2">
      <w:pPr>
        <w:spacing w:after="120"/>
        <w:jc w:val="center"/>
        <w:rPr>
          <w:rFonts w:ascii="Verdana" w:hAnsi="Verdana"/>
          <w:b/>
          <w:sz w:val="20"/>
          <w:szCs w:val="20"/>
        </w:rPr>
      </w:pPr>
      <w:r w:rsidRPr="00C04738">
        <w:rPr>
          <w:rFonts w:ascii="Verdana" w:hAnsi="Verdana"/>
          <w:b/>
          <w:sz w:val="20"/>
          <w:szCs w:val="20"/>
        </w:rPr>
        <w:t xml:space="preserve"> </w:t>
      </w:r>
      <w:r w:rsidR="00711868">
        <w:rPr>
          <w:rFonts w:ascii="Verdana" w:hAnsi="Verdana"/>
          <w:b/>
          <w:sz w:val="20"/>
          <w:szCs w:val="20"/>
        </w:rPr>
        <w:t>29</w:t>
      </w:r>
      <w:r w:rsidR="00711868" w:rsidRPr="00711868">
        <w:rPr>
          <w:rFonts w:ascii="Verdana" w:hAnsi="Verdana"/>
          <w:b/>
          <w:sz w:val="20"/>
          <w:szCs w:val="20"/>
          <w:vertAlign w:val="superscript"/>
        </w:rPr>
        <w:t>th</w:t>
      </w:r>
      <w:r w:rsidR="00711868">
        <w:rPr>
          <w:rFonts w:ascii="Verdana" w:hAnsi="Verdana"/>
          <w:b/>
          <w:sz w:val="20"/>
          <w:szCs w:val="20"/>
        </w:rPr>
        <w:t xml:space="preserve"> June</w:t>
      </w:r>
      <w:r w:rsidR="00FB5EA7">
        <w:rPr>
          <w:rFonts w:ascii="Verdana" w:hAnsi="Verdana"/>
          <w:b/>
          <w:sz w:val="20"/>
          <w:szCs w:val="20"/>
        </w:rPr>
        <w:t xml:space="preserve"> 2022</w:t>
      </w:r>
      <w:r w:rsidR="002600E8">
        <w:rPr>
          <w:rFonts w:ascii="Verdana" w:hAnsi="Verdana"/>
          <w:b/>
          <w:sz w:val="20"/>
          <w:szCs w:val="20"/>
        </w:rPr>
        <w:t xml:space="preserve"> </w:t>
      </w:r>
      <w:r w:rsidR="00B004F0">
        <w:rPr>
          <w:rFonts w:ascii="Verdana" w:hAnsi="Verdana"/>
          <w:b/>
          <w:sz w:val="20"/>
          <w:szCs w:val="20"/>
        </w:rPr>
        <w:t>9-10</w:t>
      </w:r>
      <w:r w:rsidR="002600E8">
        <w:rPr>
          <w:rFonts w:ascii="Verdana" w:hAnsi="Verdana"/>
          <w:b/>
          <w:sz w:val="20"/>
          <w:szCs w:val="20"/>
        </w:rPr>
        <w:t>am</w:t>
      </w:r>
    </w:p>
    <w:p w14:paraId="3ECCD8D4" w14:textId="77777777" w:rsidR="000B7AF2" w:rsidRPr="00C04738" w:rsidRDefault="000B7AF2" w:rsidP="000B7AF2">
      <w:pPr>
        <w:spacing w:after="360"/>
        <w:jc w:val="center"/>
        <w:rPr>
          <w:rFonts w:ascii="Verdana" w:hAnsi="Verdana"/>
          <w:b/>
          <w:sz w:val="20"/>
          <w:szCs w:val="20"/>
        </w:rPr>
      </w:pPr>
      <w:r w:rsidRPr="00C04738">
        <w:rPr>
          <w:rFonts w:ascii="Verdana" w:hAnsi="Verdana"/>
          <w:b/>
          <w:sz w:val="20"/>
          <w:szCs w:val="20"/>
        </w:rPr>
        <w:t>Agenda</w:t>
      </w:r>
    </w:p>
    <w:p w14:paraId="3E450EFC" w14:textId="0972A63C" w:rsidR="001556E7" w:rsidRDefault="001556E7" w:rsidP="001556E7">
      <w:pPr>
        <w:pStyle w:val="ListParagraph"/>
        <w:numPr>
          <w:ilvl w:val="0"/>
          <w:numId w:val="9"/>
        </w:numPr>
        <w:rPr>
          <w:rFonts w:ascii="Verdana" w:hAnsi="Verdana"/>
          <w:sz w:val="20"/>
          <w:szCs w:val="20"/>
        </w:rPr>
      </w:pPr>
      <w:r>
        <w:rPr>
          <w:rFonts w:ascii="Verdana" w:hAnsi="Verdana"/>
          <w:sz w:val="20"/>
          <w:szCs w:val="20"/>
        </w:rPr>
        <w:t>Introductions and apologies</w:t>
      </w:r>
    </w:p>
    <w:p w14:paraId="4A24F840" w14:textId="4BD66DAB" w:rsidR="00BC14E9" w:rsidRDefault="006C5857" w:rsidP="001556E7">
      <w:pPr>
        <w:pStyle w:val="ListParagraph"/>
        <w:numPr>
          <w:ilvl w:val="0"/>
          <w:numId w:val="9"/>
        </w:numPr>
        <w:rPr>
          <w:rFonts w:ascii="Verdana" w:hAnsi="Verdana"/>
          <w:sz w:val="20"/>
          <w:szCs w:val="20"/>
        </w:rPr>
      </w:pPr>
      <w:r w:rsidRPr="001556E7">
        <w:rPr>
          <w:rFonts w:ascii="Verdana" w:hAnsi="Verdana"/>
          <w:sz w:val="20"/>
          <w:szCs w:val="20"/>
        </w:rPr>
        <w:t xml:space="preserve">Matters Arising </w:t>
      </w:r>
      <w:r w:rsidR="00711868">
        <w:rPr>
          <w:rFonts w:ascii="Verdana" w:hAnsi="Verdana"/>
          <w:sz w:val="20"/>
          <w:szCs w:val="20"/>
        </w:rPr>
        <w:t>from February</w:t>
      </w:r>
      <w:r w:rsidR="00E87ECC">
        <w:rPr>
          <w:rFonts w:ascii="Verdana" w:hAnsi="Verdana"/>
          <w:sz w:val="20"/>
          <w:szCs w:val="20"/>
        </w:rPr>
        <w:t xml:space="preserve"> meeting</w:t>
      </w:r>
    </w:p>
    <w:p w14:paraId="7C3A1940" w14:textId="48886B35" w:rsidR="00711868" w:rsidRDefault="00711868" w:rsidP="001556E7">
      <w:pPr>
        <w:pStyle w:val="ListParagraph"/>
        <w:numPr>
          <w:ilvl w:val="0"/>
          <w:numId w:val="9"/>
        </w:numPr>
        <w:rPr>
          <w:rFonts w:ascii="Verdana" w:hAnsi="Verdana"/>
          <w:sz w:val="20"/>
          <w:szCs w:val="20"/>
        </w:rPr>
      </w:pPr>
      <w:r>
        <w:rPr>
          <w:rFonts w:ascii="Verdana" w:hAnsi="Verdana"/>
          <w:sz w:val="20"/>
          <w:szCs w:val="20"/>
        </w:rPr>
        <w:t>W</w:t>
      </w:r>
      <w:r w:rsidR="00F63627">
        <w:rPr>
          <w:rFonts w:ascii="Verdana" w:hAnsi="Verdana"/>
          <w:sz w:val="20"/>
          <w:szCs w:val="20"/>
        </w:rPr>
        <w:t xml:space="preserve">hich </w:t>
      </w:r>
      <w:proofErr w:type="spellStart"/>
      <w:r w:rsidR="00F63627">
        <w:rPr>
          <w:rFonts w:ascii="Verdana" w:hAnsi="Verdana"/>
          <w:sz w:val="20"/>
          <w:szCs w:val="20"/>
        </w:rPr>
        <w:t>onboarding</w:t>
      </w:r>
      <w:proofErr w:type="spellEnd"/>
      <w:r w:rsidR="00F63627">
        <w:rPr>
          <w:rFonts w:ascii="Verdana" w:hAnsi="Verdana"/>
          <w:sz w:val="20"/>
          <w:szCs w:val="20"/>
        </w:rPr>
        <w:t>/w</w:t>
      </w:r>
      <w:r>
        <w:rPr>
          <w:rFonts w:ascii="Verdana" w:hAnsi="Verdana"/>
          <w:sz w:val="20"/>
          <w:szCs w:val="20"/>
        </w:rPr>
        <w:t>elcome pack</w:t>
      </w:r>
      <w:r w:rsidR="00E760CF">
        <w:rPr>
          <w:rFonts w:ascii="Verdana" w:hAnsi="Verdana"/>
          <w:sz w:val="20"/>
          <w:szCs w:val="20"/>
        </w:rPr>
        <w:t xml:space="preserve"> contents</w:t>
      </w:r>
      <w:r w:rsidR="00F63627">
        <w:rPr>
          <w:rFonts w:ascii="Verdana" w:hAnsi="Verdana"/>
          <w:sz w:val="20"/>
          <w:szCs w:val="20"/>
        </w:rPr>
        <w:t xml:space="preserve"> do you use and why?</w:t>
      </w:r>
    </w:p>
    <w:p w14:paraId="6C5E3928" w14:textId="1C4B20A1" w:rsidR="00E760CF" w:rsidRPr="00C41EA8" w:rsidRDefault="00755BE2" w:rsidP="001556E7">
      <w:pPr>
        <w:pStyle w:val="ListParagraph"/>
        <w:numPr>
          <w:ilvl w:val="0"/>
          <w:numId w:val="9"/>
        </w:numPr>
        <w:rPr>
          <w:rStyle w:val="Hyperlink"/>
          <w:rFonts w:ascii="Verdana" w:hAnsi="Verdana"/>
          <w:color w:val="auto"/>
          <w:sz w:val="20"/>
          <w:szCs w:val="20"/>
          <w:u w:val="none"/>
        </w:rPr>
      </w:pPr>
      <w:r>
        <w:rPr>
          <w:rFonts w:ascii="Verdana" w:hAnsi="Verdana"/>
          <w:sz w:val="20"/>
          <w:szCs w:val="20"/>
        </w:rPr>
        <w:t>What to do next on d</w:t>
      </w:r>
      <w:r w:rsidR="00E760CF">
        <w:rPr>
          <w:rFonts w:ascii="Verdana" w:hAnsi="Verdana"/>
          <w:sz w:val="20"/>
          <w:szCs w:val="20"/>
        </w:rPr>
        <w:t xml:space="preserve">elivering the Kent and Medway Housing </w:t>
      </w:r>
      <w:hyperlink r:id="rId6" w:history="1">
        <w:r w:rsidR="00E760CF" w:rsidRPr="00E760CF">
          <w:rPr>
            <w:rStyle w:val="Hyperlink"/>
            <w:rFonts w:ascii="Verdana" w:hAnsi="Verdana"/>
            <w:sz w:val="20"/>
            <w:szCs w:val="20"/>
          </w:rPr>
          <w:t>Strategy</w:t>
        </w:r>
      </w:hyperlink>
    </w:p>
    <w:p w14:paraId="4E742F5B" w14:textId="7E923E7B" w:rsidR="001B45F0" w:rsidRDefault="00C41EA8" w:rsidP="001B45F0">
      <w:pPr>
        <w:pStyle w:val="ListParagraph"/>
        <w:numPr>
          <w:ilvl w:val="0"/>
          <w:numId w:val="9"/>
        </w:numPr>
        <w:rPr>
          <w:rStyle w:val="Hyperlink"/>
          <w:rFonts w:ascii="Verdana" w:hAnsi="Verdana"/>
          <w:color w:val="auto"/>
          <w:sz w:val="20"/>
          <w:szCs w:val="20"/>
          <w:u w:val="none"/>
        </w:rPr>
      </w:pPr>
      <w:r>
        <w:rPr>
          <w:rStyle w:val="Hyperlink"/>
          <w:rFonts w:ascii="Verdana" w:hAnsi="Verdana"/>
          <w:color w:val="auto"/>
          <w:sz w:val="20"/>
          <w:szCs w:val="20"/>
          <w:u w:val="none"/>
        </w:rPr>
        <w:t xml:space="preserve">Social Housing </w:t>
      </w:r>
      <w:hyperlink r:id="rId7" w:history="1">
        <w:r w:rsidRPr="00C41EA8">
          <w:rPr>
            <w:rStyle w:val="Hyperlink"/>
            <w:rFonts w:ascii="Verdana" w:hAnsi="Verdana"/>
            <w:sz w:val="20"/>
            <w:szCs w:val="20"/>
          </w:rPr>
          <w:t>White Paper</w:t>
        </w:r>
      </w:hyperlink>
      <w:r w:rsidR="00F63627" w:rsidRPr="00F63627">
        <w:rPr>
          <w:rStyle w:val="Hyperlink"/>
          <w:rFonts w:ascii="Verdana" w:hAnsi="Verdana"/>
          <w:color w:val="auto"/>
          <w:sz w:val="20"/>
          <w:szCs w:val="20"/>
          <w:u w:val="none"/>
        </w:rPr>
        <w:t>, Being Safe in your home</w:t>
      </w:r>
      <w:r w:rsidR="00F63627">
        <w:rPr>
          <w:rStyle w:val="Hyperlink"/>
          <w:rFonts w:ascii="Verdana" w:hAnsi="Verdana"/>
          <w:color w:val="auto"/>
          <w:sz w:val="20"/>
          <w:szCs w:val="20"/>
          <w:u w:val="none"/>
        </w:rPr>
        <w:t>, meeting tenants needs</w:t>
      </w:r>
    </w:p>
    <w:p w14:paraId="4B73DF4E" w14:textId="092F916A" w:rsidR="005E7598" w:rsidRDefault="005E7598" w:rsidP="001B45F0">
      <w:pPr>
        <w:pStyle w:val="ListParagraph"/>
        <w:numPr>
          <w:ilvl w:val="0"/>
          <w:numId w:val="9"/>
        </w:numPr>
        <w:rPr>
          <w:rStyle w:val="Hyperlink"/>
          <w:rFonts w:ascii="Verdana" w:hAnsi="Verdana"/>
          <w:color w:val="auto"/>
          <w:sz w:val="20"/>
          <w:szCs w:val="20"/>
          <w:u w:val="none"/>
        </w:rPr>
      </w:pPr>
      <w:r>
        <w:rPr>
          <w:rStyle w:val="Hyperlink"/>
          <w:rFonts w:ascii="Verdana" w:hAnsi="Verdana"/>
          <w:color w:val="auto"/>
          <w:sz w:val="20"/>
          <w:szCs w:val="20"/>
          <w:u w:val="none"/>
        </w:rPr>
        <w:t>Becoming bid ready – a request from KHG Board</w:t>
      </w:r>
    </w:p>
    <w:p w14:paraId="00EA4995" w14:textId="135494FF" w:rsidR="00755BE2" w:rsidRPr="001B45F0" w:rsidRDefault="00755BE2" w:rsidP="001B45F0">
      <w:pPr>
        <w:pStyle w:val="ListParagraph"/>
        <w:numPr>
          <w:ilvl w:val="0"/>
          <w:numId w:val="9"/>
        </w:numPr>
        <w:rPr>
          <w:rFonts w:ascii="Verdana" w:hAnsi="Verdana"/>
          <w:sz w:val="20"/>
          <w:szCs w:val="20"/>
        </w:rPr>
      </w:pPr>
      <w:r>
        <w:rPr>
          <w:rStyle w:val="Hyperlink"/>
          <w:rFonts w:ascii="Verdana" w:hAnsi="Verdana"/>
          <w:color w:val="auto"/>
          <w:sz w:val="20"/>
          <w:szCs w:val="20"/>
          <w:u w:val="none"/>
        </w:rPr>
        <w:t>Identifying topics for KHG events – a request from the Events group</w:t>
      </w:r>
    </w:p>
    <w:p w14:paraId="08110135" w14:textId="53A01D3A" w:rsidR="00BD7E64" w:rsidRDefault="00711868" w:rsidP="001556E7">
      <w:pPr>
        <w:pStyle w:val="ListParagraph"/>
        <w:numPr>
          <w:ilvl w:val="0"/>
          <w:numId w:val="9"/>
        </w:numPr>
        <w:rPr>
          <w:rFonts w:ascii="Verdana" w:hAnsi="Verdana"/>
          <w:sz w:val="20"/>
          <w:szCs w:val="20"/>
        </w:rPr>
      </w:pPr>
      <w:r>
        <w:rPr>
          <w:rFonts w:ascii="Verdana" w:hAnsi="Verdana"/>
          <w:sz w:val="20"/>
          <w:szCs w:val="20"/>
        </w:rPr>
        <w:t>Topics for meeting on 2 November</w:t>
      </w:r>
      <w:r w:rsidR="00E87ECC">
        <w:rPr>
          <w:rFonts w:ascii="Verdana" w:hAnsi="Verdana"/>
          <w:sz w:val="20"/>
          <w:szCs w:val="20"/>
        </w:rPr>
        <w:t xml:space="preserve"> 2022</w:t>
      </w:r>
    </w:p>
    <w:p w14:paraId="301B58FD" w14:textId="46B4C2B2" w:rsidR="000C759F" w:rsidRPr="001556E7" w:rsidRDefault="001556E7" w:rsidP="001556E7">
      <w:pPr>
        <w:pStyle w:val="ListParagraph"/>
        <w:numPr>
          <w:ilvl w:val="0"/>
          <w:numId w:val="9"/>
        </w:numPr>
        <w:rPr>
          <w:rFonts w:ascii="Verdana" w:hAnsi="Verdana"/>
          <w:sz w:val="20"/>
          <w:szCs w:val="20"/>
        </w:rPr>
      </w:pPr>
      <w:r>
        <w:rPr>
          <w:rFonts w:ascii="Verdana" w:hAnsi="Verdana"/>
          <w:sz w:val="20"/>
          <w:szCs w:val="20"/>
        </w:rPr>
        <w:t>Any other business</w:t>
      </w:r>
    </w:p>
    <w:p w14:paraId="2431A892" w14:textId="77777777" w:rsidR="003D34F2" w:rsidRPr="00C10E9A" w:rsidRDefault="003D34F2" w:rsidP="00015E0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 </w:t>
      </w:r>
    </w:p>
    <w:p w14:paraId="201CA788" w14:textId="7E9CE4FE" w:rsidR="00483F81" w:rsidRPr="003B5074" w:rsidRDefault="00503D14" w:rsidP="000C759F">
      <w:pPr>
        <w:pStyle w:val="ListParagraph"/>
        <w:ind w:left="1418" w:hanging="1418"/>
        <w:rPr>
          <w:rFonts w:ascii="Verdana" w:hAnsi="Verdana"/>
          <w:b/>
          <w:sz w:val="18"/>
          <w:szCs w:val="18"/>
        </w:rPr>
      </w:pPr>
      <w:r w:rsidRPr="003B5074">
        <w:rPr>
          <w:rFonts w:ascii="Verdana" w:hAnsi="Verdana"/>
          <w:b/>
          <w:sz w:val="18"/>
          <w:szCs w:val="18"/>
        </w:rPr>
        <w:t>M</w:t>
      </w:r>
      <w:r w:rsidR="00015E08" w:rsidRPr="003B5074">
        <w:rPr>
          <w:rFonts w:ascii="Verdana" w:hAnsi="Verdana"/>
          <w:b/>
          <w:sz w:val="18"/>
          <w:szCs w:val="18"/>
        </w:rPr>
        <w:t xml:space="preserve">EETING TO CLOSE </w:t>
      </w:r>
      <w:r w:rsidR="00B004F0">
        <w:rPr>
          <w:rFonts w:ascii="Verdana" w:hAnsi="Verdana"/>
          <w:b/>
          <w:sz w:val="18"/>
          <w:szCs w:val="18"/>
        </w:rPr>
        <w:t>by 10</w:t>
      </w:r>
      <w:bookmarkStart w:id="0" w:name="_GoBack"/>
      <w:bookmarkEnd w:id="0"/>
      <w:r w:rsidR="00E87ECC">
        <w:rPr>
          <w:rFonts w:ascii="Verdana" w:hAnsi="Verdana"/>
          <w:b/>
          <w:sz w:val="18"/>
          <w:szCs w:val="18"/>
        </w:rPr>
        <w:t>am</w:t>
      </w:r>
    </w:p>
    <w:p w14:paraId="0653D29E" w14:textId="6EDAD473" w:rsidR="00CF3D30" w:rsidRDefault="00755BE2" w:rsidP="0046652F">
      <w:pPr>
        <w:pStyle w:val="ListParagraph"/>
        <w:ind w:left="0"/>
        <w:rPr>
          <w:rFonts w:ascii="Verdana" w:hAnsi="Verdana"/>
          <w:sz w:val="18"/>
          <w:szCs w:val="18"/>
        </w:rPr>
      </w:pPr>
      <w:r>
        <w:rPr>
          <w:rFonts w:ascii="Verdana" w:hAnsi="Verdana"/>
          <w:sz w:val="18"/>
          <w:szCs w:val="18"/>
        </w:rPr>
        <w:t>Objectives for KEG in the K&amp;M Housing Strategy;</w:t>
      </w:r>
    </w:p>
    <w:p w14:paraId="5C15418D" w14:textId="017E4CCA" w:rsidR="00755BE2" w:rsidRPr="00755BE2" w:rsidRDefault="00755BE2" w:rsidP="0046652F">
      <w:pPr>
        <w:pStyle w:val="ListParagraph"/>
        <w:ind w:left="0"/>
        <w:rPr>
          <w:rFonts w:ascii="Verdana" w:hAnsi="Verdana"/>
          <w:b/>
          <w:sz w:val="18"/>
          <w:szCs w:val="18"/>
        </w:rPr>
      </w:pPr>
      <w:r w:rsidRPr="00755BE2">
        <w:rPr>
          <w:rFonts w:ascii="Verdana" w:hAnsi="Verdana"/>
          <w:b/>
          <w:sz w:val="18"/>
          <w:szCs w:val="18"/>
        </w:rPr>
        <w:t>Working together for safer homes;</w:t>
      </w:r>
    </w:p>
    <w:p w14:paraId="38D77FAE" w14:textId="77777777" w:rsidR="00755BE2" w:rsidRDefault="00755BE2" w:rsidP="00755BE2">
      <w:pPr>
        <w:rPr>
          <w:rFonts w:ascii="Calibri" w:hAnsi="Calibri" w:cs="Calibri"/>
          <w:color w:val="000000"/>
        </w:rPr>
      </w:pPr>
      <w:r>
        <w:rPr>
          <w:rFonts w:ascii="Verdana" w:hAnsi="Verdana"/>
          <w:sz w:val="18"/>
          <w:szCs w:val="18"/>
        </w:rPr>
        <w:t xml:space="preserve">SH1 </w:t>
      </w:r>
      <w:r>
        <w:rPr>
          <w:rFonts w:ascii="Calibri" w:hAnsi="Calibri" w:cs="Calibri"/>
          <w:color w:val="000000"/>
        </w:rPr>
        <w:t>Anticipate, influence and shape implementation of new legislation and regulatory regime to improve the quality and safety of homes across the public and private sectors</w:t>
      </w:r>
    </w:p>
    <w:p w14:paraId="50D60632" w14:textId="77777777" w:rsidR="00755BE2" w:rsidRDefault="00755BE2" w:rsidP="00755BE2">
      <w:pPr>
        <w:rPr>
          <w:rFonts w:ascii="Calibri" w:hAnsi="Calibri" w:cs="Calibri"/>
          <w:color w:val="000000"/>
        </w:rPr>
      </w:pPr>
      <w:r>
        <w:rPr>
          <w:rFonts w:ascii="Verdana" w:hAnsi="Verdana"/>
          <w:sz w:val="18"/>
          <w:szCs w:val="18"/>
        </w:rPr>
        <w:t xml:space="preserve">SH4 </w:t>
      </w: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5F79C0B9" w14:textId="77777777" w:rsidR="00755BE2" w:rsidRDefault="00755BE2" w:rsidP="00755BE2">
      <w:pPr>
        <w:rPr>
          <w:rFonts w:ascii="Calibri" w:hAnsi="Calibri" w:cs="Calibri"/>
          <w:color w:val="000000"/>
        </w:rPr>
      </w:pPr>
      <w:r>
        <w:rPr>
          <w:rFonts w:ascii="Verdana" w:hAnsi="Verdana"/>
          <w:sz w:val="18"/>
          <w:szCs w:val="18"/>
        </w:rPr>
        <w:t xml:space="preserve">SH6 </w:t>
      </w:r>
      <w:r>
        <w:rPr>
          <w:rFonts w:ascii="Calibri" w:hAnsi="Calibri" w:cs="Calibri"/>
          <w:color w:val="000000"/>
        </w:rPr>
        <w:t>Promote and facilitate the sharing of information about services that can be offered to residents to support the countywide and individual health and wellbeing agendas</w:t>
      </w:r>
    </w:p>
    <w:p w14:paraId="0BC3BA9D" w14:textId="65548340" w:rsidR="00755BE2" w:rsidRDefault="00755BE2" w:rsidP="00755BE2">
      <w:pPr>
        <w:rPr>
          <w:rFonts w:ascii="Calibri" w:hAnsi="Calibri" w:cs="Calibri"/>
          <w:color w:val="000000"/>
        </w:rPr>
      </w:pPr>
      <w:r>
        <w:rPr>
          <w:rFonts w:ascii="Verdana" w:hAnsi="Verdana"/>
          <w:sz w:val="18"/>
          <w:szCs w:val="18"/>
        </w:rPr>
        <w:t xml:space="preserve">SH7 </w:t>
      </w: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763C0BFC" w14:textId="71295D96" w:rsidR="00755BE2" w:rsidRPr="00755BE2" w:rsidRDefault="00755BE2" w:rsidP="00755BE2">
      <w:pPr>
        <w:rPr>
          <w:rFonts w:ascii="Calibri" w:hAnsi="Calibri" w:cs="Calibri"/>
          <w:b/>
          <w:color w:val="000000"/>
        </w:rPr>
      </w:pPr>
      <w:r w:rsidRPr="00755BE2">
        <w:rPr>
          <w:rFonts w:ascii="Calibri" w:hAnsi="Calibri" w:cs="Calibri"/>
          <w:b/>
          <w:color w:val="000000"/>
        </w:rPr>
        <w:t>Affordability;</w:t>
      </w:r>
    </w:p>
    <w:p w14:paraId="1AABB668" w14:textId="77777777" w:rsidR="00755BE2" w:rsidRDefault="00755BE2" w:rsidP="00755BE2">
      <w:pPr>
        <w:rPr>
          <w:rFonts w:ascii="Calibri" w:hAnsi="Calibri" w:cs="Calibri"/>
          <w:color w:val="000000"/>
        </w:rPr>
      </w:pPr>
      <w:r>
        <w:rPr>
          <w:rFonts w:ascii="Calibri" w:hAnsi="Calibri" w:cs="Calibri"/>
          <w:color w:val="000000"/>
        </w:rPr>
        <w:t>A8 Challenge the stigma associated with regards to social or affordable housing</w:t>
      </w:r>
    </w:p>
    <w:p w14:paraId="12AEF436" w14:textId="79C4F2C0" w:rsidR="00755BE2" w:rsidRPr="00755BE2" w:rsidRDefault="00755BE2" w:rsidP="00755BE2">
      <w:pPr>
        <w:rPr>
          <w:rFonts w:ascii="Calibri" w:hAnsi="Calibri" w:cs="Calibri"/>
          <w:color w:val="000000"/>
        </w:rPr>
      </w:pPr>
      <w:r>
        <w:rPr>
          <w:rFonts w:ascii="Calibri" w:hAnsi="Calibri" w:cs="Calibri"/>
          <w:color w:val="000000"/>
        </w:rPr>
        <w:t>A11 Promote and work in partnership with the third and voluntary sector to support all communities across Kent and Medway, when the services should be required</w:t>
      </w:r>
    </w:p>
    <w:sectPr w:rsidR="00755BE2" w:rsidRPr="00755BE2" w:rsidSect="00503D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038F3"/>
    <w:multiLevelType w:val="hybridMultilevel"/>
    <w:tmpl w:val="E1BE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74F0"/>
    <w:rsid w:val="000467C4"/>
    <w:rsid w:val="00053716"/>
    <w:rsid w:val="00081FE4"/>
    <w:rsid w:val="00085EAC"/>
    <w:rsid w:val="000A3979"/>
    <w:rsid w:val="000A5443"/>
    <w:rsid w:val="000B01F5"/>
    <w:rsid w:val="000B7AF2"/>
    <w:rsid w:val="000C2503"/>
    <w:rsid w:val="000C759F"/>
    <w:rsid w:val="00121DB0"/>
    <w:rsid w:val="00137208"/>
    <w:rsid w:val="00137E54"/>
    <w:rsid w:val="001556E7"/>
    <w:rsid w:val="00173674"/>
    <w:rsid w:val="00185A50"/>
    <w:rsid w:val="00187EC4"/>
    <w:rsid w:val="001B2D81"/>
    <w:rsid w:val="001B32AB"/>
    <w:rsid w:val="001B45F0"/>
    <w:rsid w:val="001B70D0"/>
    <w:rsid w:val="001D42E6"/>
    <w:rsid w:val="001D486C"/>
    <w:rsid w:val="001D5C28"/>
    <w:rsid w:val="001E33AB"/>
    <w:rsid w:val="0020141D"/>
    <w:rsid w:val="00206898"/>
    <w:rsid w:val="002129BF"/>
    <w:rsid w:val="002177EB"/>
    <w:rsid w:val="00237992"/>
    <w:rsid w:val="002600E8"/>
    <w:rsid w:val="00266989"/>
    <w:rsid w:val="00290AE9"/>
    <w:rsid w:val="002A3063"/>
    <w:rsid w:val="002A706D"/>
    <w:rsid w:val="002D0C44"/>
    <w:rsid w:val="002E5791"/>
    <w:rsid w:val="002E72FB"/>
    <w:rsid w:val="00301F52"/>
    <w:rsid w:val="0032613A"/>
    <w:rsid w:val="00336009"/>
    <w:rsid w:val="00355486"/>
    <w:rsid w:val="00367775"/>
    <w:rsid w:val="00393AD1"/>
    <w:rsid w:val="003B0CE1"/>
    <w:rsid w:val="003B5074"/>
    <w:rsid w:val="003D2E05"/>
    <w:rsid w:val="003D34F2"/>
    <w:rsid w:val="003F0224"/>
    <w:rsid w:val="003F1AA2"/>
    <w:rsid w:val="003F4FD8"/>
    <w:rsid w:val="00401598"/>
    <w:rsid w:val="00415371"/>
    <w:rsid w:val="00422C9D"/>
    <w:rsid w:val="00424B2F"/>
    <w:rsid w:val="00433EDA"/>
    <w:rsid w:val="00437AEA"/>
    <w:rsid w:val="00453889"/>
    <w:rsid w:val="00456A4A"/>
    <w:rsid w:val="004642D4"/>
    <w:rsid w:val="0046652F"/>
    <w:rsid w:val="0046685C"/>
    <w:rsid w:val="004770BD"/>
    <w:rsid w:val="00483F81"/>
    <w:rsid w:val="004B0DF0"/>
    <w:rsid w:val="004B3384"/>
    <w:rsid w:val="004D329F"/>
    <w:rsid w:val="004D60AD"/>
    <w:rsid w:val="004F76EB"/>
    <w:rsid w:val="00500AB3"/>
    <w:rsid w:val="00501F7C"/>
    <w:rsid w:val="0050287A"/>
    <w:rsid w:val="00503D14"/>
    <w:rsid w:val="005106CC"/>
    <w:rsid w:val="00510F9E"/>
    <w:rsid w:val="00523757"/>
    <w:rsid w:val="0055508F"/>
    <w:rsid w:val="00584136"/>
    <w:rsid w:val="005866A7"/>
    <w:rsid w:val="00594EDA"/>
    <w:rsid w:val="00595C97"/>
    <w:rsid w:val="005A514A"/>
    <w:rsid w:val="005B7D0B"/>
    <w:rsid w:val="005D5034"/>
    <w:rsid w:val="005E376C"/>
    <w:rsid w:val="005E7598"/>
    <w:rsid w:val="005F7E3C"/>
    <w:rsid w:val="00634533"/>
    <w:rsid w:val="00642516"/>
    <w:rsid w:val="0066089B"/>
    <w:rsid w:val="00661ECE"/>
    <w:rsid w:val="00663175"/>
    <w:rsid w:val="00663C2C"/>
    <w:rsid w:val="006A58DB"/>
    <w:rsid w:val="006A668A"/>
    <w:rsid w:val="006A6BDA"/>
    <w:rsid w:val="006C01E1"/>
    <w:rsid w:val="006C2E88"/>
    <w:rsid w:val="006C5857"/>
    <w:rsid w:val="006D12F8"/>
    <w:rsid w:val="007043AA"/>
    <w:rsid w:val="00711868"/>
    <w:rsid w:val="00713513"/>
    <w:rsid w:val="00721528"/>
    <w:rsid w:val="00732D03"/>
    <w:rsid w:val="00743E10"/>
    <w:rsid w:val="00744CAA"/>
    <w:rsid w:val="00755BE2"/>
    <w:rsid w:val="00770EA8"/>
    <w:rsid w:val="007722EB"/>
    <w:rsid w:val="00781D1E"/>
    <w:rsid w:val="00791206"/>
    <w:rsid w:val="00794A1D"/>
    <w:rsid w:val="007A43CE"/>
    <w:rsid w:val="007C33C8"/>
    <w:rsid w:val="007C382D"/>
    <w:rsid w:val="007E2C84"/>
    <w:rsid w:val="007E6F73"/>
    <w:rsid w:val="00804B38"/>
    <w:rsid w:val="00822E6A"/>
    <w:rsid w:val="008272A9"/>
    <w:rsid w:val="00832AD3"/>
    <w:rsid w:val="00834D5B"/>
    <w:rsid w:val="00853EB5"/>
    <w:rsid w:val="00866C8F"/>
    <w:rsid w:val="00876977"/>
    <w:rsid w:val="0088788D"/>
    <w:rsid w:val="0089378D"/>
    <w:rsid w:val="008A0026"/>
    <w:rsid w:val="008A3D82"/>
    <w:rsid w:val="008B2341"/>
    <w:rsid w:val="008B2EDD"/>
    <w:rsid w:val="008B61D4"/>
    <w:rsid w:val="008F5FB0"/>
    <w:rsid w:val="00912CE9"/>
    <w:rsid w:val="0091655F"/>
    <w:rsid w:val="00917654"/>
    <w:rsid w:val="00937BE4"/>
    <w:rsid w:val="009434DB"/>
    <w:rsid w:val="0094413A"/>
    <w:rsid w:val="00970C70"/>
    <w:rsid w:val="0097208D"/>
    <w:rsid w:val="00975DD5"/>
    <w:rsid w:val="00986434"/>
    <w:rsid w:val="009A6F43"/>
    <w:rsid w:val="009C2002"/>
    <w:rsid w:val="009C6A3E"/>
    <w:rsid w:val="009E12FF"/>
    <w:rsid w:val="009F0423"/>
    <w:rsid w:val="009F2AF3"/>
    <w:rsid w:val="00A02823"/>
    <w:rsid w:val="00A231A8"/>
    <w:rsid w:val="00A3274F"/>
    <w:rsid w:val="00A646F0"/>
    <w:rsid w:val="00A82ACC"/>
    <w:rsid w:val="00A91532"/>
    <w:rsid w:val="00AA3611"/>
    <w:rsid w:val="00AA401C"/>
    <w:rsid w:val="00AD4444"/>
    <w:rsid w:val="00AF2EB3"/>
    <w:rsid w:val="00AF46BF"/>
    <w:rsid w:val="00B004F0"/>
    <w:rsid w:val="00B30704"/>
    <w:rsid w:val="00B45DCA"/>
    <w:rsid w:val="00B47D00"/>
    <w:rsid w:val="00B554C1"/>
    <w:rsid w:val="00B56D1A"/>
    <w:rsid w:val="00B61D47"/>
    <w:rsid w:val="00B65EA7"/>
    <w:rsid w:val="00B80E63"/>
    <w:rsid w:val="00B97734"/>
    <w:rsid w:val="00BC0956"/>
    <w:rsid w:val="00BC14E9"/>
    <w:rsid w:val="00BC4EEE"/>
    <w:rsid w:val="00BC583C"/>
    <w:rsid w:val="00BD22C8"/>
    <w:rsid w:val="00BD7E64"/>
    <w:rsid w:val="00BE54E7"/>
    <w:rsid w:val="00BE5EFE"/>
    <w:rsid w:val="00BE69C6"/>
    <w:rsid w:val="00BF6CAD"/>
    <w:rsid w:val="00C0083A"/>
    <w:rsid w:val="00C04738"/>
    <w:rsid w:val="00C10E9A"/>
    <w:rsid w:val="00C2250F"/>
    <w:rsid w:val="00C235DB"/>
    <w:rsid w:val="00C41EA8"/>
    <w:rsid w:val="00C760DD"/>
    <w:rsid w:val="00C8598D"/>
    <w:rsid w:val="00C8796B"/>
    <w:rsid w:val="00CB266D"/>
    <w:rsid w:val="00CC2C00"/>
    <w:rsid w:val="00CD4F12"/>
    <w:rsid w:val="00CF3D30"/>
    <w:rsid w:val="00D45DB8"/>
    <w:rsid w:val="00D503F6"/>
    <w:rsid w:val="00D555C7"/>
    <w:rsid w:val="00DB2C39"/>
    <w:rsid w:val="00DB2D11"/>
    <w:rsid w:val="00DB72C7"/>
    <w:rsid w:val="00DC6344"/>
    <w:rsid w:val="00DD3AE9"/>
    <w:rsid w:val="00DE41B7"/>
    <w:rsid w:val="00E40674"/>
    <w:rsid w:val="00E41352"/>
    <w:rsid w:val="00E60907"/>
    <w:rsid w:val="00E749EA"/>
    <w:rsid w:val="00E760CF"/>
    <w:rsid w:val="00E87ECC"/>
    <w:rsid w:val="00E945D2"/>
    <w:rsid w:val="00EA777B"/>
    <w:rsid w:val="00EB2937"/>
    <w:rsid w:val="00ED367C"/>
    <w:rsid w:val="00EE7271"/>
    <w:rsid w:val="00EF0925"/>
    <w:rsid w:val="00F246BF"/>
    <w:rsid w:val="00F63627"/>
    <w:rsid w:val="00FB061B"/>
    <w:rsid w:val="00FB2EEB"/>
    <w:rsid w:val="00FB5EA7"/>
    <w:rsid w:val="00FC2296"/>
    <w:rsid w:val="00FC70A9"/>
    <w:rsid w:val="00FC7353"/>
    <w:rsid w:val="00FD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06472B9C-EB0A-4CBC-AB14-DC95181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charter-for-social-housing-residents-social-housing-white-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housinggroup.org.uk/protocols/kent-medway-housing-strategy-2020-2025-a-place-people-want-to-call-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jpells</dc:creator>
  <cp:keywords/>
  <dc:description/>
  <cp:lastModifiedBy>Helen Miller</cp:lastModifiedBy>
  <cp:revision>9</cp:revision>
  <cp:lastPrinted>2019-03-11T09:42:00Z</cp:lastPrinted>
  <dcterms:created xsi:type="dcterms:W3CDTF">2022-03-03T10:08:00Z</dcterms:created>
  <dcterms:modified xsi:type="dcterms:W3CDTF">2022-06-21T07:24:00Z</dcterms:modified>
</cp:coreProperties>
</file>