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792D3F" w:rsidRDefault="00FE3D55" w:rsidP="00DC2DDD">
      <w:pPr>
        <w:jc w:val="center"/>
        <w:rPr>
          <w:rFonts w:ascii="Arial" w:hAnsi="Arial" w:cs="Arial"/>
          <w:b/>
          <w:u w:val="single"/>
        </w:rPr>
      </w:pPr>
    </w:p>
    <w:p w14:paraId="01ED23FC" w14:textId="55F3CAC4" w:rsidR="00B44664" w:rsidRPr="00792D3F" w:rsidRDefault="00DF015F" w:rsidP="00E30D1D">
      <w:pPr>
        <w:jc w:val="both"/>
        <w:rPr>
          <w:rFonts w:ascii="Arial" w:hAnsi="Arial" w:cs="Arial"/>
        </w:rPr>
      </w:pPr>
      <w:r w:rsidRPr="00792D3F">
        <w:rPr>
          <w:rFonts w:ascii="Arial" w:hAnsi="Arial" w:cs="Arial"/>
          <w:b/>
          <w:bCs/>
        </w:rPr>
        <w:t>Present</w:t>
      </w:r>
      <w:r w:rsidR="006029C3" w:rsidRPr="00792D3F">
        <w:rPr>
          <w:rFonts w:ascii="Arial" w:hAnsi="Arial" w:cs="Arial"/>
        </w:rPr>
        <w:t>:</w:t>
      </w:r>
      <w:r w:rsidR="00AB0536">
        <w:rPr>
          <w:rFonts w:ascii="Arial" w:hAnsi="Arial" w:cs="Arial"/>
        </w:rPr>
        <w:t xml:space="preserve"> </w:t>
      </w:r>
      <w:r w:rsidR="00777517">
        <w:rPr>
          <w:rFonts w:ascii="Arial" w:hAnsi="Arial" w:cs="Arial"/>
        </w:rPr>
        <w:t>Sharon Williams, chair of KHG and ABC; Brian Horton, SELEP; Robert Platt, KCC</w:t>
      </w:r>
      <w:r w:rsidR="00792D3F">
        <w:rPr>
          <w:rFonts w:ascii="Arial" w:hAnsi="Arial" w:cs="Arial"/>
        </w:rPr>
        <w:t>;</w:t>
      </w:r>
      <w:r w:rsidR="00777517">
        <w:rPr>
          <w:rFonts w:ascii="Arial" w:hAnsi="Arial" w:cs="Arial"/>
        </w:rPr>
        <w:t xml:space="preserve"> Linda </w:t>
      </w:r>
      <w:proofErr w:type="spellStart"/>
      <w:r w:rsidR="00777517">
        <w:rPr>
          <w:rFonts w:ascii="Arial" w:hAnsi="Arial" w:cs="Arial"/>
        </w:rPr>
        <w:t>Hibbs,</w:t>
      </w:r>
      <w:r w:rsidR="00AB0536">
        <w:rPr>
          <w:rFonts w:ascii="Arial" w:hAnsi="Arial" w:cs="Arial"/>
        </w:rPr>
        <w:t>TMBC</w:t>
      </w:r>
      <w:proofErr w:type="spellEnd"/>
      <w:r w:rsidR="00AB0536">
        <w:rPr>
          <w:rFonts w:ascii="Arial" w:hAnsi="Arial" w:cs="Arial"/>
        </w:rPr>
        <w:t>;</w:t>
      </w:r>
      <w:r w:rsidR="00777517">
        <w:rPr>
          <w:rFonts w:ascii="Arial" w:hAnsi="Arial" w:cs="Arial"/>
        </w:rPr>
        <w:t xml:space="preserve"> Paul </w:t>
      </w:r>
      <w:proofErr w:type="spellStart"/>
      <w:r w:rsidR="00777517">
        <w:rPr>
          <w:rFonts w:ascii="Arial" w:hAnsi="Arial" w:cs="Arial"/>
        </w:rPr>
        <w:t>Koster</w:t>
      </w:r>
      <w:proofErr w:type="spellEnd"/>
      <w:r w:rsidR="00AB0536">
        <w:rPr>
          <w:rFonts w:ascii="Arial" w:hAnsi="Arial" w:cs="Arial"/>
        </w:rPr>
        <w:t>, Dartford</w:t>
      </w:r>
      <w:r w:rsidR="00777517">
        <w:rPr>
          <w:rFonts w:ascii="Arial" w:hAnsi="Arial" w:cs="Arial"/>
        </w:rPr>
        <w:t xml:space="preserve">; Mark </w:t>
      </w:r>
      <w:proofErr w:type="spellStart"/>
      <w:r w:rsidR="00777517">
        <w:rPr>
          <w:rFonts w:ascii="Arial" w:hAnsi="Arial" w:cs="Arial"/>
        </w:rPr>
        <w:t>Breathwick</w:t>
      </w:r>
      <w:proofErr w:type="spellEnd"/>
      <w:r w:rsidR="00777517">
        <w:rPr>
          <w:rFonts w:ascii="Arial" w:hAnsi="Arial" w:cs="Arial"/>
        </w:rPr>
        <w:t xml:space="preserve">, Medway; Marion Money, NRLA; </w:t>
      </w:r>
      <w:proofErr w:type="spellStart"/>
      <w:r w:rsidR="00777517">
        <w:rPr>
          <w:rFonts w:ascii="Arial" w:hAnsi="Arial" w:cs="Arial"/>
        </w:rPr>
        <w:t>Dipna</w:t>
      </w:r>
      <w:proofErr w:type="spellEnd"/>
      <w:r w:rsidR="00777517">
        <w:rPr>
          <w:rFonts w:ascii="Arial" w:hAnsi="Arial" w:cs="Arial"/>
        </w:rPr>
        <w:t xml:space="preserve"> </w:t>
      </w:r>
      <w:proofErr w:type="spellStart"/>
      <w:r w:rsidR="00777517">
        <w:rPr>
          <w:rFonts w:ascii="Arial" w:hAnsi="Arial" w:cs="Arial"/>
        </w:rPr>
        <w:t>Patttni</w:t>
      </w:r>
      <w:proofErr w:type="spellEnd"/>
      <w:r w:rsidR="001746A9">
        <w:rPr>
          <w:rFonts w:ascii="Arial" w:hAnsi="Arial" w:cs="Arial"/>
        </w:rPr>
        <w:t>, GSEEH</w:t>
      </w:r>
      <w:r w:rsidR="00777517">
        <w:rPr>
          <w:rFonts w:ascii="Arial" w:hAnsi="Arial" w:cs="Arial"/>
        </w:rPr>
        <w:t>;</w:t>
      </w:r>
      <w:r w:rsidR="00AB0536">
        <w:rPr>
          <w:rFonts w:ascii="Arial" w:hAnsi="Arial" w:cs="Arial"/>
        </w:rPr>
        <w:t xml:space="preserve"> Josephine </w:t>
      </w:r>
      <w:proofErr w:type="spellStart"/>
      <w:r w:rsidR="00AB0536">
        <w:rPr>
          <w:rFonts w:ascii="Arial" w:hAnsi="Arial" w:cs="Arial"/>
        </w:rPr>
        <w:t>Yousaf</w:t>
      </w:r>
      <w:proofErr w:type="spellEnd"/>
      <w:r w:rsidR="00AB0536">
        <w:rPr>
          <w:rFonts w:ascii="Arial" w:hAnsi="Arial" w:cs="Arial"/>
        </w:rPr>
        <w:t>, KCC; Caroline</w:t>
      </w:r>
      <w:r w:rsidR="00777517">
        <w:rPr>
          <w:rFonts w:ascii="Arial" w:hAnsi="Arial" w:cs="Arial"/>
        </w:rPr>
        <w:t xml:space="preserve"> Smith, </w:t>
      </w:r>
      <w:r w:rsidR="00AB0536">
        <w:rPr>
          <w:rFonts w:ascii="Arial" w:hAnsi="Arial" w:cs="Arial"/>
        </w:rPr>
        <w:t xml:space="preserve">KCC; </w:t>
      </w:r>
      <w:r w:rsidR="00777517">
        <w:rPr>
          <w:rFonts w:ascii="Arial" w:hAnsi="Arial" w:cs="Arial"/>
        </w:rPr>
        <w:t xml:space="preserve">Louise Taylor, </w:t>
      </w:r>
      <w:r w:rsidR="00AB0536">
        <w:rPr>
          <w:rFonts w:ascii="Arial" w:hAnsi="Arial" w:cs="Arial"/>
        </w:rPr>
        <w:t xml:space="preserve">Dover; </w:t>
      </w:r>
      <w:r w:rsidR="00777517">
        <w:rPr>
          <w:rFonts w:ascii="Arial" w:hAnsi="Arial" w:cs="Arial"/>
        </w:rPr>
        <w:t xml:space="preserve">Nicola Bowen, </w:t>
      </w:r>
      <w:r w:rsidR="00EC2D8D">
        <w:rPr>
          <w:rFonts w:ascii="Arial" w:hAnsi="Arial" w:cs="Arial"/>
        </w:rPr>
        <w:t xml:space="preserve">Choice Support; </w:t>
      </w:r>
      <w:r w:rsidR="00777517">
        <w:rPr>
          <w:rFonts w:ascii="Arial" w:hAnsi="Arial" w:cs="Arial"/>
        </w:rPr>
        <w:t xml:space="preserve">Matthew Beard, </w:t>
      </w:r>
      <w:r w:rsidR="00AB0536">
        <w:rPr>
          <w:rFonts w:ascii="Arial" w:hAnsi="Arial" w:cs="Arial"/>
        </w:rPr>
        <w:t xml:space="preserve">Clarion; </w:t>
      </w:r>
      <w:r w:rsidR="00777517">
        <w:rPr>
          <w:rFonts w:ascii="Arial" w:hAnsi="Arial" w:cs="Arial"/>
        </w:rPr>
        <w:t>Donna Pearson</w:t>
      </w:r>
      <w:r w:rsidR="00EC2D8D">
        <w:rPr>
          <w:rFonts w:ascii="Arial" w:hAnsi="Arial" w:cs="Arial"/>
        </w:rPr>
        <w:t>, Look Ahead</w:t>
      </w:r>
      <w:r w:rsidR="00777517">
        <w:rPr>
          <w:rFonts w:ascii="Arial" w:hAnsi="Arial" w:cs="Arial"/>
        </w:rPr>
        <w:t xml:space="preserve">; Rachel Westlake, KCC; Daniel Killian, </w:t>
      </w:r>
      <w:r w:rsidR="00EC2D8D">
        <w:rPr>
          <w:rFonts w:ascii="Arial" w:hAnsi="Arial" w:cs="Arial"/>
        </w:rPr>
        <w:t>Gravesham;</w:t>
      </w:r>
      <w:r w:rsidR="00B24486">
        <w:rPr>
          <w:rFonts w:ascii="Arial" w:hAnsi="Arial" w:cs="Arial"/>
        </w:rPr>
        <w:t xml:space="preserve"> </w:t>
      </w:r>
      <w:r w:rsidR="00EC2D8D">
        <w:rPr>
          <w:rFonts w:ascii="Arial" w:hAnsi="Arial" w:cs="Arial"/>
        </w:rPr>
        <w:t>Ashley Jackson, Thanet; Charlotte Hudson, Swale;</w:t>
      </w:r>
      <w:r w:rsidR="001746A9">
        <w:rPr>
          <w:rFonts w:ascii="Arial" w:hAnsi="Arial" w:cs="Arial"/>
        </w:rPr>
        <w:t xml:space="preserve"> Cynthia Allen,</w:t>
      </w:r>
      <w:r w:rsidR="001545DC">
        <w:rPr>
          <w:rFonts w:ascii="Arial" w:hAnsi="Arial" w:cs="Arial"/>
        </w:rPr>
        <w:t xml:space="preserve"> Interventions Alliance; </w:t>
      </w:r>
      <w:r w:rsidR="001746A9">
        <w:rPr>
          <w:rFonts w:ascii="Arial" w:hAnsi="Arial" w:cs="Arial"/>
        </w:rPr>
        <w:t xml:space="preserve"> John Littlemore, </w:t>
      </w:r>
      <w:r w:rsidR="001545DC">
        <w:rPr>
          <w:rFonts w:ascii="Arial" w:hAnsi="Arial" w:cs="Arial"/>
        </w:rPr>
        <w:t xml:space="preserve">Maidstone; </w:t>
      </w:r>
      <w:r w:rsidR="001746A9">
        <w:rPr>
          <w:rFonts w:ascii="Arial" w:hAnsi="Arial" w:cs="Arial"/>
        </w:rPr>
        <w:t xml:space="preserve">Linda Perkins, </w:t>
      </w:r>
      <w:r w:rsidR="00EC2D8D">
        <w:rPr>
          <w:rFonts w:ascii="Arial" w:hAnsi="Arial" w:cs="Arial"/>
        </w:rPr>
        <w:t xml:space="preserve">Goldings; </w:t>
      </w:r>
      <w:r w:rsidR="001746A9">
        <w:rPr>
          <w:rFonts w:ascii="Arial" w:hAnsi="Arial" w:cs="Arial"/>
        </w:rPr>
        <w:t xml:space="preserve">Sandra </w:t>
      </w:r>
      <w:proofErr w:type="spellStart"/>
      <w:r w:rsidR="001746A9">
        <w:rPr>
          <w:rFonts w:ascii="Arial" w:hAnsi="Arial" w:cs="Arial"/>
        </w:rPr>
        <w:t>Woodfall</w:t>
      </w:r>
      <w:proofErr w:type="spellEnd"/>
      <w:r w:rsidR="001746A9">
        <w:rPr>
          <w:rFonts w:ascii="Arial" w:hAnsi="Arial" w:cs="Arial"/>
        </w:rPr>
        <w:t>,</w:t>
      </w:r>
      <w:r w:rsidR="001545DC">
        <w:rPr>
          <w:rFonts w:ascii="Arial" w:hAnsi="Arial" w:cs="Arial"/>
        </w:rPr>
        <w:t xml:space="preserve"> Dartford and KEEP; </w:t>
      </w:r>
      <w:r w:rsidR="001746A9">
        <w:rPr>
          <w:rFonts w:ascii="Arial" w:hAnsi="Arial" w:cs="Arial"/>
        </w:rPr>
        <w:t xml:space="preserve">Simon Thomas, </w:t>
      </w:r>
      <w:r w:rsidR="00EC2D8D">
        <w:rPr>
          <w:rFonts w:ascii="Arial" w:hAnsi="Arial" w:cs="Arial"/>
        </w:rPr>
        <w:t xml:space="preserve">Canterbury and Kent Planning Group; Vanessa </w:t>
      </w:r>
      <w:proofErr w:type="spellStart"/>
      <w:r w:rsidR="00EC2D8D">
        <w:rPr>
          <w:rFonts w:ascii="Arial" w:hAnsi="Arial" w:cs="Arial"/>
        </w:rPr>
        <w:t>Biddiss</w:t>
      </w:r>
      <w:proofErr w:type="spellEnd"/>
      <w:r w:rsidR="00EC2D8D">
        <w:rPr>
          <w:rFonts w:ascii="Arial" w:hAnsi="Arial" w:cs="Arial"/>
        </w:rPr>
        <w:t xml:space="preserve">, </w:t>
      </w:r>
      <w:proofErr w:type="spellStart"/>
      <w:r w:rsidR="00EC2D8D">
        <w:rPr>
          <w:rFonts w:ascii="Arial" w:hAnsi="Arial" w:cs="Arial"/>
        </w:rPr>
        <w:t>Optivo</w:t>
      </w:r>
      <w:proofErr w:type="spellEnd"/>
      <w:r w:rsidR="00EC2D8D">
        <w:rPr>
          <w:rFonts w:ascii="Arial" w:hAnsi="Arial" w:cs="Arial"/>
        </w:rPr>
        <w:t>; Maria Jacobs, Moat; Sharon D</w:t>
      </w:r>
      <w:r w:rsidR="00A87700">
        <w:rPr>
          <w:rFonts w:ascii="Arial" w:hAnsi="Arial" w:cs="Arial"/>
        </w:rPr>
        <w:t>onald,</w:t>
      </w:r>
      <w:r w:rsidR="00EC2D8D">
        <w:rPr>
          <w:rFonts w:ascii="Arial" w:hAnsi="Arial" w:cs="Arial"/>
        </w:rPr>
        <w:t xml:space="preserve"> Sevenoaks; Nick Fenton, Kent </w:t>
      </w:r>
      <w:r w:rsidR="001545DC" w:rsidRPr="00D1654B">
        <w:rPr>
          <w:rFonts w:ascii="Arial" w:hAnsi="Arial" w:cs="Arial"/>
        </w:rPr>
        <w:t>Housing and Development Group</w:t>
      </w:r>
      <w:r w:rsidR="001545DC">
        <w:rPr>
          <w:rFonts w:ascii="Arial" w:hAnsi="Arial" w:cs="Arial"/>
        </w:rPr>
        <w:t xml:space="preserve">; Amada Martin, Dover and KEEP; Mike </w:t>
      </w:r>
      <w:proofErr w:type="spellStart"/>
      <w:r w:rsidR="001545DC">
        <w:rPr>
          <w:rFonts w:ascii="Arial" w:hAnsi="Arial" w:cs="Arial"/>
        </w:rPr>
        <w:t>McDonagh</w:t>
      </w:r>
      <w:proofErr w:type="spellEnd"/>
      <w:r w:rsidR="001545DC">
        <w:rPr>
          <w:rFonts w:ascii="Arial" w:hAnsi="Arial" w:cs="Arial"/>
        </w:rPr>
        <w:t xml:space="preserve">, </w:t>
      </w:r>
      <w:proofErr w:type="spellStart"/>
      <w:r w:rsidR="001545DC">
        <w:rPr>
          <w:rFonts w:ascii="Arial" w:hAnsi="Arial" w:cs="Arial"/>
        </w:rPr>
        <w:t>Cipfa</w:t>
      </w:r>
      <w:proofErr w:type="spellEnd"/>
      <w:r w:rsidR="001545DC">
        <w:rPr>
          <w:rFonts w:ascii="Arial" w:hAnsi="Arial" w:cs="Arial"/>
        </w:rPr>
        <w:t xml:space="preserve"> </w:t>
      </w:r>
      <w:proofErr w:type="spellStart"/>
      <w:r w:rsidR="001545DC">
        <w:rPr>
          <w:rFonts w:ascii="Arial" w:hAnsi="Arial" w:cs="Arial"/>
        </w:rPr>
        <w:t>Cco</w:t>
      </w:r>
      <w:proofErr w:type="spellEnd"/>
      <w:r w:rsidR="001545DC">
        <w:rPr>
          <w:rFonts w:ascii="Arial" w:hAnsi="Arial" w:cs="Arial"/>
        </w:rPr>
        <w:t xml:space="preserve">; Natalie Abraham, </w:t>
      </w:r>
      <w:proofErr w:type="spellStart"/>
      <w:r w:rsidR="001545DC">
        <w:rPr>
          <w:rFonts w:ascii="Arial" w:hAnsi="Arial" w:cs="Arial"/>
        </w:rPr>
        <w:t>Cipfa</w:t>
      </w:r>
      <w:proofErr w:type="spellEnd"/>
      <w:r w:rsidR="001545DC">
        <w:rPr>
          <w:rFonts w:ascii="Arial" w:hAnsi="Arial" w:cs="Arial"/>
        </w:rPr>
        <w:t xml:space="preserve"> </w:t>
      </w:r>
      <w:proofErr w:type="spellStart"/>
      <w:r w:rsidR="001545DC">
        <w:rPr>
          <w:rFonts w:ascii="Arial" w:hAnsi="Arial" w:cs="Arial"/>
        </w:rPr>
        <w:t>Cco</w:t>
      </w:r>
      <w:proofErr w:type="spellEnd"/>
      <w:r w:rsidR="001545DC">
        <w:rPr>
          <w:rFonts w:ascii="Arial" w:hAnsi="Arial" w:cs="Arial"/>
        </w:rPr>
        <w:t>; Fiona MacGregor, RSH;</w:t>
      </w:r>
      <w:r w:rsidR="001545DC" w:rsidRPr="00792D3F">
        <w:rPr>
          <w:rFonts w:ascii="Arial" w:hAnsi="Arial" w:cs="Arial"/>
        </w:rPr>
        <w:t xml:space="preserve"> </w:t>
      </w:r>
      <w:r w:rsidR="00E15B10" w:rsidRPr="00792D3F">
        <w:rPr>
          <w:rFonts w:ascii="Arial" w:hAnsi="Arial" w:cs="Arial"/>
        </w:rPr>
        <w:t>Helen Miller, KHG;</w:t>
      </w:r>
    </w:p>
    <w:p w14:paraId="0DBB4997" w14:textId="2291358A" w:rsidR="00C0154C" w:rsidRPr="00792D3F" w:rsidRDefault="00DF015F" w:rsidP="00C0154C">
      <w:pPr>
        <w:rPr>
          <w:rFonts w:ascii="Arial" w:hAnsi="Arial" w:cs="Arial"/>
        </w:rPr>
      </w:pPr>
      <w:r w:rsidRPr="00792D3F">
        <w:rPr>
          <w:rFonts w:ascii="Arial" w:hAnsi="Arial" w:cs="Arial"/>
          <w:b/>
        </w:rPr>
        <w:t>Apologies</w:t>
      </w:r>
      <w:r w:rsidR="007330A4" w:rsidRPr="00792D3F">
        <w:rPr>
          <w:rFonts w:ascii="Arial" w:hAnsi="Arial" w:cs="Arial"/>
          <w:b/>
        </w:rPr>
        <w:t>:</w:t>
      </w:r>
      <w:r w:rsidR="00C01896" w:rsidRPr="00792D3F">
        <w:rPr>
          <w:rFonts w:ascii="Arial" w:hAnsi="Arial" w:cs="Arial"/>
        </w:rPr>
        <w:t xml:space="preserve"> </w:t>
      </w:r>
      <w:r w:rsidR="009A66E7">
        <w:rPr>
          <w:rFonts w:ascii="Arial" w:hAnsi="Arial" w:cs="Arial"/>
        </w:rPr>
        <w:t xml:space="preserve">Tracy Allison WKHA and vice chair; </w:t>
      </w:r>
      <w:r w:rsidR="00EB2C10">
        <w:rPr>
          <w:rFonts w:ascii="Arial" w:hAnsi="Arial" w:cs="Arial"/>
        </w:rPr>
        <w:t xml:space="preserve">Sasha Harrison, SHG; </w:t>
      </w:r>
      <w:r w:rsidR="009D4B1B">
        <w:rPr>
          <w:rFonts w:ascii="Arial" w:hAnsi="Arial" w:cs="Arial"/>
        </w:rPr>
        <w:t xml:space="preserve">Christy Holden, KCC; Sarah Robson, Sevenoaks; </w:t>
      </w:r>
      <w:r w:rsidR="00855E5C">
        <w:rPr>
          <w:rFonts w:ascii="Arial" w:hAnsi="Arial" w:cs="Arial"/>
        </w:rPr>
        <w:t>Kerry Newbury, Optivo and Events Group Chair;</w:t>
      </w:r>
      <w:r w:rsidR="00FF6C2F">
        <w:rPr>
          <w:rFonts w:ascii="Arial" w:hAnsi="Arial" w:cs="Arial"/>
        </w:rPr>
        <w:t xml:space="preserve"> Rebecca Wilcox, Sevenoaks;</w:t>
      </w:r>
      <w:r w:rsidR="008B170C">
        <w:rPr>
          <w:rFonts w:ascii="Arial" w:hAnsi="Arial" w:cs="Arial"/>
        </w:rPr>
        <w:t xml:space="preserve"> </w:t>
      </w:r>
      <w:proofErr w:type="spellStart"/>
      <w:r w:rsidR="008B170C">
        <w:rPr>
          <w:rFonts w:ascii="Arial" w:hAnsi="Arial" w:cs="Arial"/>
        </w:rPr>
        <w:t>Bukky</w:t>
      </w:r>
      <w:proofErr w:type="spellEnd"/>
      <w:r w:rsidR="008B170C">
        <w:rPr>
          <w:rFonts w:ascii="Arial" w:hAnsi="Arial" w:cs="Arial"/>
        </w:rPr>
        <w:t xml:space="preserve"> </w:t>
      </w:r>
      <w:proofErr w:type="spellStart"/>
      <w:r w:rsidR="008B170C">
        <w:rPr>
          <w:rFonts w:ascii="Arial" w:hAnsi="Arial" w:cs="Arial"/>
        </w:rPr>
        <w:t>McGlynn</w:t>
      </w:r>
      <w:proofErr w:type="spellEnd"/>
      <w:r w:rsidR="008B170C">
        <w:rPr>
          <w:rFonts w:ascii="Arial" w:hAnsi="Arial" w:cs="Arial"/>
        </w:rPr>
        <w:t>, GCHA;</w:t>
      </w:r>
      <w:r w:rsidR="002D64A8">
        <w:rPr>
          <w:rFonts w:ascii="Arial" w:hAnsi="Arial" w:cs="Arial"/>
        </w:rPr>
        <w:t xml:space="preserve"> Jeanette Young, KCC; </w:t>
      </w:r>
      <w:r w:rsidR="008A542B">
        <w:rPr>
          <w:rFonts w:ascii="Arial" w:hAnsi="Arial" w:cs="Arial"/>
        </w:rPr>
        <w:t xml:space="preserve">Marie </w:t>
      </w:r>
      <w:proofErr w:type="spellStart"/>
      <w:r w:rsidR="008A542B">
        <w:rPr>
          <w:rFonts w:ascii="Arial" w:hAnsi="Arial" w:cs="Arial"/>
        </w:rPr>
        <w:t>Royle</w:t>
      </w:r>
      <w:proofErr w:type="spellEnd"/>
      <w:r w:rsidR="008A542B">
        <w:rPr>
          <w:rFonts w:ascii="Arial" w:hAnsi="Arial" w:cs="Arial"/>
        </w:rPr>
        <w:t xml:space="preserve">, Canterbury; Mike Barrett, Porchlight; </w:t>
      </w:r>
      <w:r w:rsidR="00122E41">
        <w:rPr>
          <w:rFonts w:ascii="Arial" w:hAnsi="Arial" w:cs="Arial"/>
        </w:rPr>
        <w:t xml:space="preserve">Louise Humphrey, MHS; </w:t>
      </w:r>
      <w:r w:rsidR="00015FFB">
        <w:rPr>
          <w:rFonts w:ascii="Arial" w:hAnsi="Arial" w:cs="Arial"/>
        </w:rPr>
        <w:t xml:space="preserve">Shola </w:t>
      </w:r>
      <w:proofErr w:type="spellStart"/>
      <w:r w:rsidR="00015FFB">
        <w:rPr>
          <w:rFonts w:ascii="Arial" w:hAnsi="Arial" w:cs="Arial"/>
        </w:rPr>
        <w:t>Alao</w:t>
      </w:r>
      <w:proofErr w:type="spellEnd"/>
      <w:r w:rsidR="00015FFB">
        <w:rPr>
          <w:rFonts w:ascii="Arial" w:hAnsi="Arial" w:cs="Arial"/>
        </w:rPr>
        <w:t>, Hyde;</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92D3F" w14:paraId="51C7AF28" w14:textId="77777777" w:rsidTr="00792D3F">
        <w:trPr>
          <w:trHeight w:val="752"/>
        </w:trPr>
        <w:tc>
          <w:tcPr>
            <w:tcW w:w="1560" w:type="dxa"/>
            <w:shd w:val="clear" w:color="auto" w:fill="DBE5F1" w:themeFill="accent1" w:themeFillTint="33"/>
          </w:tcPr>
          <w:p w14:paraId="6F3B69C3" w14:textId="77777777" w:rsidR="00432F07" w:rsidRPr="00792D3F" w:rsidRDefault="00432F07" w:rsidP="002B184E">
            <w:pPr>
              <w:jc w:val="center"/>
              <w:rPr>
                <w:rFonts w:ascii="Arial" w:hAnsi="Arial" w:cs="Arial"/>
                <w:b/>
              </w:rPr>
            </w:pPr>
            <w:r w:rsidRPr="00792D3F">
              <w:rPr>
                <w:rFonts w:ascii="Arial" w:hAnsi="Arial" w:cs="Arial"/>
                <w:b/>
              </w:rPr>
              <w:t>Reference</w:t>
            </w:r>
          </w:p>
        </w:tc>
        <w:tc>
          <w:tcPr>
            <w:tcW w:w="9214" w:type="dxa"/>
            <w:shd w:val="clear" w:color="auto" w:fill="DBE5F1" w:themeFill="accent1" w:themeFillTint="33"/>
          </w:tcPr>
          <w:p w14:paraId="7F116C9A" w14:textId="77777777" w:rsidR="00432F07" w:rsidRPr="00792D3F" w:rsidRDefault="00164913" w:rsidP="002B184E">
            <w:pPr>
              <w:jc w:val="center"/>
              <w:rPr>
                <w:rFonts w:ascii="Arial" w:hAnsi="Arial" w:cs="Arial"/>
              </w:rPr>
            </w:pPr>
            <w:r w:rsidRPr="00792D3F">
              <w:rPr>
                <w:rFonts w:ascii="Arial" w:hAnsi="Arial" w:cs="Arial"/>
              </w:rPr>
              <w:t>Notes/Outcome</w:t>
            </w:r>
          </w:p>
        </w:tc>
        <w:tc>
          <w:tcPr>
            <w:tcW w:w="851" w:type="dxa"/>
            <w:shd w:val="clear" w:color="auto" w:fill="DBE5F1" w:themeFill="accent1" w:themeFillTint="33"/>
          </w:tcPr>
          <w:p w14:paraId="1CFEB860" w14:textId="77777777" w:rsidR="00432F07" w:rsidRPr="00792D3F" w:rsidRDefault="00D42118" w:rsidP="00F72A3A">
            <w:pPr>
              <w:rPr>
                <w:rFonts w:ascii="Arial" w:hAnsi="Arial" w:cs="Arial"/>
              </w:rPr>
            </w:pPr>
            <w:r w:rsidRPr="00792D3F">
              <w:rPr>
                <w:rFonts w:ascii="Arial" w:hAnsi="Arial" w:cs="Arial"/>
              </w:rPr>
              <w:t xml:space="preserve"> When</w:t>
            </w:r>
          </w:p>
        </w:tc>
        <w:tc>
          <w:tcPr>
            <w:tcW w:w="708" w:type="dxa"/>
            <w:shd w:val="clear" w:color="auto" w:fill="DBE5F1" w:themeFill="accent1" w:themeFillTint="33"/>
          </w:tcPr>
          <w:p w14:paraId="06D4BD81" w14:textId="77777777" w:rsidR="00432F07" w:rsidRPr="00792D3F" w:rsidRDefault="009F047F" w:rsidP="009F047F">
            <w:pPr>
              <w:jc w:val="center"/>
              <w:rPr>
                <w:rFonts w:ascii="Arial" w:hAnsi="Arial" w:cs="Arial"/>
              </w:rPr>
            </w:pPr>
            <w:r w:rsidRPr="00792D3F">
              <w:rPr>
                <w:rFonts w:ascii="Arial" w:hAnsi="Arial" w:cs="Arial"/>
              </w:rPr>
              <w:t>Who</w:t>
            </w:r>
            <w:r w:rsidR="00D42118" w:rsidRPr="00792D3F">
              <w:rPr>
                <w:rFonts w:ascii="Arial" w:hAnsi="Arial" w:cs="Arial"/>
              </w:rPr>
              <w:t xml:space="preserve"> </w:t>
            </w:r>
          </w:p>
        </w:tc>
        <w:tc>
          <w:tcPr>
            <w:tcW w:w="3544" w:type="dxa"/>
            <w:shd w:val="clear" w:color="auto" w:fill="DBE5F1" w:themeFill="accent1" w:themeFillTint="33"/>
          </w:tcPr>
          <w:p w14:paraId="44D44000" w14:textId="77777777" w:rsidR="00432F07" w:rsidRPr="00792D3F" w:rsidRDefault="00164913" w:rsidP="00205AB1">
            <w:pPr>
              <w:jc w:val="both"/>
              <w:rPr>
                <w:rFonts w:ascii="Arial" w:hAnsi="Arial" w:cs="Arial"/>
              </w:rPr>
            </w:pPr>
            <w:r w:rsidRPr="00792D3F">
              <w:rPr>
                <w:rFonts w:ascii="Arial" w:hAnsi="Arial" w:cs="Arial"/>
              </w:rPr>
              <w:t>Action/Decision</w:t>
            </w:r>
          </w:p>
        </w:tc>
      </w:tr>
      <w:tr w:rsidR="00125A6D" w:rsidRPr="00792D3F" w14:paraId="65A0EBBC" w14:textId="77777777" w:rsidTr="00792D3F">
        <w:tc>
          <w:tcPr>
            <w:tcW w:w="1560" w:type="dxa"/>
          </w:tcPr>
          <w:p w14:paraId="225B91A8" w14:textId="4594A1C7" w:rsidR="00125A6D" w:rsidRPr="00792D3F" w:rsidRDefault="00792D3F" w:rsidP="00426F3D">
            <w:pPr>
              <w:rPr>
                <w:rFonts w:ascii="Arial" w:hAnsi="Arial" w:cs="Arial"/>
              </w:rPr>
            </w:pPr>
            <w:r w:rsidRPr="00792D3F">
              <w:rPr>
                <w:rFonts w:ascii="Arial" w:hAnsi="Arial" w:cs="Arial"/>
              </w:rPr>
              <w:t>Introductions</w:t>
            </w:r>
          </w:p>
        </w:tc>
        <w:tc>
          <w:tcPr>
            <w:tcW w:w="9214" w:type="dxa"/>
            <w:shd w:val="clear" w:color="auto" w:fill="auto"/>
          </w:tcPr>
          <w:p w14:paraId="2DEF9CB8" w14:textId="7009BF7C" w:rsidR="00125A6D" w:rsidRPr="00792D3F" w:rsidRDefault="00F85A2C" w:rsidP="00F8765B">
            <w:pPr>
              <w:jc w:val="both"/>
              <w:rPr>
                <w:rFonts w:ascii="Arial" w:hAnsi="Arial" w:cs="Arial"/>
              </w:rPr>
            </w:pPr>
            <w:r>
              <w:rPr>
                <w:rFonts w:ascii="Arial" w:hAnsi="Arial" w:cs="Arial"/>
              </w:rPr>
              <w:t>Speakers and members were welcomed and told the session was being recorded.</w:t>
            </w:r>
          </w:p>
        </w:tc>
        <w:tc>
          <w:tcPr>
            <w:tcW w:w="851" w:type="dxa"/>
            <w:shd w:val="clear" w:color="auto" w:fill="auto"/>
          </w:tcPr>
          <w:p w14:paraId="5C5C0BA5" w14:textId="77777777" w:rsidR="00125A6D" w:rsidRPr="00792D3F" w:rsidRDefault="00125A6D" w:rsidP="00B9105F">
            <w:pPr>
              <w:rPr>
                <w:rFonts w:ascii="Arial" w:hAnsi="Arial" w:cs="Arial"/>
              </w:rPr>
            </w:pPr>
          </w:p>
        </w:tc>
        <w:tc>
          <w:tcPr>
            <w:tcW w:w="708" w:type="dxa"/>
            <w:shd w:val="clear" w:color="auto" w:fill="auto"/>
          </w:tcPr>
          <w:p w14:paraId="523799BF" w14:textId="77777777" w:rsidR="00125A6D" w:rsidRPr="00792D3F" w:rsidRDefault="00125A6D" w:rsidP="008669A9">
            <w:pPr>
              <w:jc w:val="both"/>
              <w:rPr>
                <w:rFonts w:ascii="Arial" w:hAnsi="Arial" w:cs="Arial"/>
              </w:rPr>
            </w:pPr>
          </w:p>
        </w:tc>
        <w:tc>
          <w:tcPr>
            <w:tcW w:w="3544" w:type="dxa"/>
            <w:shd w:val="clear" w:color="auto" w:fill="auto"/>
          </w:tcPr>
          <w:p w14:paraId="3A12284D" w14:textId="77777777" w:rsidR="00125A6D" w:rsidRPr="00792D3F" w:rsidRDefault="00125A6D" w:rsidP="00426F3D">
            <w:pPr>
              <w:jc w:val="both"/>
              <w:rPr>
                <w:rFonts w:ascii="Arial" w:hAnsi="Arial" w:cs="Arial"/>
                <w:color w:val="FF0000"/>
              </w:rPr>
            </w:pPr>
          </w:p>
        </w:tc>
      </w:tr>
      <w:tr w:rsidR="00AB2DEC" w:rsidRPr="00792D3F" w14:paraId="5684A6CA" w14:textId="77777777" w:rsidTr="00792D3F">
        <w:tc>
          <w:tcPr>
            <w:tcW w:w="1560" w:type="dxa"/>
          </w:tcPr>
          <w:p w14:paraId="7437A663" w14:textId="77777777" w:rsidR="00AB2DEC" w:rsidRPr="00792D3F" w:rsidRDefault="00AB2DEC" w:rsidP="00426F3D">
            <w:pPr>
              <w:rPr>
                <w:rFonts w:ascii="Arial" w:hAnsi="Arial" w:cs="Arial"/>
              </w:rPr>
            </w:pPr>
            <w:r w:rsidRPr="00792D3F">
              <w:rPr>
                <w:rFonts w:ascii="Arial" w:hAnsi="Arial" w:cs="Arial"/>
              </w:rPr>
              <w:t>SELEP Update</w:t>
            </w:r>
          </w:p>
        </w:tc>
        <w:tc>
          <w:tcPr>
            <w:tcW w:w="9214" w:type="dxa"/>
            <w:shd w:val="clear" w:color="auto" w:fill="auto"/>
          </w:tcPr>
          <w:p w14:paraId="0BDC00DB" w14:textId="0991A95F" w:rsidR="00B24486" w:rsidRDefault="00695C5D" w:rsidP="00777517">
            <w:pPr>
              <w:jc w:val="both"/>
              <w:rPr>
                <w:rFonts w:ascii="Arial" w:hAnsi="Arial" w:cs="Arial"/>
              </w:rPr>
            </w:pPr>
            <w:r>
              <w:rPr>
                <w:rFonts w:ascii="Arial" w:hAnsi="Arial" w:cs="Arial"/>
              </w:rPr>
              <w:t>BH</w:t>
            </w:r>
            <w:r w:rsidR="00F85A2C">
              <w:rPr>
                <w:rFonts w:ascii="Arial" w:hAnsi="Arial" w:cs="Arial"/>
              </w:rPr>
              <w:t xml:space="preserve"> explained that SELEP</w:t>
            </w:r>
            <w:r w:rsidR="00777517">
              <w:rPr>
                <w:rFonts w:ascii="Arial" w:hAnsi="Arial" w:cs="Arial"/>
              </w:rPr>
              <w:t xml:space="preserve"> continue</w:t>
            </w:r>
            <w:r w:rsidR="00F85A2C">
              <w:rPr>
                <w:rFonts w:ascii="Arial" w:hAnsi="Arial" w:cs="Arial"/>
              </w:rPr>
              <w:t>s</w:t>
            </w:r>
            <w:r w:rsidR="00777517">
              <w:rPr>
                <w:rFonts w:ascii="Arial" w:hAnsi="Arial" w:cs="Arial"/>
              </w:rPr>
              <w:t xml:space="preserve"> to get feedback from </w:t>
            </w:r>
            <w:r w:rsidR="00F85A2C">
              <w:rPr>
                <w:rFonts w:ascii="Arial" w:hAnsi="Arial" w:cs="Arial"/>
              </w:rPr>
              <w:t>the construction and developer</w:t>
            </w:r>
            <w:r w:rsidR="00777517">
              <w:rPr>
                <w:rFonts w:ascii="Arial" w:hAnsi="Arial" w:cs="Arial"/>
              </w:rPr>
              <w:t xml:space="preserve"> sector on </w:t>
            </w:r>
            <w:r w:rsidR="00F85A2C">
              <w:rPr>
                <w:rFonts w:ascii="Arial" w:hAnsi="Arial" w:cs="Arial"/>
              </w:rPr>
              <w:t xml:space="preserve">shortages of </w:t>
            </w:r>
            <w:r w:rsidR="00777517">
              <w:rPr>
                <w:rFonts w:ascii="Arial" w:hAnsi="Arial" w:cs="Arial"/>
              </w:rPr>
              <w:t xml:space="preserve">materials and labour </w:t>
            </w:r>
            <w:r w:rsidR="00F85A2C">
              <w:rPr>
                <w:rFonts w:ascii="Arial" w:hAnsi="Arial" w:cs="Arial"/>
              </w:rPr>
              <w:t xml:space="preserve">and they fear the matters </w:t>
            </w:r>
            <w:r w:rsidR="00777517">
              <w:rPr>
                <w:rFonts w:ascii="Arial" w:hAnsi="Arial" w:cs="Arial"/>
              </w:rPr>
              <w:t>may get worse. This could put pre</w:t>
            </w:r>
            <w:r w:rsidR="00F85A2C">
              <w:rPr>
                <w:rFonts w:ascii="Arial" w:hAnsi="Arial" w:cs="Arial"/>
              </w:rPr>
              <w:t>ssure on housing delivery. The G</w:t>
            </w:r>
            <w:r w:rsidR="00777517">
              <w:rPr>
                <w:rFonts w:ascii="Arial" w:hAnsi="Arial" w:cs="Arial"/>
              </w:rPr>
              <w:t>overnment</w:t>
            </w:r>
            <w:r w:rsidR="00F85A2C">
              <w:rPr>
                <w:rFonts w:ascii="Arial" w:hAnsi="Arial" w:cs="Arial"/>
              </w:rPr>
              <w:t>’s</w:t>
            </w:r>
            <w:r w:rsidR="00777517">
              <w:rPr>
                <w:rFonts w:ascii="Arial" w:hAnsi="Arial" w:cs="Arial"/>
              </w:rPr>
              <w:t xml:space="preserve"> view is that things should get back into phase and is not a structural issue.</w:t>
            </w:r>
            <w:r w:rsidR="00F85A2C">
              <w:rPr>
                <w:rFonts w:ascii="Arial" w:hAnsi="Arial" w:cs="Arial"/>
              </w:rPr>
              <w:t xml:space="preserve">  However, a</w:t>
            </w:r>
            <w:r w:rsidR="00B24486">
              <w:rPr>
                <w:rFonts w:ascii="Arial" w:hAnsi="Arial" w:cs="Arial"/>
              </w:rPr>
              <w:t>lthough costs are increasing</w:t>
            </w:r>
            <w:r w:rsidR="00F85A2C">
              <w:rPr>
                <w:rFonts w:ascii="Arial" w:hAnsi="Arial" w:cs="Arial"/>
              </w:rPr>
              <w:t>,</w:t>
            </w:r>
            <w:r w:rsidR="00B24486">
              <w:rPr>
                <w:rFonts w:ascii="Arial" w:hAnsi="Arial" w:cs="Arial"/>
              </w:rPr>
              <w:t xml:space="preserve"> the prices also appear to be increasing so margins are being maintained. </w:t>
            </w:r>
          </w:p>
          <w:p w14:paraId="774ACFD2" w14:textId="72DA1D6F" w:rsidR="00777517" w:rsidRDefault="00777517" w:rsidP="00777517">
            <w:pPr>
              <w:jc w:val="both"/>
              <w:rPr>
                <w:rFonts w:ascii="Arial" w:hAnsi="Arial" w:cs="Arial"/>
              </w:rPr>
            </w:pPr>
            <w:r>
              <w:rPr>
                <w:rFonts w:ascii="Arial" w:hAnsi="Arial" w:cs="Arial"/>
              </w:rPr>
              <w:t xml:space="preserve">BH has spoken to partners regarding First Homes. So far no-one is aware of a live bid coming forward </w:t>
            </w:r>
            <w:r w:rsidR="00F85A2C">
              <w:rPr>
                <w:rFonts w:ascii="Arial" w:hAnsi="Arial" w:cs="Arial"/>
              </w:rPr>
              <w:t>under the pilot scheme</w:t>
            </w:r>
            <w:r>
              <w:rPr>
                <w:rFonts w:ascii="Arial" w:hAnsi="Arial" w:cs="Arial"/>
              </w:rPr>
              <w:t xml:space="preserve">. </w:t>
            </w:r>
            <w:r w:rsidR="00F85A2C">
              <w:rPr>
                <w:rFonts w:ascii="Arial" w:hAnsi="Arial" w:cs="Arial"/>
              </w:rPr>
              <w:t>Homes England (</w:t>
            </w:r>
            <w:r>
              <w:rPr>
                <w:rFonts w:ascii="Arial" w:hAnsi="Arial" w:cs="Arial"/>
              </w:rPr>
              <w:t>HE</w:t>
            </w:r>
            <w:r w:rsidR="00F85A2C">
              <w:rPr>
                <w:rFonts w:ascii="Arial" w:hAnsi="Arial" w:cs="Arial"/>
              </w:rPr>
              <w:t>)</w:t>
            </w:r>
            <w:r>
              <w:rPr>
                <w:rFonts w:ascii="Arial" w:hAnsi="Arial" w:cs="Arial"/>
              </w:rPr>
              <w:t xml:space="preserve"> say the pilot schemes are going ahead</w:t>
            </w:r>
            <w:r w:rsidR="00F85A2C">
              <w:rPr>
                <w:rFonts w:ascii="Arial" w:hAnsi="Arial" w:cs="Arial"/>
              </w:rPr>
              <w:t xml:space="preserve"> </w:t>
            </w:r>
            <w:r>
              <w:rPr>
                <w:rFonts w:ascii="Arial" w:hAnsi="Arial" w:cs="Arial"/>
              </w:rPr>
              <w:t xml:space="preserve">so we may need to feed into HE what the values need to be </w:t>
            </w:r>
            <w:r w:rsidR="00F85A2C">
              <w:rPr>
                <w:rFonts w:ascii="Arial" w:hAnsi="Arial" w:cs="Arial"/>
              </w:rPr>
              <w:t>for the south east to ensure sch</w:t>
            </w:r>
            <w:r>
              <w:rPr>
                <w:rFonts w:ascii="Arial" w:hAnsi="Arial" w:cs="Arial"/>
              </w:rPr>
              <w:t>emes are viable.</w:t>
            </w:r>
            <w:r w:rsidR="00B24486">
              <w:rPr>
                <w:rFonts w:ascii="Arial" w:hAnsi="Arial" w:cs="Arial"/>
              </w:rPr>
              <w:t xml:space="preserve"> The £250,000 cap appears to be a barrier.</w:t>
            </w:r>
          </w:p>
          <w:p w14:paraId="4D810214" w14:textId="2040E0FF" w:rsidR="00777517" w:rsidRDefault="00F85A2C" w:rsidP="00B24486">
            <w:pPr>
              <w:jc w:val="both"/>
              <w:rPr>
                <w:rFonts w:ascii="Arial" w:hAnsi="Arial" w:cs="Arial"/>
              </w:rPr>
            </w:pPr>
            <w:r>
              <w:rPr>
                <w:rFonts w:ascii="Arial" w:hAnsi="Arial" w:cs="Arial"/>
              </w:rPr>
              <w:t xml:space="preserve">NF said </w:t>
            </w:r>
            <w:r w:rsidR="00777517">
              <w:rPr>
                <w:rFonts w:ascii="Arial" w:hAnsi="Arial" w:cs="Arial"/>
              </w:rPr>
              <w:t xml:space="preserve">we need to understand </w:t>
            </w:r>
            <w:r w:rsidR="00B24486">
              <w:rPr>
                <w:rFonts w:ascii="Arial" w:hAnsi="Arial" w:cs="Arial"/>
              </w:rPr>
              <w:t xml:space="preserve">why they are no </w:t>
            </w:r>
            <w:r w:rsidR="00777517">
              <w:rPr>
                <w:rFonts w:ascii="Arial" w:hAnsi="Arial" w:cs="Arial"/>
              </w:rPr>
              <w:t xml:space="preserve">schemes in the South East so it can be fed back to </w:t>
            </w:r>
            <w:proofErr w:type="gramStart"/>
            <w:r w:rsidR="00777517">
              <w:rPr>
                <w:rFonts w:ascii="Arial" w:hAnsi="Arial" w:cs="Arial"/>
              </w:rPr>
              <w:t>HE</w:t>
            </w:r>
            <w:proofErr w:type="gramEnd"/>
            <w:r w:rsidR="00777517">
              <w:rPr>
                <w:rFonts w:ascii="Arial" w:hAnsi="Arial" w:cs="Arial"/>
              </w:rPr>
              <w:t xml:space="preserve"> and the MHCLG</w:t>
            </w:r>
            <w:r w:rsidR="00B24486">
              <w:rPr>
                <w:rFonts w:ascii="Arial" w:hAnsi="Arial" w:cs="Arial"/>
              </w:rPr>
              <w:t xml:space="preserve">. </w:t>
            </w:r>
          </w:p>
          <w:p w14:paraId="772082D4" w14:textId="4935314F" w:rsidR="00B24486" w:rsidRDefault="00B24486" w:rsidP="00B24486">
            <w:pPr>
              <w:jc w:val="both"/>
              <w:rPr>
                <w:rFonts w:ascii="Arial" w:hAnsi="Arial" w:cs="Arial"/>
              </w:rPr>
            </w:pPr>
            <w:r>
              <w:rPr>
                <w:rFonts w:ascii="Arial" w:hAnsi="Arial" w:cs="Arial"/>
              </w:rPr>
              <w:t>BH and NF will meet with Chris Pincher again</w:t>
            </w:r>
            <w:r w:rsidR="00F85A2C">
              <w:rPr>
                <w:rFonts w:ascii="Arial" w:hAnsi="Arial" w:cs="Arial"/>
              </w:rPr>
              <w:t xml:space="preserve"> soon. They have regular</w:t>
            </w:r>
            <w:r>
              <w:rPr>
                <w:rFonts w:ascii="Arial" w:hAnsi="Arial" w:cs="Arial"/>
              </w:rPr>
              <w:t xml:space="preserve"> dialogue so please bring items to his attention so he can raise the issues.</w:t>
            </w:r>
          </w:p>
          <w:p w14:paraId="405161FB" w14:textId="2F641096" w:rsidR="00B24486" w:rsidRDefault="00B24486" w:rsidP="00B24486">
            <w:pPr>
              <w:jc w:val="both"/>
              <w:rPr>
                <w:rFonts w:ascii="Arial" w:hAnsi="Arial" w:cs="Arial"/>
              </w:rPr>
            </w:pPr>
            <w:r>
              <w:rPr>
                <w:rFonts w:ascii="Arial" w:hAnsi="Arial" w:cs="Arial"/>
              </w:rPr>
              <w:t xml:space="preserve">MB said Medway Council’s Development Company is bring forward a First Homes bid, perhaps on 1 and 2 beds. </w:t>
            </w:r>
          </w:p>
          <w:p w14:paraId="2CDD0FE1" w14:textId="296D5047" w:rsidR="00B24486" w:rsidRDefault="00B24486" w:rsidP="00B24486">
            <w:pPr>
              <w:jc w:val="both"/>
              <w:rPr>
                <w:rFonts w:ascii="Arial" w:hAnsi="Arial" w:cs="Arial"/>
              </w:rPr>
            </w:pPr>
            <w:r>
              <w:rPr>
                <w:rFonts w:ascii="Arial" w:hAnsi="Arial" w:cs="Arial"/>
              </w:rPr>
              <w:t xml:space="preserve">SW reminded participants to raise issues with BH or NF by email if not wishing to do at this meeting. </w:t>
            </w:r>
          </w:p>
          <w:p w14:paraId="15F724B2" w14:textId="3A363AF8" w:rsidR="00B24486" w:rsidRPr="00792D3F" w:rsidRDefault="00B24486" w:rsidP="00B24486">
            <w:pPr>
              <w:jc w:val="both"/>
              <w:rPr>
                <w:rFonts w:ascii="Arial" w:hAnsi="Arial" w:cs="Arial"/>
              </w:rPr>
            </w:pPr>
          </w:p>
        </w:tc>
        <w:tc>
          <w:tcPr>
            <w:tcW w:w="851" w:type="dxa"/>
            <w:shd w:val="clear" w:color="auto" w:fill="auto"/>
          </w:tcPr>
          <w:p w14:paraId="4547768A" w14:textId="77777777" w:rsidR="00AB2DEC" w:rsidRPr="00792D3F" w:rsidRDefault="00AB2DEC" w:rsidP="00B9105F">
            <w:pPr>
              <w:rPr>
                <w:rFonts w:ascii="Arial" w:hAnsi="Arial" w:cs="Arial"/>
              </w:rPr>
            </w:pPr>
          </w:p>
        </w:tc>
        <w:tc>
          <w:tcPr>
            <w:tcW w:w="708" w:type="dxa"/>
            <w:shd w:val="clear" w:color="auto" w:fill="auto"/>
          </w:tcPr>
          <w:p w14:paraId="38127A2C" w14:textId="77777777" w:rsidR="00AB2DEC" w:rsidRDefault="00AB2DEC" w:rsidP="008669A9">
            <w:pPr>
              <w:jc w:val="both"/>
              <w:rPr>
                <w:rFonts w:ascii="Arial" w:hAnsi="Arial" w:cs="Arial"/>
              </w:rPr>
            </w:pPr>
          </w:p>
          <w:p w14:paraId="18750290" w14:textId="77777777" w:rsidR="00F85A2C" w:rsidRDefault="00F85A2C" w:rsidP="008669A9">
            <w:pPr>
              <w:jc w:val="both"/>
              <w:rPr>
                <w:rFonts w:ascii="Arial" w:hAnsi="Arial" w:cs="Arial"/>
              </w:rPr>
            </w:pPr>
          </w:p>
          <w:p w14:paraId="0E23AB72" w14:textId="77777777" w:rsidR="00F85A2C" w:rsidRDefault="00F85A2C" w:rsidP="008669A9">
            <w:pPr>
              <w:jc w:val="both"/>
              <w:rPr>
                <w:rFonts w:ascii="Arial" w:hAnsi="Arial" w:cs="Arial"/>
              </w:rPr>
            </w:pPr>
          </w:p>
          <w:p w14:paraId="207AF3C9" w14:textId="77777777" w:rsidR="00F85A2C" w:rsidRDefault="00F85A2C" w:rsidP="008669A9">
            <w:pPr>
              <w:jc w:val="both"/>
              <w:rPr>
                <w:rFonts w:ascii="Arial" w:hAnsi="Arial" w:cs="Arial"/>
              </w:rPr>
            </w:pPr>
          </w:p>
          <w:p w14:paraId="5FC0DD35" w14:textId="77777777" w:rsidR="00F85A2C" w:rsidRDefault="00F85A2C" w:rsidP="008669A9">
            <w:pPr>
              <w:jc w:val="both"/>
              <w:rPr>
                <w:rFonts w:ascii="Arial" w:hAnsi="Arial" w:cs="Arial"/>
              </w:rPr>
            </w:pPr>
          </w:p>
          <w:p w14:paraId="2C7192E7" w14:textId="77777777" w:rsidR="00F85A2C" w:rsidRDefault="00F85A2C" w:rsidP="008669A9">
            <w:pPr>
              <w:jc w:val="both"/>
              <w:rPr>
                <w:rFonts w:ascii="Arial" w:hAnsi="Arial" w:cs="Arial"/>
              </w:rPr>
            </w:pPr>
          </w:p>
          <w:p w14:paraId="0FE865DA" w14:textId="77777777" w:rsidR="00F85A2C" w:rsidRDefault="00F85A2C" w:rsidP="008669A9">
            <w:pPr>
              <w:jc w:val="both"/>
              <w:rPr>
                <w:rFonts w:ascii="Arial" w:hAnsi="Arial" w:cs="Arial"/>
              </w:rPr>
            </w:pPr>
          </w:p>
          <w:p w14:paraId="4DE4113A" w14:textId="77777777" w:rsidR="00F85A2C" w:rsidRDefault="00F85A2C" w:rsidP="008669A9">
            <w:pPr>
              <w:jc w:val="both"/>
              <w:rPr>
                <w:rFonts w:ascii="Arial" w:hAnsi="Arial" w:cs="Arial"/>
              </w:rPr>
            </w:pPr>
          </w:p>
          <w:p w14:paraId="54418149" w14:textId="77777777" w:rsidR="00F85A2C" w:rsidRDefault="00F85A2C" w:rsidP="008669A9">
            <w:pPr>
              <w:jc w:val="both"/>
              <w:rPr>
                <w:rFonts w:ascii="Arial" w:hAnsi="Arial" w:cs="Arial"/>
              </w:rPr>
            </w:pPr>
          </w:p>
          <w:p w14:paraId="40639BC9" w14:textId="77777777" w:rsidR="00F85A2C" w:rsidRDefault="00F85A2C" w:rsidP="008669A9">
            <w:pPr>
              <w:jc w:val="both"/>
              <w:rPr>
                <w:rFonts w:ascii="Arial" w:hAnsi="Arial" w:cs="Arial"/>
              </w:rPr>
            </w:pPr>
          </w:p>
          <w:p w14:paraId="5CD63552" w14:textId="77777777" w:rsidR="00F85A2C" w:rsidRDefault="00F85A2C" w:rsidP="008669A9">
            <w:pPr>
              <w:jc w:val="both"/>
              <w:rPr>
                <w:rFonts w:ascii="Arial" w:hAnsi="Arial" w:cs="Arial"/>
              </w:rPr>
            </w:pPr>
          </w:p>
          <w:p w14:paraId="619B569C" w14:textId="52EB2421" w:rsidR="00F85A2C" w:rsidRPr="00792D3F" w:rsidRDefault="00F85A2C" w:rsidP="008669A9">
            <w:pPr>
              <w:jc w:val="both"/>
              <w:rPr>
                <w:rFonts w:ascii="Arial" w:hAnsi="Arial" w:cs="Arial"/>
              </w:rPr>
            </w:pPr>
            <w:r>
              <w:rPr>
                <w:rFonts w:ascii="Arial" w:hAnsi="Arial" w:cs="Arial"/>
              </w:rPr>
              <w:t>All</w:t>
            </w:r>
          </w:p>
        </w:tc>
        <w:tc>
          <w:tcPr>
            <w:tcW w:w="3544" w:type="dxa"/>
            <w:shd w:val="clear" w:color="auto" w:fill="auto"/>
          </w:tcPr>
          <w:p w14:paraId="36AB4C74" w14:textId="77777777" w:rsidR="00AB2DEC" w:rsidRDefault="00AB2DEC" w:rsidP="00426F3D">
            <w:pPr>
              <w:jc w:val="both"/>
              <w:rPr>
                <w:rFonts w:ascii="Arial" w:hAnsi="Arial" w:cs="Arial"/>
                <w:color w:val="FF0000"/>
              </w:rPr>
            </w:pPr>
          </w:p>
          <w:p w14:paraId="31811727" w14:textId="77777777" w:rsidR="00F85A2C" w:rsidRDefault="00F85A2C" w:rsidP="00426F3D">
            <w:pPr>
              <w:jc w:val="both"/>
              <w:rPr>
                <w:rFonts w:ascii="Arial" w:hAnsi="Arial" w:cs="Arial"/>
                <w:color w:val="FF0000"/>
              </w:rPr>
            </w:pPr>
          </w:p>
          <w:p w14:paraId="69C49040" w14:textId="77777777" w:rsidR="00F85A2C" w:rsidRDefault="00F85A2C" w:rsidP="00426F3D">
            <w:pPr>
              <w:jc w:val="both"/>
              <w:rPr>
                <w:rFonts w:ascii="Arial" w:hAnsi="Arial" w:cs="Arial"/>
                <w:color w:val="FF0000"/>
              </w:rPr>
            </w:pPr>
          </w:p>
          <w:p w14:paraId="16D44C12" w14:textId="77777777" w:rsidR="00F85A2C" w:rsidRDefault="00F85A2C" w:rsidP="00426F3D">
            <w:pPr>
              <w:jc w:val="both"/>
              <w:rPr>
                <w:rFonts w:ascii="Arial" w:hAnsi="Arial" w:cs="Arial"/>
                <w:color w:val="FF0000"/>
              </w:rPr>
            </w:pPr>
          </w:p>
          <w:p w14:paraId="5B9C3866" w14:textId="77777777" w:rsidR="00F85A2C" w:rsidRDefault="00F85A2C" w:rsidP="00426F3D">
            <w:pPr>
              <w:jc w:val="both"/>
              <w:rPr>
                <w:rFonts w:ascii="Arial" w:hAnsi="Arial" w:cs="Arial"/>
                <w:color w:val="FF0000"/>
              </w:rPr>
            </w:pPr>
          </w:p>
          <w:p w14:paraId="1CF3270A" w14:textId="77777777" w:rsidR="00F85A2C" w:rsidRDefault="00F85A2C" w:rsidP="00426F3D">
            <w:pPr>
              <w:jc w:val="both"/>
              <w:rPr>
                <w:rFonts w:ascii="Arial" w:hAnsi="Arial" w:cs="Arial"/>
                <w:color w:val="FF0000"/>
              </w:rPr>
            </w:pPr>
          </w:p>
          <w:p w14:paraId="3816FAF0" w14:textId="77777777" w:rsidR="00F85A2C" w:rsidRDefault="00F85A2C" w:rsidP="00426F3D">
            <w:pPr>
              <w:jc w:val="both"/>
              <w:rPr>
                <w:rFonts w:ascii="Arial" w:hAnsi="Arial" w:cs="Arial"/>
                <w:color w:val="FF0000"/>
              </w:rPr>
            </w:pPr>
          </w:p>
          <w:p w14:paraId="2D9E6735" w14:textId="77777777" w:rsidR="00F85A2C" w:rsidRDefault="00F85A2C" w:rsidP="00426F3D">
            <w:pPr>
              <w:jc w:val="both"/>
              <w:rPr>
                <w:rFonts w:ascii="Arial" w:hAnsi="Arial" w:cs="Arial"/>
                <w:color w:val="FF0000"/>
              </w:rPr>
            </w:pPr>
          </w:p>
          <w:p w14:paraId="6EB2E2E7" w14:textId="77777777" w:rsidR="00F85A2C" w:rsidRDefault="00F85A2C" w:rsidP="00426F3D">
            <w:pPr>
              <w:jc w:val="both"/>
              <w:rPr>
                <w:rFonts w:ascii="Arial" w:hAnsi="Arial" w:cs="Arial"/>
                <w:color w:val="FF0000"/>
              </w:rPr>
            </w:pPr>
          </w:p>
          <w:p w14:paraId="72828F41" w14:textId="77777777" w:rsidR="00F85A2C" w:rsidRDefault="00F85A2C" w:rsidP="00426F3D">
            <w:pPr>
              <w:jc w:val="both"/>
              <w:rPr>
                <w:rFonts w:ascii="Arial" w:hAnsi="Arial" w:cs="Arial"/>
                <w:color w:val="FF0000"/>
              </w:rPr>
            </w:pPr>
          </w:p>
          <w:p w14:paraId="379ED3F0" w14:textId="77777777" w:rsidR="00F85A2C" w:rsidRDefault="00F85A2C" w:rsidP="00426F3D">
            <w:pPr>
              <w:jc w:val="both"/>
              <w:rPr>
                <w:rFonts w:ascii="Arial" w:hAnsi="Arial" w:cs="Arial"/>
                <w:color w:val="FF0000"/>
              </w:rPr>
            </w:pPr>
          </w:p>
          <w:p w14:paraId="1F568DA5" w14:textId="44F9811D" w:rsidR="00F85A2C" w:rsidRPr="00792D3F" w:rsidRDefault="00F85A2C" w:rsidP="00F85A2C">
            <w:pPr>
              <w:rPr>
                <w:rFonts w:ascii="Arial" w:hAnsi="Arial" w:cs="Arial"/>
                <w:color w:val="FF0000"/>
              </w:rPr>
            </w:pPr>
            <w:r>
              <w:rPr>
                <w:rFonts w:ascii="Arial" w:hAnsi="Arial" w:cs="Arial"/>
                <w:color w:val="FF0000"/>
              </w:rPr>
              <w:t>Feed concerns around First Homes and wider housing development to BH or NF so they can be flagged with HE or government</w:t>
            </w:r>
          </w:p>
        </w:tc>
      </w:tr>
      <w:tr w:rsidR="00AB2DEC" w:rsidRPr="00792D3F" w14:paraId="06FCF979" w14:textId="77777777" w:rsidTr="00792D3F">
        <w:tc>
          <w:tcPr>
            <w:tcW w:w="1560" w:type="dxa"/>
          </w:tcPr>
          <w:p w14:paraId="39FF87E6" w14:textId="77777777" w:rsidR="00AB2DEC" w:rsidRPr="00792D3F" w:rsidRDefault="00AB2DEC" w:rsidP="00426F3D">
            <w:pPr>
              <w:rPr>
                <w:rFonts w:ascii="Arial" w:hAnsi="Arial" w:cs="Arial"/>
              </w:rPr>
            </w:pPr>
            <w:r>
              <w:rPr>
                <w:rFonts w:ascii="Arial" w:hAnsi="Arial" w:cs="Arial"/>
              </w:rPr>
              <w:t>Phosphates and nitrates</w:t>
            </w:r>
          </w:p>
        </w:tc>
        <w:tc>
          <w:tcPr>
            <w:tcW w:w="9214" w:type="dxa"/>
            <w:shd w:val="clear" w:color="auto" w:fill="auto"/>
          </w:tcPr>
          <w:p w14:paraId="3F94E88B" w14:textId="4F8A5443" w:rsidR="00AB2DEC" w:rsidRDefault="00F85A2C" w:rsidP="00B24486">
            <w:pPr>
              <w:jc w:val="both"/>
              <w:rPr>
                <w:rFonts w:ascii="Arial" w:hAnsi="Arial" w:cs="Arial"/>
              </w:rPr>
            </w:pPr>
            <w:r>
              <w:rPr>
                <w:rFonts w:ascii="Arial" w:hAnsi="Arial" w:cs="Arial"/>
              </w:rPr>
              <w:t>Nick Fenton explained this is an ongoing issue</w:t>
            </w:r>
            <w:r w:rsidR="00B24486">
              <w:rPr>
                <w:rFonts w:ascii="Arial" w:hAnsi="Arial" w:cs="Arial"/>
              </w:rPr>
              <w:t xml:space="preserve"> resulting in no planning approvals since </w:t>
            </w:r>
            <w:r w:rsidR="005F0FBA">
              <w:rPr>
                <w:rFonts w:ascii="Arial" w:hAnsi="Arial" w:cs="Arial"/>
              </w:rPr>
              <w:t>Novem</w:t>
            </w:r>
            <w:r>
              <w:rPr>
                <w:rFonts w:ascii="Arial" w:hAnsi="Arial" w:cs="Arial"/>
              </w:rPr>
              <w:t>ber</w:t>
            </w:r>
            <w:r w:rsidR="00B24486">
              <w:rPr>
                <w:rFonts w:ascii="Arial" w:hAnsi="Arial" w:cs="Arial"/>
              </w:rPr>
              <w:t xml:space="preserve"> 2020 in </w:t>
            </w:r>
            <w:r w:rsidR="005F0FBA">
              <w:rPr>
                <w:rFonts w:ascii="Arial" w:hAnsi="Arial" w:cs="Arial"/>
              </w:rPr>
              <w:t xml:space="preserve">5-6 </w:t>
            </w:r>
            <w:r w:rsidR="00B24486">
              <w:rPr>
                <w:rFonts w:ascii="Arial" w:hAnsi="Arial" w:cs="Arial"/>
              </w:rPr>
              <w:t xml:space="preserve">areas in Kent </w:t>
            </w:r>
            <w:r w:rsidR="005F0FBA">
              <w:rPr>
                <w:rFonts w:ascii="Arial" w:hAnsi="Arial" w:cs="Arial"/>
              </w:rPr>
              <w:t xml:space="preserve">for buildings where a person may wish to stay overnight </w:t>
            </w:r>
            <w:r w:rsidR="00B24486">
              <w:rPr>
                <w:rFonts w:ascii="Arial" w:hAnsi="Arial" w:cs="Arial"/>
              </w:rPr>
              <w:t>and so</w:t>
            </w:r>
            <w:r>
              <w:rPr>
                <w:rFonts w:ascii="Arial" w:hAnsi="Arial" w:cs="Arial"/>
              </w:rPr>
              <w:t xml:space="preserve"> is</w:t>
            </w:r>
            <w:r w:rsidR="00B24486">
              <w:rPr>
                <w:rFonts w:ascii="Arial" w:hAnsi="Arial" w:cs="Arial"/>
              </w:rPr>
              <w:t xml:space="preserve"> having a drastic impact on the delivery of units. NF hopes this can be r</w:t>
            </w:r>
            <w:r>
              <w:rPr>
                <w:rFonts w:ascii="Arial" w:hAnsi="Arial" w:cs="Arial"/>
              </w:rPr>
              <w:t>e</w:t>
            </w:r>
            <w:r w:rsidR="00B24486">
              <w:rPr>
                <w:rFonts w:ascii="Arial" w:hAnsi="Arial" w:cs="Arial"/>
              </w:rPr>
              <w:t>solved by January 2021</w:t>
            </w:r>
            <w:r w:rsidR="005F0FBA">
              <w:rPr>
                <w:rFonts w:ascii="Arial" w:hAnsi="Arial" w:cs="Arial"/>
              </w:rPr>
              <w:t>, but then also placing conditions on planning, for example preventing overnight stays until remediation is in place</w:t>
            </w:r>
            <w:r w:rsidR="00B24486">
              <w:rPr>
                <w:rFonts w:ascii="Arial" w:hAnsi="Arial" w:cs="Arial"/>
              </w:rPr>
              <w:t xml:space="preserve">. They hope to keep </w:t>
            </w:r>
            <w:r>
              <w:rPr>
                <w:rFonts w:ascii="Arial" w:hAnsi="Arial" w:cs="Arial"/>
              </w:rPr>
              <w:t>the expense for the solution</w:t>
            </w:r>
            <w:r w:rsidR="00B24486">
              <w:rPr>
                <w:rFonts w:ascii="Arial" w:hAnsi="Arial" w:cs="Arial"/>
              </w:rPr>
              <w:t xml:space="preserve"> from both the public purse and from developers. NF believes this should be badged as C</w:t>
            </w:r>
            <w:r>
              <w:rPr>
                <w:rFonts w:ascii="Arial" w:hAnsi="Arial" w:cs="Arial"/>
              </w:rPr>
              <w:t>ovid-19</w:t>
            </w:r>
            <w:r w:rsidR="00B24486">
              <w:rPr>
                <w:rFonts w:ascii="Arial" w:hAnsi="Arial" w:cs="Arial"/>
              </w:rPr>
              <w:t xml:space="preserve"> re</w:t>
            </w:r>
            <w:r w:rsidR="00DA78D6">
              <w:rPr>
                <w:rFonts w:ascii="Arial" w:hAnsi="Arial" w:cs="Arial"/>
              </w:rPr>
              <w:t>cov</w:t>
            </w:r>
            <w:r w:rsidR="00B24486">
              <w:rPr>
                <w:rFonts w:ascii="Arial" w:hAnsi="Arial" w:cs="Arial"/>
              </w:rPr>
              <w:t>ery</w:t>
            </w:r>
            <w:r w:rsidR="005F0FBA">
              <w:rPr>
                <w:rFonts w:ascii="Arial" w:hAnsi="Arial" w:cs="Arial"/>
              </w:rPr>
              <w:t>, places for people</w:t>
            </w:r>
            <w:r w:rsidR="00B24486">
              <w:rPr>
                <w:rFonts w:ascii="Arial" w:hAnsi="Arial" w:cs="Arial"/>
              </w:rPr>
              <w:t xml:space="preserve"> and </w:t>
            </w:r>
            <w:proofErr w:type="spellStart"/>
            <w:r w:rsidR="00B24486">
              <w:rPr>
                <w:rFonts w:ascii="Arial" w:hAnsi="Arial" w:cs="Arial"/>
              </w:rPr>
              <w:t>placemaking</w:t>
            </w:r>
            <w:proofErr w:type="spellEnd"/>
            <w:r w:rsidR="00B24486">
              <w:rPr>
                <w:rFonts w:ascii="Arial" w:hAnsi="Arial" w:cs="Arial"/>
              </w:rPr>
              <w:t xml:space="preserve"> to access funding to resolve the issue. There is a</w:t>
            </w:r>
            <w:r>
              <w:rPr>
                <w:rFonts w:ascii="Arial" w:hAnsi="Arial" w:cs="Arial"/>
              </w:rPr>
              <w:t>lso money in So</w:t>
            </w:r>
            <w:r w:rsidR="00B24486">
              <w:rPr>
                <w:rFonts w:ascii="Arial" w:hAnsi="Arial" w:cs="Arial"/>
              </w:rPr>
              <w:t>uther</w:t>
            </w:r>
            <w:r w:rsidR="00DA78D6">
              <w:rPr>
                <w:rFonts w:ascii="Arial" w:hAnsi="Arial" w:cs="Arial"/>
              </w:rPr>
              <w:t>n</w:t>
            </w:r>
            <w:r w:rsidR="00B24486">
              <w:rPr>
                <w:rFonts w:ascii="Arial" w:hAnsi="Arial" w:cs="Arial"/>
              </w:rPr>
              <w:t xml:space="preserve"> Water</w:t>
            </w:r>
            <w:r>
              <w:rPr>
                <w:rFonts w:ascii="Arial" w:hAnsi="Arial" w:cs="Arial"/>
              </w:rPr>
              <w:t>’</w:t>
            </w:r>
            <w:r w:rsidR="00B24486">
              <w:rPr>
                <w:rFonts w:ascii="Arial" w:hAnsi="Arial" w:cs="Arial"/>
              </w:rPr>
              <w:t>s purse that could help on the phosphates side. Districts wrote to gov</w:t>
            </w:r>
            <w:r>
              <w:rPr>
                <w:rFonts w:ascii="Arial" w:hAnsi="Arial" w:cs="Arial"/>
              </w:rPr>
              <w:t>ernment</w:t>
            </w:r>
            <w:r w:rsidR="00B24486">
              <w:rPr>
                <w:rFonts w:ascii="Arial" w:hAnsi="Arial" w:cs="Arial"/>
              </w:rPr>
              <w:t xml:space="preserve"> to suggest funding </w:t>
            </w:r>
            <w:r w:rsidR="005F0FBA">
              <w:rPr>
                <w:rFonts w:ascii="Arial" w:hAnsi="Arial" w:cs="Arial"/>
              </w:rPr>
              <w:t>to resolve the issue using</w:t>
            </w:r>
            <w:r w:rsidR="00B24486">
              <w:rPr>
                <w:rFonts w:ascii="Arial" w:hAnsi="Arial" w:cs="Arial"/>
              </w:rPr>
              <w:t xml:space="preserve"> onsite sewage treatment works but NF beli</w:t>
            </w:r>
            <w:r w:rsidR="00DA78D6">
              <w:rPr>
                <w:rFonts w:ascii="Arial" w:hAnsi="Arial" w:cs="Arial"/>
              </w:rPr>
              <w:t>e</w:t>
            </w:r>
            <w:r w:rsidR="00B24486">
              <w:rPr>
                <w:rFonts w:ascii="Arial" w:hAnsi="Arial" w:cs="Arial"/>
              </w:rPr>
              <w:t>ves this is unlikely to be successful.  Natural England, DEFRA and OFWAT are in the loop and this issue affects large parts of the country so it’s a significant issue.  It</w:t>
            </w:r>
            <w:r>
              <w:rPr>
                <w:rFonts w:ascii="Arial" w:hAnsi="Arial" w:cs="Arial"/>
              </w:rPr>
              <w:t>’</w:t>
            </w:r>
            <w:r w:rsidR="00B24486">
              <w:rPr>
                <w:rFonts w:ascii="Arial" w:hAnsi="Arial" w:cs="Arial"/>
              </w:rPr>
              <w:t>s important to ensure there are mitigation strategies in place.</w:t>
            </w:r>
          </w:p>
          <w:p w14:paraId="4FA29579" w14:textId="6A633DE6" w:rsidR="00B24486" w:rsidRDefault="00B24486" w:rsidP="00B24486">
            <w:pPr>
              <w:jc w:val="both"/>
              <w:rPr>
                <w:rFonts w:ascii="Arial" w:hAnsi="Arial" w:cs="Arial"/>
              </w:rPr>
            </w:pPr>
            <w:r>
              <w:rPr>
                <w:rFonts w:ascii="Arial" w:hAnsi="Arial" w:cs="Arial"/>
              </w:rPr>
              <w:t>ST, from planning perspective, it</w:t>
            </w:r>
            <w:r w:rsidR="00F85A2C">
              <w:rPr>
                <w:rFonts w:ascii="Arial" w:hAnsi="Arial" w:cs="Arial"/>
              </w:rPr>
              <w:t>’</w:t>
            </w:r>
            <w:r>
              <w:rPr>
                <w:rFonts w:ascii="Arial" w:hAnsi="Arial" w:cs="Arial"/>
              </w:rPr>
              <w:t>s about addressi</w:t>
            </w:r>
            <w:r w:rsidR="00AA35C0">
              <w:rPr>
                <w:rFonts w:ascii="Arial" w:hAnsi="Arial" w:cs="Arial"/>
              </w:rPr>
              <w:t>ng the problem from every angle;</w:t>
            </w:r>
            <w:r>
              <w:rPr>
                <w:rFonts w:ascii="Arial" w:hAnsi="Arial" w:cs="Arial"/>
              </w:rPr>
              <w:t xml:space="preserve"> central government and locally its matter o</w:t>
            </w:r>
            <w:r w:rsidR="00AA35C0">
              <w:rPr>
                <w:rFonts w:ascii="Arial" w:hAnsi="Arial" w:cs="Arial"/>
              </w:rPr>
              <w:t>f working with local agencies. They are k</w:t>
            </w:r>
            <w:r>
              <w:rPr>
                <w:rFonts w:ascii="Arial" w:hAnsi="Arial" w:cs="Arial"/>
              </w:rPr>
              <w:t>eep</w:t>
            </w:r>
            <w:r w:rsidR="00AA35C0">
              <w:rPr>
                <w:rFonts w:ascii="Arial" w:hAnsi="Arial" w:cs="Arial"/>
              </w:rPr>
              <w:t>ing</w:t>
            </w:r>
            <w:r>
              <w:rPr>
                <w:rFonts w:ascii="Arial" w:hAnsi="Arial" w:cs="Arial"/>
              </w:rPr>
              <w:t xml:space="preserve"> eve</w:t>
            </w:r>
            <w:r w:rsidR="00AA35C0">
              <w:rPr>
                <w:rFonts w:ascii="Arial" w:hAnsi="Arial" w:cs="Arial"/>
              </w:rPr>
              <w:t>ry line of investigation open. They are c</w:t>
            </w:r>
            <w:r>
              <w:rPr>
                <w:rFonts w:ascii="Arial" w:hAnsi="Arial" w:cs="Arial"/>
              </w:rPr>
              <w:t xml:space="preserve">urrently considering creating wetlands and need a catchment wide strategy so </w:t>
            </w:r>
            <w:r w:rsidR="00AA35C0">
              <w:rPr>
                <w:rFonts w:ascii="Arial" w:hAnsi="Arial" w:cs="Arial"/>
              </w:rPr>
              <w:t>it would</w:t>
            </w:r>
            <w:r>
              <w:rPr>
                <w:rFonts w:ascii="Arial" w:hAnsi="Arial" w:cs="Arial"/>
              </w:rPr>
              <w:t xml:space="preserve"> be cross LA borders. </w:t>
            </w:r>
            <w:r w:rsidR="00AA35C0">
              <w:rPr>
                <w:rFonts w:ascii="Arial" w:hAnsi="Arial" w:cs="Arial"/>
              </w:rPr>
              <w:t>They are a</w:t>
            </w:r>
            <w:r>
              <w:rPr>
                <w:rFonts w:ascii="Arial" w:hAnsi="Arial" w:cs="Arial"/>
              </w:rPr>
              <w:t>lso clarifying when and where other agencies take responsibility for the issue, inc</w:t>
            </w:r>
            <w:r w:rsidR="00AA35C0">
              <w:rPr>
                <w:rFonts w:ascii="Arial" w:hAnsi="Arial" w:cs="Arial"/>
              </w:rPr>
              <w:t>luding</w:t>
            </w:r>
            <w:r>
              <w:rPr>
                <w:rFonts w:ascii="Arial" w:hAnsi="Arial" w:cs="Arial"/>
              </w:rPr>
              <w:t xml:space="preserve"> Natural Englan</w:t>
            </w:r>
            <w:r w:rsidR="00AA35C0">
              <w:rPr>
                <w:rFonts w:ascii="Arial" w:hAnsi="Arial" w:cs="Arial"/>
              </w:rPr>
              <w:t xml:space="preserve">d for run off from agriculture and </w:t>
            </w:r>
            <w:r>
              <w:rPr>
                <w:rFonts w:ascii="Arial" w:hAnsi="Arial" w:cs="Arial"/>
              </w:rPr>
              <w:t xml:space="preserve">Southern Water for waste water </w:t>
            </w:r>
            <w:r w:rsidR="00DA78D6">
              <w:rPr>
                <w:rFonts w:ascii="Arial" w:hAnsi="Arial" w:cs="Arial"/>
              </w:rPr>
              <w:t>treatment, etc. This is a big issue for housing delivery that is being focused on throughout Kent.</w:t>
            </w:r>
          </w:p>
          <w:p w14:paraId="1B0D4757" w14:textId="0488BC6E" w:rsidR="00DA78D6" w:rsidRPr="00792D3F" w:rsidRDefault="00AA35C0" w:rsidP="00B24486">
            <w:pPr>
              <w:jc w:val="both"/>
              <w:rPr>
                <w:rFonts w:ascii="Arial" w:hAnsi="Arial" w:cs="Arial"/>
              </w:rPr>
            </w:pPr>
            <w:r>
              <w:rPr>
                <w:rFonts w:ascii="Arial" w:hAnsi="Arial" w:cs="Arial"/>
              </w:rPr>
              <w:t>NF</w:t>
            </w:r>
            <w:r w:rsidR="00DA78D6">
              <w:rPr>
                <w:rFonts w:ascii="Arial" w:hAnsi="Arial" w:cs="Arial"/>
              </w:rPr>
              <w:t xml:space="preserve">, all districts are active and assuming they need to find solutions and this is exactly the right approach, yet it is clear that we do need assistance from government. </w:t>
            </w:r>
          </w:p>
        </w:tc>
        <w:tc>
          <w:tcPr>
            <w:tcW w:w="851" w:type="dxa"/>
            <w:shd w:val="clear" w:color="auto" w:fill="auto"/>
          </w:tcPr>
          <w:p w14:paraId="6776A4B4" w14:textId="77777777" w:rsidR="00AB2DEC" w:rsidRPr="00792D3F" w:rsidRDefault="00AB2DEC" w:rsidP="00B9105F">
            <w:pPr>
              <w:rPr>
                <w:rFonts w:ascii="Arial" w:hAnsi="Arial" w:cs="Arial"/>
              </w:rPr>
            </w:pPr>
          </w:p>
        </w:tc>
        <w:tc>
          <w:tcPr>
            <w:tcW w:w="708" w:type="dxa"/>
            <w:shd w:val="clear" w:color="auto" w:fill="auto"/>
          </w:tcPr>
          <w:p w14:paraId="4D996DE6" w14:textId="77777777" w:rsidR="00AB2DEC" w:rsidRPr="00792D3F" w:rsidRDefault="00AB2DEC" w:rsidP="008669A9">
            <w:pPr>
              <w:jc w:val="both"/>
              <w:rPr>
                <w:rFonts w:ascii="Arial" w:hAnsi="Arial" w:cs="Arial"/>
              </w:rPr>
            </w:pPr>
          </w:p>
        </w:tc>
        <w:tc>
          <w:tcPr>
            <w:tcW w:w="3544" w:type="dxa"/>
            <w:shd w:val="clear" w:color="auto" w:fill="auto"/>
          </w:tcPr>
          <w:p w14:paraId="1219E899" w14:textId="77777777" w:rsidR="00AB2DEC" w:rsidRPr="00792D3F" w:rsidRDefault="00AB2DEC" w:rsidP="00426F3D">
            <w:pPr>
              <w:jc w:val="both"/>
              <w:rPr>
                <w:rFonts w:ascii="Arial" w:hAnsi="Arial" w:cs="Arial"/>
                <w:color w:val="FF0000"/>
              </w:rPr>
            </w:pPr>
          </w:p>
        </w:tc>
      </w:tr>
      <w:tr w:rsidR="006F5E08" w:rsidRPr="00792D3F" w14:paraId="3BD28B8B" w14:textId="77777777" w:rsidTr="00792D3F">
        <w:tc>
          <w:tcPr>
            <w:tcW w:w="1560" w:type="dxa"/>
          </w:tcPr>
          <w:p w14:paraId="19BADE6D" w14:textId="77777777" w:rsidR="006F5E08" w:rsidRDefault="006F5E08" w:rsidP="00426F3D">
            <w:pPr>
              <w:rPr>
                <w:rFonts w:ascii="Arial" w:hAnsi="Arial" w:cs="Arial"/>
              </w:rPr>
            </w:pPr>
            <w:r>
              <w:rPr>
                <w:rFonts w:ascii="Arial" w:hAnsi="Arial" w:cs="Arial"/>
              </w:rPr>
              <w:t>Improving energy efficiency in social housing</w:t>
            </w:r>
          </w:p>
        </w:tc>
        <w:tc>
          <w:tcPr>
            <w:tcW w:w="9214" w:type="dxa"/>
            <w:shd w:val="clear" w:color="auto" w:fill="auto"/>
          </w:tcPr>
          <w:p w14:paraId="52DB2229" w14:textId="1CD1A569" w:rsidR="006F5E08" w:rsidRDefault="006F5E08" w:rsidP="00DD39FB">
            <w:pPr>
              <w:jc w:val="both"/>
              <w:rPr>
                <w:rFonts w:ascii="Arial" w:hAnsi="Arial" w:cs="Arial"/>
              </w:rPr>
            </w:pPr>
            <w:r>
              <w:rPr>
                <w:rFonts w:ascii="Arial" w:hAnsi="Arial" w:cs="Arial"/>
              </w:rPr>
              <w:t>Alice Monty of EQUANS</w:t>
            </w:r>
            <w:r w:rsidR="00DA78D6">
              <w:rPr>
                <w:rFonts w:ascii="Arial" w:hAnsi="Arial" w:cs="Arial"/>
              </w:rPr>
              <w:t xml:space="preserve">, part of the </w:t>
            </w:r>
            <w:proofErr w:type="spellStart"/>
            <w:r w:rsidR="00DA78D6">
              <w:rPr>
                <w:rFonts w:ascii="Arial" w:hAnsi="Arial" w:cs="Arial"/>
              </w:rPr>
              <w:t>Engie</w:t>
            </w:r>
            <w:proofErr w:type="spellEnd"/>
            <w:r w:rsidR="00DA78D6">
              <w:rPr>
                <w:rFonts w:ascii="Arial" w:hAnsi="Arial" w:cs="Arial"/>
              </w:rPr>
              <w:t xml:space="preserve"> group,</w:t>
            </w:r>
            <w:r w:rsidR="00122E41">
              <w:rPr>
                <w:rFonts w:ascii="Arial" w:hAnsi="Arial" w:cs="Arial"/>
              </w:rPr>
              <w:t xml:space="preserve"> </w:t>
            </w:r>
            <w:r w:rsidR="00DA78D6">
              <w:rPr>
                <w:rFonts w:ascii="Arial" w:hAnsi="Arial" w:cs="Arial"/>
              </w:rPr>
              <w:t xml:space="preserve">gave a </w:t>
            </w:r>
            <w:r w:rsidR="00122E41">
              <w:rPr>
                <w:rFonts w:ascii="Arial" w:hAnsi="Arial" w:cs="Arial"/>
              </w:rPr>
              <w:t xml:space="preserve">presentation </w:t>
            </w:r>
            <w:r w:rsidR="00DA78D6">
              <w:rPr>
                <w:rFonts w:ascii="Arial" w:hAnsi="Arial" w:cs="Arial"/>
              </w:rPr>
              <w:t xml:space="preserve">which </w:t>
            </w:r>
            <w:r w:rsidR="00122E41">
              <w:rPr>
                <w:rFonts w:ascii="Arial" w:hAnsi="Arial" w:cs="Arial"/>
              </w:rPr>
              <w:t xml:space="preserve">will be posted on the website with the other papers. </w:t>
            </w:r>
            <w:r w:rsidR="00DA78D6">
              <w:rPr>
                <w:rFonts w:ascii="Arial" w:hAnsi="Arial" w:cs="Arial"/>
              </w:rPr>
              <w:t xml:space="preserve">They work with new and existing homes, including social housing. She highlighted the UK governments net zero by 2050 </w:t>
            </w:r>
            <w:r w:rsidR="00AA35C0">
              <w:rPr>
                <w:rFonts w:ascii="Arial" w:hAnsi="Arial" w:cs="Arial"/>
              </w:rPr>
              <w:t xml:space="preserve">commitment </w:t>
            </w:r>
            <w:r w:rsidR="00DA78D6">
              <w:rPr>
                <w:rFonts w:ascii="Arial" w:hAnsi="Arial" w:cs="Arial"/>
              </w:rPr>
              <w:t>and so the need to reduce carbon emissions from homes</w:t>
            </w:r>
            <w:r w:rsidR="00AA35C0">
              <w:rPr>
                <w:rFonts w:ascii="Arial" w:hAnsi="Arial" w:cs="Arial"/>
              </w:rPr>
              <w:t xml:space="preserve"> significantly</w:t>
            </w:r>
            <w:r w:rsidR="00DA78D6">
              <w:rPr>
                <w:rFonts w:ascii="Arial" w:hAnsi="Arial" w:cs="Arial"/>
              </w:rPr>
              <w:t>. She highlighted the fabric first approach to reduce he</w:t>
            </w:r>
            <w:r w:rsidR="00AA35C0">
              <w:rPr>
                <w:rFonts w:ascii="Arial" w:hAnsi="Arial" w:cs="Arial"/>
              </w:rPr>
              <w:t>at loss from homes. She outlined</w:t>
            </w:r>
            <w:r w:rsidR="00DA78D6">
              <w:rPr>
                <w:rFonts w:ascii="Arial" w:hAnsi="Arial" w:cs="Arial"/>
              </w:rPr>
              <w:t xml:space="preserve"> the types of retrofit measures for the fabric, ventilation, heating, renewables and others. </w:t>
            </w:r>
            <w:r w:rsidR="00AA35C0">
              <w:rPr>
                <w:rFonts w:ascii="Arial" w:hAnsi="Arial" w:cs="Arial"/>
              </w:rPr>
              <w:t>She mentioned</w:t>
            </w:r>
            <w:r w:rsidR="009465FA">
              <w:rPr>
                <w:rFonts w:ascii="Arial" w:hAnsi="Arial" w:cs="Arial"/>
              </w:rPr>
              <w:t xml:space="preserve"> the funding streams including the social housing decarbonisation fund, LADs, ECO3 and 4, Renewable Heat Incentive, Smart Export Guaran</w:t>
            </w:r>
            <w:r w:rsidR="00AA35C0">
              <w:rPr>
                <w:rFonts w:ascii="Arial" w:hAnsi="Arial" w:cs="Arial"/>
              </w:rPr>
              <w:t>tee for electricity generations and</w:t>
            </w:r>
            <w:r w:rsidR="009465FA">
              <w:rPr>
                <w:rFonts w:ascii="Arial" w:hAnsi="Arial" w:cs="Arial"/>
              </w:rPr>
              <w:t xml:space="preserve"> Clean Homes Funds.</w:t>
            </w:r>
          </w:p>
          <w:p w14:paraId="09ECBA6E" w14:textId="7DDAA2FC" w:rsidR="001746A9" w:rsidRDefault="00AA35C0" w:rsidP="001746A9">
            <w:pPr>
              <w:rPr>
                <w:rFonts w:ascii="Segoe UI" w:hAnsi="Segoe UI" w:cs="Segoe UI"/>
                <w:sz w:val="21"/>
                <w:szCs w:val="21"/>
              </w:rPr>
            </w:pPr>
            <w:r>
              <w:rPr>
                <w:rFonts w:ascii="Arial" w:hAnsi="Arial" w:cs="Arial"/>
              </w:rPr>
              <w:t>She covered the</w:t>
            </w:r>
            <w:r w:rsidR="009465FA">
              <w:rPr>
                <w:rFonts w:ascii="Arial" w:hAnsi="Arial" w:cs="Arial"/>
              </w:rPr>
              <w:t xml:space="preserve">PAS2035 guidance and that grants require adherence to this standard. </w:t>
            </w:r>
          </w:p>
          <w:p w14:paraId="4899FFBB" w14:textId="16C3B8AA" w:rsidR="001746A9" w:rsidRDefault="001746A9" w:rsidP="001746A9">
            <w:pPr>
              <w:rPr>
                <w:rFonts w:ascii="Segoe UI" w:hAnsi="Segoe UI" w:cs="Segoe UI"/>
                <w:sz w:val="21"/>
                <w:szCs w:val="21"/>
              </w:rPr>
            </w:pPr>
            <w:r>
              <w:rPr>
                <w:rFonts w:ascii="Arial" w:hAnsi="Arial" w:cs="Arial"/>
              </w:rPr>
              <w:t xml:space="preserve"> </w:t>
            </w:r>
            <w:r w:rsidR="009465FA">
              <w:rPr>
                <w:rFonts w:ascii="Arial" w:hAnsi="Arial" w:cs="Arial"/>
              </w:rPr>
              <w:t xml:space="preserve">There is a BSI document PAS2035:2019, Retrofitting dwellings for improved energy efficiency- Specification and guidance </w:t>
            </w:r>
            <w:hyperlink r:id="rId11" w:tgtFrame="_blank" w:tooltip="https://shop.bsigroup.com/products/pas-2035-2030-2019-online-1-licence" w:history="1">
              <w:r>
                <w:rPr>
                  <w:rStyle w:val="Hyperlink"/>
                  <w:rFonts w:ascii="Segoe UI" w:hAnsi="Segoe UI" w:cs="Segoe UI"/>
                  <w:sz w:val="21"/>
                  <w:szCs w:val="21"/>
                </w:rPr>
                <w:t>https://shop.bsigroup.com/products/pas-2035-2030-2019-online-1-licence</w:t>
              </w:r>
            </w:hyperlink>
            <w:r>
              <w:rPr>
                <w:rFonts w:ascii="Segoe UI" w:hAnsi="Segoe UI" w:cs="Segoe UI"/>
                <w:sz w:val="21"/>
                <w:szCs w:val="21"/>
              </w:rPr>
              <w:t xml:space="preserve"> but there is a charge</w:t>
            </w:r>
          </w:p>
          <w:p w14:paraId="585584E3" w14:textId="44CEE8E0" w:rsidR="009465FA" w:rsidRDefault="001746A9" w:rsidP="001746A9">
            <w:pPr>
              <w:jc w:val="both"/>
              <w:rPr>
                <w:rFonts w:ascii="Arial" w:hAnsi="Arial" w:cs="Arial"/>
              </w:rPr>
            </w:pPr>
            <w:r>
              <w:rPr>
                <w:rFonts w:ascii="Arial" w:hAnsi="Arial" w:cs="Arial"/>
              </w:rPr>
              <w:t xml:space="preserve"> </w:t>
            </w:r>
          </w:p>
          <w:p w14:paraId="0D2E9988" w14:textId="317E9AE5" w:rsidR="008F42D6" w:rsidRDefault="009465FA" w:rsidP="009465FA">
            <w:pPr>
              <w:jc w:val="both"/>
              <w:rPr>
                <w:rFonts w:ascii="Arial" w:hAnsi="Arial" w:cs="Arial"/>
              </w:rPr>
            </w:pPr>
            <w:r>
              <w:rPr>
                <w:rFonts w:ascii="Arial" w:hAnsi="Arial" w:cs="Arial"/>
              </w:rPr>
              <w:t>She highlighted learning from previous retrofit sc</w:t>
            </w:r>
            <w:r w:rsidR="008F42D6">
              <w:rPr>
                <w:rFonts w:ascii="Arial" w:hAnsi="Arial" w:cs="Arial"/>
              </w:rPr>
              <w:t xml:space="preserve">hemes including knowing what you are aiming to achieve, </w:t>
            </w:r>
            <w:r w:rsidR="00AA35C0">
              <w:rPr>
                <w:rFonts w:ascii="Arial" w:hAnsi="Arial" w:cs="Arial"/>
              </w:rPr>
              <w:t>(</w:t>
            </w:r>
            <w:r w:rsidR="008F42D6">
              <w:rPr>
                <w:rFonts w:ascii="Arial" w:hAnsi="Arial" w:cs="Arial"/>
              </w:rPr>
              <w:t>for example EPC C/ reducing fuel bills</w:t>
            </w:r>
            <w:r w:rsidR="00AA35C0">
              <w:rPr>
                <w:rFonts w:ascii="Arial" w:hAnsi="Arial" w:cs="Arial"/>
              </w:rPr>
              <w:t>/greater comfort and then choosing</w:t>
            </w:r>
            <w:r w:rsidR="008F42D6">
              <w:rPr>
                <w:rFonts w:ascii="Arial" w:hAnsi="Arial" w:cs="Arial"/>
              </w:rPr>
              <w:t xml:space="preserve"> a suitable way to monitor that</w:t>
            </w:r>
            <w:r w:rsidR="00AA35C0">
              <w:rPr>
                <w:rFonts w:ascii="Arial" w:hAnsi="Arial" w:cs="Arial"/>
              </w:rPr>
              <w:t>)</w:t>
            </w:r>
            <w:r w:rsidR="008F42D6">
              <w:rPr>
                <w:rFonts w:ascii="Arial" w:hAnsi="Arial" w:cs="Arial"/>
              </w:rPr>
              <w:t>, having good data</w:t>
            </w:r>
            <w:r>
              <w:rPr>
                <w:rFonts w:ascii="Arial" w:hAnsi="Arial" w:cs="Arial"/>
              </w:rPr>
              <w:t xml:space="preserve"> on the home, then planning works across teams </w:t>
            </w:r>
            <w:r w:rsidR="00AA35C0">
              <w:rPr>
                <w:rFonts w:ascii="Arial" w:hAnsi="Arial" w:cs="Arial"/>
              </w:rPr>
              <w:lastRenderedPageBreak/>
              <w:t xml:space="preserve">in your organisation </w:t>
            </w:r>
            <w:r>
              <w:rPr>
                <w:rFonts w:ascii="Arial" w:hAnsi="Arial" w:cs="Arial"/>
              </w:rPr>
              <w:t xml:space="preserve">to </w:t>
            </w:r>
            <w:r w:rsidR="00AA35C0">
              <w:rPr>
                <w:rFonts w:ascii="Arial" w:hAnsi="Arial" w:cs="Arial"/>
              </w:rPr>
              <w:t xml:space="preserve">allow for good timing of works and </w:t>
            </w:r>
            <w:r>
              <w:rPr>
                <w:rFonts w:ascii="Arial" w:hAnsi="Arial" w:cs="Arial"/>
              </w:rPr>
              <w:t>working with your planning department to ensure works a</w:t>
            </w:r>
            <w:r w:rsidR="008F42D6">
              <w:rPr>
                <w:rFonts w:ascii="Arial" w:hAnsi="Arial" w:cs="Arial"/>
              </w:rPr>
              <w:t>re acceptable.</w:t>
            </w:r>
            <w:r w:rsidR="00AA35C0">
              <w:rPr>
                <w:rFonts w:ascii="Arial" w:hAnsi="Arial" w:cs="Arial"/>
              </w:rPr>
              <w:t xml:space="preserve"> </w:t>
            </w:r>
            <w:r w:rsidR="008F42D6">
              <w:rPr>
                <w:rFonts w:ascii="Arial" w:hAnsi="Arial" w:cs="Arial"/>
              </w:rPr>
              <w:t xml:space="preserve">Alice explained that EQUANS are happy to help organisations on their journey to net zero. </w:t>
            </w:r>
          </w:p>
          <w:p w14:paraId="7D62BF17" w14:textId="2C670F6C" w:rsidR="008F42D6" w:rsidRDefault="008F42D6" w:rsidP="009465FA">
            <w:pPr>
              <w:jc w:val="both"/>
              <w:rPr>
                <w:rFonts w:ascii="Arial" w:hAnsi="Arial" w:cs="Arial"/>
              </w:rPr>
            </w:pPr>
            <w:r>
              <w:rPr>
                <w:rFonts w:ascii="Arial" w:hAnsi="Arial" w:cs="Arial"/>
              </w:rPr>
              <w:t xml:space="preserve">NF </w:t>
            </w:r>
            <w:r w:rsidR="00AA35C0">
              <w:rPr>
                <w:rFonts w:ascii="Arial" w:hAnsi="Arial" w:cs="Arial"/>
              </w:rPr>
              <w:t xml:space="preserve">said </w:t>
            </w:r>
            <w:r>
              <w:rPr>
                <w:rFonts w:ascii="Arial" w:hAnsi="Arial" w:cs="Arial"/>
              </w:rPr>
              <w:t xml:space="preserve">his biggest concern is </w:t>
            </w:r>
            <w:proofErr w:type="gramStart"/>
            <w:r w:rsidR="00AA35C0">
              <w:rPr>
                <w:rFonts w:ascii="Arial" w:hAnsi="Arial" w:cs="Arial"/>
              </w:rPr>
              <w:t xml:space="preserve">whether </w:t>
            </w:r>
            <w:r>
              <w:rPr>
                <w:rFonts w:ascii="Arial" w:hAnsi="Arial" w:cs="Arial"/>
              </w:rPr>
              <w:t xml:space="preserve"> the</w:t>
            </w:r>
            <w:proofErr w:type="gramEnd"/>
            <w:r>
              <w:rPr>
                <w:rFonts w:ascii="Arial" w:hAnsi="Arial" w:cs="Arial"/>
              </w:rPr>
              <w:t xml:space="preserve"> technology can keep up with our aspirations and that we continue to work towards ensuring we’re using the best technology. He suggests gas will be phased out to allow the country and that hydrogen may have a part a play. NF has seen solar panels that should be able to provide significant power and then topped up with a propane heating for rural homes. </w:t>
            </w:r>
          </w:p>
          <w:p w14:paraId="08C777A8" w14:textId="5277CD17" w:rsidR="00AA35C0" w:rsidRDefault="00AA35C0" w:rsidP="009465FA">
            <w:pPr>
              <w:jc w:val="both"/>
              <w:rPr>
                <w:rFonts w:ascii="Arial" w:hAnsi="Arial" w:cs="Arial"/>
              </w:rPr>
            </w:pPr>
            <w:r>
              <w:rPr>
                <w:rFonts w:ascii="Arial" w:hAnsi="Arial" w:cs="Arial"/>
              </w:rPr>
              <w:t>AM agreed that EQUANS continue to review the new technology coming forward.</w:t>
            </w:r>
          </w:p>
          <w:p w14:paraId="3DCC7F0A" w14:textId="3A4CCAD1" w:rsidR="001D6D9C" w:rsidRDefault="001D6D9C" w:rsidP="009465FA">
            <w:pPr>
              <w:jc w:val="both"/>
              <w:rPr>
                <w:rFonts w:ascii="Arial" w:hAnsi="Arial" w:cs="Arial"/>
              </w:rPr>
            </w:pPr>
            <w:r>
              <w:rPr>
                <w:rFonts w:ascii="Arial" w:hAnsi="Arial" w:cs="Arial"/>
              </w:rPr>
              <w:t xml:space="preserve">JL </w:t>
            </w:r>
            <w:r w:rsidR="00AA35C0">
              <w:rPr>
                <w:rFonts w:ascii="Arial" w:hAnsi="Arial" w:cs="Arial"/>
              </w:rPr>
              <w:t xml:space="preserve">said </w:t>
            </w:r>
            <w:r>
              <w:rPr>
                <w:rFonts w:ascii="Arial" w:hAnsi="Arial" w:cs="Arial"/>
              </w:rPr>
              <w:t xml:space="preserve">Maidstone has looked how to improve energy efficiency in temporary accommodation but hit barriers as some funding schemes that require longer tenancies. AM agreed that none of the funding streams she highlighted for short term tenancies. AM said she’s ask colleagues if they have any expertise on funding for temporary accommodation. SW highlighted that some LAs had been looking at TA as part of their LAD2 proposals. </w:t>
            </w:r>
          </w:p>
          <w:p w14:paraId="164D7E54" w14:textId="1F56FE46" w:rsidR="001D6D9C" w:rsidRDefault="00AA35C0" w:rsidP="009465FA">
            <w:pPr>
              <w:jc w:val="both"/>
              <w:rPr>
                <w:rFonts w:ascii="Arial" w:hAnsi="Arial" w:cs="Arial"/>
              </w:rPr>
            </w:pPr>
            <w:r>
              <w:rPr>
                <w:rFonts w:ascii="Arial" w:hAnsi="Arial" w:cs="Arial"/>
              </w:rPr>
              <w:t>NF said G</w:t>
            </w:r>
            <w:r w:rsidR="001D6D9C">
              <w:rPr>
                <w:rFonts w:ascii="Arial" w:hAnsi="Arial" w:cs="Arial"/>
              </w:rPr>
              <w:t>overnmen</w:t>
            </w:r>
            <w:r>
              <w:rPr>
                <w:rFonts w:ascii="Arial" w:hAnsi="Arial" w:cs="Arial"/>
              </w:rPr>
              <w:t>ts Buildings R</w:t>
            </w:r>
            <w:r w:rsidR="001D6D9C">
              <w:rPr>
                <w:rFonts w:ascii="Arial" w:hAnsi="Arial" w:cs="Arial"/>
              </w:rPr>
              <w:t xml:space="preserve">egulations may not be the best and he suggests that organisations like theirs should continue to lobby the government to get the standards right and that the move to electricity will require more substations and more electricity. </w:t>
            </w:r>
          </w:p>
          <w:p w14:paraId="44B0CFE3" w14:textId="783DCD4C" w:rsidR="001D6D9C" w:rsidRDefault="001D6D9C" w:rsidP="009465FA">
            <w:pPr>
              <w:jc w:val="both"/>
              <w:rPr>
                <w:rFonts w:ascii="Arial" w:hAnsi="Arial" w:cs="Arial"/>
              </w:rPr>
            </w:pPr>
            <w:r>
              <w:rPr>
                <w:rFonts w:ascii="Arial" w:hAnsi="Arial" w:cs="Arial"/>
              </w:rPr>
              <w:t>AM said the government has requested feedback on their SHDF project so that learning can be shared. This has highlighted some planning issues.</w:t>
            </w:r>
          </w:p>
          <w:p w14:paraId="75F9D2FE" w14:textId="5E0A4CDD" w:rsidR="001D6D9C" w:rsidRDefault="00AA35C0" w:rsidP="009465FA">
            <w:pPr>
              <w:jc w:val="both"/>
              <w:rPr>
                <w:rFonts w:ascii="Arial" w:hAnsi="Arial" w:cs="Arial"/>
              </w:rPr>
            </w:pPr>
            <w:r>
              <w:rPr>
                <w:rFonts w:ascii="Arial" w:hAnsi="Arial" w:cs="Arial"/>
              </w:rPr>
              <w:t>DP highlighted that</w:t>
            </w:r>
            <w:r w:rsidR="001D6D9C">
              <w:rPr>
                <w:rFonts w:ascii="Arial" w:hAnsi="Arial" w:cs="Arial"/>
              </w:rPr>
              <w:t xml:space="preserve"> we need the supply chains up and running. The </w:t>
            </w:r>
            <w:hyperlink r:id="rId12" w:history="1">
              <w:r w:rsidR="001D6D9C" w:rsidRPr="00AA35C0">
                <w:rPr>
                  <w:rStyle w:val="Hyperlink"/>
                  <w:rFonts w:ascii="Arial" w:hAnsi="Arial" w:cs="Arial"/>
                </w:rPr>
                <w:t>GSE Energy Hub</w:t>
              </w:r>
            </w:hyperlink>
            <w:r w:rsidR="001D6D9C">
              <w:rPr>
                <w:rFonts w:ascii="Arial" w:hAnsi="Arial" w:cs="Arial"/>
              </w:rPr>
              <w:t xml:space="preserve"> are working to get the supply chain working. </w:t>
            </w:r>
            <w:r>
              <w:rPr>
                <w:rFonts w:ascii="Arial" w:hAnsi="Arial" w:cs="Arial"/>
              </w:rPr>
              <w:t xml:space="preserve">They also have a useful newsletter that can be signed up to using this link </w:t>
            </w:r>
            <w:hyperlink r:id="rId13" w:history="1">
              <w:r>
                <w:rPr>
                  <w:rStyle w:val="Hyperlink"/>
                </w:rPr>
                <w:t>Gre</w:t>
              </w:r>
              <w:r>
                <w:rPr>
                  <w:rStyle w:val="Hyperlink"/>
                </w:rPr>
                <w:t>a</w:t>
              </w:r>
              <w:r>
                <w:rPr>
                  <w:rStyle w:val="Hyperlink"/>
                </w:rPr>
                <w:t>ter South East Energy Hub (list-manage.com)</w:t>
              </w:r>
            </w:hyperlink>
          </w:p>
          <w:p w14:paraId="29B025BB" w14:textId="24F60983" w:rsidR="009465FA" w:rsidRPr="005F0FBA" w:rsidRDefault="00197D95" w:rsidP="00E8619D">
            <w:pPr>
              <w:jc w:val="both"/>
              <w:rPr>
                <w:rFonts w:ascii="Arial" w:hAnsi="Arial" w:cs="Arial"/>
              </w:rPr>
            </w:pPr>
            <w:r>
              <w:rPr>
                <w:rFonts w:ascii="Arial" w:hAnsi="Arial" w:cs="Arial"/>
              </w:rPr>
              <w:t xml:space="preserve">BH, government believes that RPs have more knowledge of </w:t>
            </w:r>
            <w:proofErr w:type="gramStart"/>
            <w:r>
              <w:rPr>
                <w:rFonts w:ascii="Arial" w:hAnsi="Arial" w:cs="Arial"/>
              </w:rPr>
              <w:t>the their</w:t>
            </w:r>
            <w:proofErr w:type="gramEnd"/>
            <w:r>
              <w:rPr>
                <w:rFonts w:ascii="Arial" w:hAnsi="Arial" w:cs="Arial"/>
              </w:rPr>
              <w:t xml:space="preserve"> stock then LAs do. The Asset Management group met on 1</w:t>
            </w:r>
            <w:r w:rsidRPr="00197D95">
              <w:rPr>
                <w:rFonts w:ascii="Arial" w:hAnsi="Arial" w:cs="Arial"/>
                <w:vertAlign w:val="superscript"/>
              </w:rPr>
              <w:t>st</w:t>
            </w:r>
            <w:r w:rsidR="005F0FBA">
              <w:rPr>
                <w:rFonts w:ascii="Arial" w:hAnsi="Arial" w:cs="Arial"/>
              </w:rPr>
              <w:t xml:space="preserve"> Oct. They n</w:t>
            </w:r>
            <w:r>
              <w:rPr>
                <w:rFonts w:ascii="Arial" w:hAnsi="Arial" w:cs="Arial"/>
              </w:rPr>
              <w:t xml:space="preserve">ow have Neil </w:t>
            </w:r>
            <w:proofErr w:type="spellStart"/>
            <w:r>
              <w:rPr>
                <w:rFonts w:ascii="Arial" w:hAnsi="Arial" w:cs="Arial"/>
              </w:rPr>
              <w:t>Diddams</w:t>
            </w:r>
            <w:proofErr w:type="spellEnd"/>
            <w:r>
              <w:rPr>
                <w:rFonts w:ascii="Arial" w:hAnsi="Arial" w:cs="Arial"/>
              </w:rPr>
              <w:t xml:space="preserve"> as chair and Mark </w:t>
            </w:r>
            <w:proofErr w:type="spellStart"/>
            <w:r>
              <w:rPr>
                <w:rFonts w:ascii="Arial" w:hAnsi="Arial" w:cs="Arial"/>
              </w:rPr>
              <w:t>Breathwick</w:t>
            </w:r>
            <w:proofErr w:type="spellEnd"/>
            <w:r>
              <w:rPr>
                <w:rFonts w:ascii="Arial" w:hAnsi="Arial" w:cs="Arial"/>
              </w:rPr>
              <w:t xml:space="preserve"> as vice chair.</w:t>
            </w:r>
            <w:r w:rsidR="005F0FBA">
              <w:rPr>
                <w:rFonts w:ascii="Arial" w:hAnsi="Arial" w:cs="Arial"/>
              </w:rPr>
              <w:t xml:space="preserve"> This group will draft its Terms of Reference and BH will </w:t>
            </w:r>
            <w:proofErr w:type="gramStart"/>
            <w:r w:rsidR="005F0FBA">
              <w:rPr>
                <w:rFonts w:ascii="Arial" w:hAnsi="Arial" w:cs="Arial"/>
              </w:rPr>
              <w:t xml:space="preserve">address </w:t>
            </w:r>
            <w:r>
              <w:rPr>
                <w:rFonts w:ascii="Arial" w:hAnsi="Arial" w:cs="Arial"/>
              </w:rPr>
              <w:t xml:space="preserve"> governance</w:t>
            </w:r>
            <w:proofErr w:type="gramEnd"/>
            <w:r>
              <w:rPr>
                <w:rFonts w:ascii="Arial" w:hAnsi="Arial" w:cs="Arial"/>
              </w:rPr>
              <w:t xml:space="preserve"> between relevant groups across Kent. </w:t>
            </w:r>
            <w:r w:rsidR="00E8619D">
              <w:rPr>
                <w:rFonts w:ascii="Arial" w:hAnsi="Arial" w:cs="Arial"/>
              </w:rPr>
              <w:t xml:space="preserve">The presentation from Peter </w:t>
            </w:r>
            <w:proofErr w:type="spellStart"/>
            <w:r w:rsidR="00E8619D">
              <w:rPr>
                <w:rFonts w:ascii="Arial" w:hAnsi="Arial" w:cs="Arial"/>
              </w:rPr>
              <w:t>Rickaby</w:t>
            </w:r>
            <w:proofErr w:type="spellEnd"/>
            <w:r w:rsidR="00E8619D">
              <w:rPr>
                <w:rFonts w:ascii="Arial" w:hAnsi="Arial" w:cs="Arial"/>
              </w:rPr>
              <w:t xml:space="preserve"> on PAS2035 can be found here </w:t>
            </w:r>
            <w:hyperlink r:id="rId14" w:history="1">
              <w:r w:rsidR="00E8619D">
                <w:rPr>
                  <w:rStyle w:val="Hyperlink"/>
                </w:rPr>
                <w:t>Asset Management - K</w:t>
              </w:r>
              <w:r w:rsidR="00E8619D">
                <w:rPr>
                  <w:rStyle w:val="Hyperlink"/>
                </w:rPr>
                <w:t>e</w:t>
              </w:r>
              <w:r w:rsidR="00E8619D">
                <w:rPr>
                  <w:rStyle w:val="Hyperlink"/>
                </w:rPr>
                <w:t>nt Housing Group</w:t>
              </w:r>
            </w:hyperlink>
          </w:p>
        </w:tc>
        <w:tc>
          <w:tcPr>
            <w:tcW w:w="851" w:type="dxa"/>
            <w:shd w:val="clear" w:color="auto" w:fill="auto"/>
          </w:tcPr>
          <w:p w14:paraId="65A437AB" w14:textId="77777777" w:rsidR="006F5E08" w:rsidRPr="00792D3F" w:rsidRDefault="006F5E08" w:rsidP="00B9105F">
            <w:pPr>
              <w:rPr>
                <w:rFonts w:ascii="Arial" w:hAnsi="Arial" w:cs="Arial"/>
              </w:rPr>
            </w:pPr>
          </w:p>
        </w:tc>
        <w:tc>
          <w:tcPr>
            <w:tcW w:w="708" w:type="dxa"/>
            <w:shd w:val="clear" w:color="auto" w:fill="auto"/>
          </w:tcPr>
          <w:p w14:paraId="67F898EC" w14:textId="02DD1975" w:rsidR="00AA35C0" w:rsidRPr="00792D3F" w:rsidRDefault="00AA35C0" w:rsidP="008669A9">
            <w:pPr>
              <w:jc w:val="both"/>
              <w:rPr>
                <w:rFonts w:ascii="Arial" w:hAnsi="Arial" w:cs="Arial"/>
              </w:rPr>
            </w:pPr>
          </w:p>
        </w:tc>
        <w:tc>
          <w:tcPr>
            <w:tcW w:w="3544" w:type="dxa"/>
            <w:shd w:val="clear" w:color="auto" w:fill="auto"/>
          </w:tcPr>
          <w:p w14:paraId="470F94F6" w14:textId="2AC92D57" w:rsidR="00AA35C0" w:rsidRPr="00792D3F" w:rsidRDefault="00AA35C0" w:rsidP="00426F3D">
            <w:pPr>
              <w:jc w:val="both"/>
              <w:rPr>
                <w:rFonts w:ascii="Arial" w:hAnsi="Arial" w:cs="Arial"/>
                <w:color w:val="FF0000"/>
              </w:rPr>
            </w:pPr>
          </w:p>
        </w:tc>
      </w:tr>
      <w:tr w:rsidR="00AB2DEC" w:rsidRPr="00792D3F" w14:paraId="02E222FF" w14:textId="77777777" w:rsidTr="00792D3F">
        <w:tc>
          <w:tcPr>
            <w:tcW w:w="1560" w:type="dxa"/>
          </w:tcPr>
          <w:p w14:paraId="292BB995" w14:textId="1B70F826" w:rsidR="00AB2DEC" w:rsidRDefault="009528F1" w:rsidP="00426F3D">
            <w:pPr>
              <w:rPr>
                <w:rFonts w:ascii="Arial" w:hAnsi="Arial" w:cs="Arial"/>
              </w:rPr>
            </w:pPr>
            <w:r>
              <w:rPr>
                <w:rFonts w:ascii="Arial" w:hAnsi="Arial" w:cs="Arial"/>
              </w:rPr>
              <w:t>Corporate Parenting</w:t>
            </w:r>
            <w:r w:rsidR="00AB2DEC">
              <w:rPr>
                <w:rFonts w:ascii="Arial" w:hAnsi="Arial" w:cs="Arial"/>
              </w:rPr>
              <w:t xml:space="preserve"> update</w:t>
            </w:r>
            <w:r>
              <w:rPr>
                <w:rFonts w:ascii="Arial" w:hAnsi="Arial" w:cs="Arial"/>
              </w:rPr>
              <w:t xml:space="preserve"> KCC</w:t>
            </w:r>
          </w:p>
        </w:tc>
        <w:tc>
          <w:tcPr>
            <w:tcW w:w="9214" w:type="dxa"/>
            <w:shd w:val="clear" w:color="auto" w:fill="auto"/>
          </w:tcPr>
          <w:p w14:paraId="01FE7BA7" w14:textId="33113900" w:rsidR="005F0FBA" w:rsidRPr="00A73F65" w:rsidRDefault="00695C5D" w:rsidP="005F0FBA">
            <w:pPr>
              <w:rPr>
                <w:rFonts w:ascii="Arial" w:hAnsi="Arial" w:cs="Arial"/>
              </w:rPr>
            </w:pPr>
            <w:r w:rsidRPr="00A73F65">
              <w:rPr>
                <w:rFonts w:ascii="Arial" w:hAnsi="Arial" w:cs="Arial"/>
              </w:rPr>
              <w:t>Caroline Smith</w:t>
            </w:r>
            <w:r w:rsidR="005F0FBA" w:rsidRPr="00A73F65">
              <w:rPr>
                <w:rFonts w:ascii="Arial" w:hAnsi="Arial" w:cs="Arial"/>
              </w:rPr>
              <w:t xml:space="preserve">’s update on UASC explained that </w:t>
            </w:r>
            <w:r w:rsidR="005F0FBA" w:rsidRPr="00A73F65">
              <w:rPr>
                <w:rFonts w:ascii="Arial" w:hAnsi="Arial" w:cs="Arial"/>
              </w:rPr>
              <w:t xml:space="preserve">Kent have entered into a new agreement with the Home Office and DFE, for new arrivals of unaccompanied asylum children. Kent will continue to have its 0.07% cohort of Children in Care, as agreed by the Home Office for all local authorities. This is currently 240 children for Kent. </w:t>
            </w:r>
          </w:p>
          <w:p w14:paraId="1ADA6EFE" w14:textId="661AADD2" w:rsidR="005F0FBA" w:rsidRPr="00A73F65" w:rsidRDefault="005F0FBA" w:rsidP="005F0FBA">
            <w:pPr>
              <w:rPr>
                <w:rFonts w:ascii="Arial" w:hAnsi="Arial" w:cs="Arial"/>
              </w:rPr>
            </w:pPr>
            <w:r w:rsidRPr="00A73F65">
              <w:rPr>
                <w:rFonts w:ascii="Arial" w:hAnsi="Arial" w:cs="Arial"/>
              </w:rPr>
              <w:t>Fo</w:t>
            </w:r>
            <w:r w:rsidRPr="00A73F65">
              <w:rPr>
                <w:rFonts w:ascii="Arial" w:hAnsi="Arial" w:cs="Arial"/>
              </w:rPr>
              <w:t>r any new arrivals over their</w:t>
            </w:r>
            <w:r w:rsidRPr="00A73F65">
              <w:rPr>
                <w:rFonts w:ascii="Arial" w:hAnsi="Arial" w:cs="Arial"/>
              </w:rPr>
              <w:t xml:space="preserve"> agreed 240, Kent will run a new Reception and Safe Care service for up to 120 young people primarily using the Milbank reception centre. These young people will not be subject to the usual statutory requirements for children in care but rather safely cared for by KCC, for up to two weeks whilst the Home Office identify an alternative Local Authority to care for them throu</w:t>
            </w:r>
            <w:r w:rsidR="00A73F65" w:rsidRPr="00A73F65">
              <w:rPr>
                <w:rFonts w:ascii="Arial" w:hAnsi="Arial" w:cs="Arial"/>
              </w:rPr>
              <w:t>gh the National Transfer Scheme</w:t>
            </w:r>
            <w:r w:rsidRPr="00A73F65">
              <w:rPr>
                <w:rFonts w:ascii="Arial" w:hAnsi="Arial" w:cs="Arial"/>
              </w:rPr>
              <w:t xml:space="preserve"> (NTS)</w:t>
            </w:r>
            <w:r w:rsidR="00A73F65" w:rsidRPr="00A73F65">
              <w:rPr>
                <w:rFonts w:ascii="Arial" w:hAnsi="Arial" w:cs="Arial"/>
              </w:rPr>
              <w:t>.</w:t>
            </w:r>
            <w:r w:rsidRPr="00A73F65">
              <w:rPr>
                <w:rFonts w:ascii="Arial" w:hAnsi="Arial" w:cs="Arial"/>
              </w:rPr>
              <w:t xml:space="preserve"> If Kent were to reach the agreed 120, they would not be able to accommodate any new arrivals of young people, until our numbers within the reception centres were reduced through the transfer to other local authorities. </w:t>
            </w:r>
          </w:p>
          <w:p w14:paraId="52924AB3" w14:textId="04043684" w:rsidR="00197D95" w:rsidRPr="00A73F65" w:rsidRDefault="00A73F65" w:rsidP="00DD39FB">
            <w:pPr>
              <w:jc w:val="both"/>
              <w:rPr>
                <w:rFonts w:ascii="Arial" w:hAnsi="Arial" w:cs="Arial"/>
              </w:rPr>
            </w:pPr>
            <w:r w:rsidRPr="00A73F65">
              <w:rPr>
                <w:rFonts w:ascii="Arial" w:hAnsi="Arial" w:cs="Arial"/>
              </w:rPr>
              <w:t>A r</w:t>
            </w:r>
            <w:r>
              <w:rPr>
                <w:rFonts w:ascii="Arial" w:hAnsi="Arial" w:cs="Arial"/>
              </w:rPr>
              <w:t xml:space="preserve">eport was taken to </w:t>
            </w:r>
            <w:r w:rsidR="00197D95" w:rsidRPr="00A73F65">
              <w:rPr>
                <w:rFonts w:ascii="Arial" w:hAnsi="Arial" w:cs="Arial"/>
              </w:rPr>
              <w:t xml:space="preserve">corporate parenting panel </w:t>
            </w:r>
            <w:r>
              <w:rPr>
                <w:rFonts w:ascii="Arial" w:hAnsi="Arial" w:cs="Arial"/>
              </w:rPr>
              <w:t xml:space="preserve">around </w:t>
            </w:r>
            <w:r w:rsidR="00197D95" w:rsidRPr="00A73F65">
              <w:rPr>
                <w:rFonts w:ascii="Arial" w:hAnsi="Arial" w:cs="Arial"/>
              </w:rPr>
              <w:t>pressures</w:t>
            </w:r>
            <w:r>
              <w:rPr>
                <w:rFonts w:ascii="Arial" w:hAnsi="Arial" w:cs="Arial"/>
              </w:rPr>
              <w:t xml:space="preserve"> for housing</w:t>
            </w:r>
            <w:r w:rsidR="00197D95" w:rsidRPr="00A73F65">
              <w:rPr>
                <w:rFonts w:ascii="Arial" w:hAnsi="Arial" w:cs="Arial"/>
              </w:rPr>
              <w:t xml:space="preserve"> for young people leaving care. They will review the joint protocol as part of th</w:t>
            </w:r>
            <w:r>
              <w:rPr>
                <w:rFonts w:ascii="Arial" w:hAnsi="Arial" w:cs="Arial"/>
              </w:rPr>
              <w:t>is</w:t>
            </w:r>
            <w:r w:rsidR="00197D95" w:rsidRPr="00A73F65">
              <w:rPr>
                <w:rFonts w:ascii="Arial" w:hAnsi="Arial" w:cs="Arial"/>
              </w:rPr>
              <w:t xml:space="preserve">. </w:t>
            </w:r>
            <w:r w:rsidRPr="00A73F65">
              <w:rPr>
                <w:rFonts w:ascii="Arial" w:hAnsi="Arial" w:cs="Arial"/>
              </w:rPr>
              <w:t>KCC</w:t>
            </w:r>
            <w:r w:rsidR="00197D95" w:rsidRPr="00A73F65">
              <w:rPr>
                <w:rFonts w:ascii="Arial" w:hAnsi="Arial" w:cs="Arial"/>
              </w:rPr>
              <w:t xml:space="preserve"> have 84 21 years olds to be moved </w:t>
            </w:r>
            <w:r>
              <w:rPr>
                <w:rFonts w:ascii="Arial" w:hAnsi="Arial" w:cs="Arial"/>
              </w:rPr>
              <w:t>on from shared homes</w:t>
            </w:r>
            <w:r w:rsidR="00197D95" w:rsidRPr="00A73F65">
              <w:rPr>
                <w:rFonts w:ascii="Arial" w:hAnsi="Arial" w:cs="Arial"/>
              </w:rPr>
              <w:t>.</w:t>
            </w:r>
          </w:p>
          <w:p w14:paraId="6F0331D1" w14:textId="56D686D5" w:rsidR="00197D95" w:rsidRPr="00A73F65" w:rsidRDefault="00A73F65" w:rsidP="00DD39FB">
            <w:pPr>
              <w:jc w:val="both"/>
              <w:rPr>
                <w:rFonts w:ascii="Arial" w:hAnsi="Arial" w:cs="Arial"/>
              </w:rPr>
            </w:pPr>
            <w:r>
              <w:rPr>
                <w:rFonts w:ascii="Arial" w:hAnsi="Arial" w:cs="Arial"/>
              </w:rPr>
              <w:t>There is a s</w:t>
            </w:r>
            <w:r w:rsidR="00197D95" w:rsidRPr="00A73F65">
              <w:rPr>
                <w:rFonts w:ascii="Arial" w:hAnsi="Arial" w:cs="Arial"/>
              </w:rPr>
              <w:t>ignification problem with young people with drug overdoses at the mo</w:t>
            </w:r>
            <w:r>
              <w:rPr>
                <w:rFonts w:ascii="Arial" w:hAnsi="Arial" w:cs="Arial"/>
              </w:rPr>
              <w:t>ment so care leavers services have these</w:t>
            </w:r>
            <w:r w:rsidR="00197D95" w:rsidRPr="00A73F65">
              <w:rPr>
                <w:rFonts w:ascii="Arial" w:hAnsi="Arial" w:cs="Arial"/>
              </w:rPr>
              <w:t xml:space="preserve"> challenges. </w:t>
            </w:r>
          </w:p>
          <w:p w14:paraId="266F304E" w14:textId="0D6F82B0" w:rsidR="00197D95" w:rsidRPr="00A73F65" w:rsidRDefault="00197D95" w:rsidP="00DD39FB">
            <w:pPr>
              <w:jc w:val="both"/>
              <w:rPr>
                <w:rFonts w:ascii="Arial" w:hAnsi="Arial" w:cs="Arial"/>
              </w:rPr>
            </w:pPr>
            <w:r w:rsidRPr="00A73F65">
              <w:rPr>
                <w:rFonts w:ascii="Arial" w:hAnsi="Arial" w:cs="Arial"/>
              </w:rPr>
              <w:t>SW has joined the corporate parenting panel to represent KHG. Th</w:t>
            </w:r>
            <w:r w:rsidR="00A73F65">
              <w:rPr>
                <w:rFonts w:ascii="Arial" w:hAnsi="Arial" w:cs="Arial"/>
              </w:rPr>
              <w:t>ere is a commi</w:t>
            </w:r>
            <w:r w:rsidRPr="00A73F65">
              <w:rPr>
                <w:rFonts w:ascii="Arial" w:hAnsi="Arial" w:cs="Arial"/>
              </w:rPr>
              <w:t xml:space="preserve">tment from housing colleagues to look at how to work together on these pressures to help it work more smoothly. </w:t>
            </w:r>
          </w:p>
          <w:p w14:paraId="0D7B4C31" w14:textId="4D346B3F" w:rsidR="00197D95" w:rsidRPr="00A73F65" w:rsidRDefault="00197D95" w:rsidP="00DD39FB">
            <w:pPr>
              <w:jc w:val="both"/>
              <w:rPr>
                <w:rFonts w:ascii="Arial" w:hAnsi="Arial" w:cs="Arial"/>
              </w:rPr>
            </w:pPr>
          </w:p>
        </w:tc>
        <w:tc>
          <w:tcPr>
            <w:tcW w:w="851" w:type="dxa"/>
            <w:shd w:val="clear" w:color="auto" w:fill="auto"/>
          </w:tcPr>
          <w:p w14:paraId="4E26BD15" w14:textId="77777777" w:rsidR="00AB2DEC" w:rsidRPr="00792D3F" w:rsidRDefault="00AB2DEC" w:rsidP="00B9105F">
            <w:pPr>
              <w:rPr>
                <w:rFonts w:ascii="Arial" w:hAnsi="Arial" w:cs="Arial"/>
              </w:rPr>
            </w:pPr>
          </w:p>
        </w:tc>
        <w:tc>
          <w:tcPr>
            <w:tcW w:w="708" w:type="dxa"/>
            <w:shd w:val="clear" w:color="auto" w:fill="auto"/>
          </w:tcPr>
          <w:p w14:paraId="3F309AD5" w14:textId="77777777" w:rsidR="00AB2DEC" w:rsidRPr="00792D3F" w:rsidRDefault="00AB2DEC" w:rsidP="008669A9">
            <w:pPr>
              <w:jc w:val="both"/>
              <w:rPr>
                <w:rFonts w:ascii="Arial" w:hAnsi="Arial" w:cs="Arial"/>
              </w:rPr>
            </w:pPr>
          </w:p>
        </w:tc>
        <w:tc>
          <w:tcPr>
            <w:tcW w:w="3544" w:type="dxa"/>
            <w:shd w:val="clear" w:color="auto" w:fill="auto"/>
          </w:tcPr>
          <w:p w14:paraId="46B0ACCE" w14:textId="7A159A89" w:rsidR="00AB2DEC" w:rsidRPr="00792D3F" w:rsidRDefault="00AB2DEC" w:rsidP="00426F3D">
            <w:pPr>
              <w:jc w:val="both"/>
              <w:rPr>
                <w:rFonts w:ascii="Arial" w:hAnsi="Arial" w:cs="Arial"/>
                <w:color w:val="FF0000"/>
              </w:rPr>
            </w:pPr>
          </w:p>
        </w:tc>
      </w:tr>
      <w:tr w:rsidR="00BA235C" w:rsidRPr="00792D3F" w14:paraId="67E86FA8" w14:textId="77777777" w:rsidTr="00792D3F">
        <w:tc>
          <w:tcPr>
            <w:tcW w:w="1560" w:type="dxa"/>
          </w:tcPr>
          <w:p w14:paraId="7BC61AE8" w14:textId="76044383" w:rsidR="00BA235C" w:rsidRPr="00792D3F" w:rsidRDefault="009528F1" w:rsidP="00426F3D">
            <w:pPr>
              <w:rPr>
                <w:rFonts w:ascii="Arial" w:hAnsi="Arial" w:cs="Arial"/>
              </w:rPr>
            </w:pPr>
            <w:r>
              <w:rPr>
                <w:rFonts w:ascii="Arial" w:hAnsi="Arial" w:cs="Arial"/>
              </w:rPr>
              <w:t xml:space="preserve">Domestic Abuse </w:t>
            </w:r>
            <w:r w:rsidR="00125A6D" w:rsidRPr="00792D3F">
              <w:rPr>
                <w:rFonts w:ascii="Arial" w:hAnsi="Arial" w:cs="Arial"/>
              </w:rPr>
              <w:t>Commissioning</w:t>
            </w:r>
          </w:p>
        </w:tc>
        <w:tc>
          <w:tcPr>
            <w:tcW w:w="9214" w:type="dxa"/>
            <w:shd w:val="clear" w:color="auto" w:fill="auto"/>
          </w:tcPr>
          <w:p w14:paraId="7222C67C" w14:textId="77777777" w:rsidR="00BA235C" w:rsidRDefault="009528F1" w:rsidP="001746A9">
            <w:pPr>
              <w:jc w:val="both"/>
              <w:rPr>
                <w:rFonts w:ascii="Arial" w:eastAsia="Batang" w:hAnsi="Arial"/>
              </w:rPr>
            </w:pPr>
            <w:r>
              <w:rPr>
                <w:rFonts w:ascii="Arial" w:eastAsia="Batang" w:hAnsi="Arial"/>
              </w:rPr>
              <w:t>Rachel Westlake</w:t>
            </w:r>
            <w:r w:rsidR="001746A9">
              <w:rPr>
                <w:rFonts w:ascii="Arial" w:eastAsia="Batang" w:hAnsi="Arial"/>
              </w:rPr>
              <w:t xml:space="preserve"> from KCC shared her presentation covering the new legislation, the needs assessment, the consultation on the strategy and </w:t>
            </w:r>
            <w:proofErr w:type="spellStart"/>
            <w:r w:rsidR="001746A9">
              <w:rPr>
                <w:rFonts w:ascii="Arial" w:eastAsia="Batang" w:hAnsi="Arial"/>
              </w:rPr>
              <w:t>EqIA</w:t>
            </w:r>
            <w:proofErr w:type="spellEnd"/>
            <w:r w:rsidR="001746A9">
              <w:rPr>
                <w:rFonts w:ascii="Arial" w:eastAsia="Batang" w:hAnsi="Arial"/>
              </w:rPr>
              <w:t>, the Kent Integrated Domestic Abuse Service (KIDAS). She highlighted how findings of the needs assessment identified gaps and the commission</w:t>
            </w:r>
            <w:r w:rsidR="002D3014">
              <w:rPr>
                <w:rFonts w:ascii="Arial" w:eastAsia="Batang" w:hAnsi="Arial"/>
              </w:rPr>
              <w:t xml:space="preserve">ing actions to address these and the next steps. </w:t>
            </w:r>
          </w:p>
          <w:p w14:paraId="30C441A4" w14:textId="07F0F5FD" w:rsidR="002D3014" w:rsidRDefault="002D3014" w:rsidP="001746A9">
            <w:pPr>
              <w:jc w:val="both"/>
              <w:rPr>
                <w:rFonts w:ascii="Arial" w:eastAsia="Batang" w:hAnsi="Arial"/>
              </w:rPr>
            </w:pPr>
            <w:r>
              <w:rPr>
                <w:rFonts w:ascii="Arial" w:eastAsia="Batang" w:hAnsi="Arial"/>
              </w:rPr>
              <w:t>We are planning a KHG/KCC domestic abuse event so please do let RW</w:t>
            </w:r>
            <w:r w:rsidR="00A73F65">
              <w:rPr>
                <w:rFonts w:ascii="Arial" w:eastAsia="Batang" w:hAnsi="Arial"/>
              </w:rPr>
              <w:t>/HM know of any areas this</w:t>
            </w:r>
            <w:r>
              <w:rPr>
                <w:rFonts w:ascii="Arial" w:eastAsia="Batang" w:hAnsi="Arial"/>
              </w:rPr>
              <w:t xml:space="preserve"> event should cover.</w:t>
            </w:r>
          </w:p>
          <w:p w14:paraId="3B2C5DD3" w14:textId="69481F9B" w:rsidR="002D3014" w:rsidRDefault="002D3014" w:rsidP="001746A9">
            <w:pPr>
              <w:jc w:val="both"/>
              <w:rPr>
                <w:rFonts w:ascii="Arial" w:eastAsia="Batang" w:hAnsi="Arial"/>
              </w:rPr>
            </w:pPr>
            <w:r>
              <w:rPr>
                <w:rFonts w:ascii="Arial" w:eastAsia="Batang" w:hAnsi="Arial"/>
              </w:rPr>
              <w:t>JL said they’d presented an early draft or the strategy to the Kent Chief and they w</w:t>
            </w:r>
            <w:r w:rsidR="00A73F65">
              <w:rPr>
                <w:rFonts w:ascii="Arial" w:eastAsia="Batang" w:hAnsi="Arial"/>
              </w:rPr>
              <w:t>ere supportive. He</w:t>
            </w:r>
            <w:r>
              <w:rPr>
                <w:rFonts w:ascii="Arial" w:eastAsia="Batang" w:hAnsi="Arial"/>
              </w:rPr>
              <w:t xml:space="preserve"> advocated signing up to </w:t>
            </w:r>
            <w:r w:rsidR="00A73F65">
              <w:rPr>
                <w:rFonts w:ascii="Arial" w:eastAsia="Batang" w:hAnsi="Arial"/>
              </w:rPr>
              <w:t>Domestic Abuse Housing A</w:t>
            </w:r>
            <w:r w:rsidR="00596516">
              <w:rPr>
                <w:rFonts w:ascii="Arial" w:eastAsia="Batang" w:hAnsi="Arial"/>
              </w:rPr>
              <w:t>lliance</w:t>
            </w:r>
            <w:r w:rsidR="00A73F65">
              <w:rPr>
                <w:rFonts w:ascii="Arial" w:eastAsia="Batang" w:hAnsi="Arial"/>
              </w:rPr>
              <w:t xml:space="preserve"> </w:t>
            </w:r>
            <w:hyperlink r:id="rId15" w:history="1">
              <w:r w:rsidR="00A73F65" w:rsidRPr="00A73F65">
                <w:rPr>
                  <w:rStyle w:val="Hyperlink"/>
                  <w:rFonts w:ascii="Arial" w:eastAsia="Batang" w:hAnsi="Arial"/>
                </w:rPr>
                <w:t>Accreditation</w:t>
              </w:r>
            </w:hyperlink>
            <w:r w:rsidR="00A73F65">
              <w:rPr>
                <w:rFonts w:ascii="Arial" w:eastAsia="Batang" w:hAnsi="Arial"/>
              </w:rPr>
              <w:t xml:space="preserve"> (</w:t>
            </w:r>
            <w:r>
              <w:rPr>
                <w:rFonts w:ascii="Arial" w:eastAsia="Batang" w:hAnsi="Arial"/>
              </w:rPr>
              <w:t>DAHA</w:t>
            </w:r>
            <w:r w:rsidR="00A73F65">
              <w:rPr>
                <w:rFonts w:ascii="Arial" w:eastAsia="Batang" w:hAnsi="Arial"/>
              </w:rPr>
              <w:t xml:space="preserve">) </w:t>
            </w:r>
            <w:hyperlink r:id="rId16" w:history="1">
              <w:r w:rsidR="00A73F65">
                <w:rPr>
                  <w:rStyle w:val="Hyperlink"/>
                </w:rPr>
                <w:t>DAHA - Domestic Abuse Housing Alliance (dahalliance.org.uk)</w:t>
              </w:r>
            </w:hyperlink>
          </w:p>
          <w:p w14:paraId="7A032A31" w14:textId="5FE6FAB2" w:rsidR="00A73F65" w:rsidRPr="00792D3F" w:rsidRDefault="00A73F65" w:rsidP="001746A9">
            <w:pPr>
              <w:jc w:val="both"/>
              <w:rPr>
                <w:rFonts w:ascii="Arial" w:hAnsi="Arial" w:cs="Arial"/>
              </w:rPr>
            </w:pPr>
          </w:p>
        </w:tc>
        <w:tc>
          <w:tcPr>
            <w:tcW w:w="851" w:type="dxa"/>
            <w:shd w:val="clear" w:color="auto" w:fill="auto"/>
          </w:tcPr>
          <w:p w14:paraId="66769A00" w14:textId="77777777" w:rsidR="00BA235C" w:rsidRPr="00792D3F" w:rsidRDefault="00BA235C" w:rsidP="00B9105F">
            <w:pPr>
              <w:rPr>
                <w:rFonts w:ascii="Arial" w:hAnsi="Arial" w:cs="Arial"/>
              </w:rPr>
            </w:pPr>
          </w:p>
        </w:tc>
        <w:tc>
          <w:tcPr>
            <w:tcW w:w="708" w:type="dxa"/>
            <w:shd w:val="clear" w:color="auto" w:fill="auto"/>
          </w:tcPr>
          <w:p w14:paraId="404986A9" w14:textId="77777777" w:rsidR="002D12E3" w:rsidRDefault="002D12E3" w:rsidP="008669A9">
            <w:pPr>
              <w:jc w:val="both"/>
              <w:rPr>
                <w:rFonts w:ascii="Arial" w:hAnsi="Arial" w:cs="Arial"/>
              </w:rPr>
            </w:pPr>
          </w:p>
          <w:p w14:paraId="1DFFB8E6" w14:textId="77777777" w:rsidR="00A73F65" w:rsidRDefault="00A73F65" w:rsidP="008669A9">
            <w:pPr>
              <w:jc w:val="both"/>
              <w:rPr>
                <w:rFonts w:ascii="Arial" w:hAnsi="Arial" w:cs="Arial"/>
              </w:rPr>
            </w:pPr>
          </w:p>
          <w:p w14:paraId="676CBEEA" w14:textId="77777777" w:rsidR="00A73F65" w:rsidRDefault="00A73F65" w:rsidP="008669A9">
            <w:pPr>
              <w:jc w:val="both"/>
              <w:rPr>
                <w:rFonts w:ascii="Arial" w:hAnsi="Arial" w:cs="Arial"/>
              </w:rPr>
            </w:pPr>
          </w:p>
          <w:p w14:paraId="19F4AC9F" w14:textId="77777777" w:rsidR="00A73F65" w:rsidRDefault="00A73F65" w:rsidP="008669A9">
            <w:pPr>
              <w:jc w:val="both"/>
              <w:rPr>
                <w:rFonts w:ascii="Arial" w:hAnsi="Arial" w:cs="Arial"/>
              </w:rPr>
            </w:pPr>
          </w:p>
          <w:p w14:paraId="6EFEEA1C" w14:textId="4497DA9D" w:rsidR="00A73F65" w:rsidRPr="00792D3F" w:rsidRDefault="00A73F65" w:rsidP="008669A9">
            <w:pPr>
              <w:jc w:val="both"/>
              <w:rPr>
                <w:rFonts w:ascii="Arial" w:hAnsi="Arial" w:cs="Arial"/>
              </w:rPr>
            </w:pPr>
            <w:r>
              <w:rPr>
                <w:rFonts w:ascii="Arial" w:hAnsi="Arial" w:cs="Arial"/>
              </w:rPr>
              <w:t>All</w:t>
            </w:r>
          </w:p>
        </w:tc>
        <w:tc>
          <w:tcPr>
            <w:tcW w:w="3544" w:type="dxa"/>
            <w:shd w:val="clear" w:color="auto" w:fill="auto"/>
          </w:tcPr>
          <w:p w14:paraId="346DC52B" w14:textId="77777777" w:rsidR="002D12E3" w:rsidRDefault="002D12E3" w:rsidP="00426F3D">
            <w:pPr>
              <w:jc w:val="both"/>
              <w:rPr>
                <w:rFonts w:ascii="Arial" w:hAnsi="Arial" w:cs="Arial"/>
                <w:color w:val="FF0000"/>
              </w:rPr>
            </w:pPr>
          </w:p>
          <w:p w14:paraId="6616E954" w14:textId="77777777" w:rsidR="00A73F65" w:rsidRDefault="00A73F65" w:rsidP="00426F3D">
            <w:pPr>
              <w:jc w:val="both"/>
              <w:rPr>
                <w:rFonts w:ascii="Arial" w:hAnsi="Arial" w:cs="Arial"/>
                <w:color w:val="FF0000"/>
              </w:rPr>
            </w:pPr>
          </w:p>
          <w:p w14:paraId="6658630C" w14:textId="77777777" w:rsidR="00A73F65" w:rsidRDefault="00A73F65" w:rsidP="00426F3D">
            <w:pPr>
              <w:jc w:val="both"/>
              <w:rPr>
                <w:rFonts w:ascii="Arial" w:hAnsi="Arial" w:cs="Arial"/>
                <w:color w:val="FF0000"/>
              </w:rPr>
            </w:pPr>
          </w:p>
          <w:p w14:paraId="06187D7B" w14:textId="77777777" w:rsidR="00A73F65" w:rsidRDefault="00A73F65" w:rsidP="00426F3D">
            <w:pPr>
              <w:jc w:val="both"/>
              <w:rPr>
                <w:rFonts w:ascii="Arial" w:hAnsi="Arial" w:cs="Arial"/>
                <w:color w:val="FF0000"/>
              </w:rPr>
            </w:pPr>
          </w:p>
          <w:p w14:paraId="44681488" w14:textId="76285517" w:rsidR="00A73F65" w:rsidRPr="00792D3F" w:rsidRDefault="00A73F65" w:rsidP="00426F3D">
            <w:pPr>
              <w:jc w:val="both"/>
              <w:rPr>
                <w:rFonts w:ascii="Arial" w:hAnsi="Arial" w:cs="Arial"/>
                <w:color w:val="FF0000"/>
              </w:rPr>
            </w:pPr>
            <w:r>
              <w:rPr>
                <w:rFonts w:ascii="Arial" w:hAnsi="Arial" w:cs="Arial"/>
                <w:color w:val="FF0000"/>
              </w:rPr>
              <w:t xml:space="preserve">Contact RW/HM to highlight areas you would like to see covered in the DA event. </w:t>
            </w:r>
          </w:p>
        </w:tc>
      </w:tr>
      <w:tr w:rsidR="00601117" w:rsidRPr="00792D3F" w14:paraId="3A03CCB0" w14:textId="77777777" w:rsidTr="00792D3F">
        <w:tc>
          <w:tcPr>
            <w:tcW w:w="1560" w:type="dxa"/>
          </w:tcPr>
          <w:p w14:paraId="789FF697" w14:textId="02F793F9" w:rsidR="00601117" w:rsidRPr="00792D3F" w:rsidRDefault="00125A6D" w:rsidP="009E49FB">
            <w:pPr>
              <w:rPr>
                <w:rFonts w:ascii="Arial" w:hAnsi="Arial" w:cs="Arial"/>
              </w:rPr>
            </w:pPr>
            <w:r w:rsidRPr="00792D3F">
              <w:rPr>
                <w:rFonts w:ascii="Arial" w:hAnsi="Arial" w:cs="Arial"/>
              </w:rPr>
              <w:t>Matters Arising</w:t>
            </w:r>
            <w:r w:rsidR="009528F1">
              <w:rPr>
                <w:rFonts w:ascii="Arial" w:hAnsi="Arial" w:cs="Arial"/>
              </w:rPr>
              <w:t xml:space="preserve"> from county wide Info</w:t>
            </w:r>
            <w:r w:rsidR="00596516">
              <w:rPr>
                <w:rFonts w:ascii="Arial" w:hAnsi="Arial" w:cs="Arial"/>
              </w:rPr>
              <w:t>rmation</w:t>
            </w:r>
            <w:r w:rsidR="009528F1">
              <w:rPr>
                <w:rFonts w:ascii="Arial" w:hAnsi="Arial" w:cs="Arial"/>
              </w:rPr>
              <w:t xml:space="preserve"> Brief</w:t>
            </w:r>
          </w:p>
        </w:tc>
        <w:tc>
          <w:tcPr>
            <w:tcW w:w="9214" w:type="dxa"/>
            <w:shd w:val="clear" w:color="auto" w:fill="auto"/>
          </w:tcPr>
          <w:p w14:paraId="5A39BBE3" w14:textId="7C6C8E0B" w:rsidR="00916B76" w:rsidRPr="00792D3F" w:rsidRDefault="00596516" w:rsidP="0031116C">
            <w:pPr>
              <w:jc w:val="both"/>
              <w:rPr>
                <w:rFonts w:ascii="Arial" w:hAnsi="Arial" w:cs="Arial"/>
              </w:rPr>
            </w:pPr>
            <w:r>
              <w:rPr>
                <w:rFonts w:ascii="Arial" w:hAnsi="Arial" w:cs="Arial"/>
              </w:rPr>
              <w:t xml:space="preserve">This was circulated in advance. </w:t>
            </w:r>
            <w:r w:rsidR="002D3014">
              <w:rPr>
                <w:rFonts w:ascii="Arial" w:hAnsi="Arial" w:cs="Arial"/>
              </w:rPr>
              <w:t>No questions</w:t>
            </w:r>
            <w:r>
              <w:rPr>
                <w:rFonts w:ascii="Arial" w:hAnsi="Arial" w:cs="Arial"/>
              </w:rPr>
              <w:t xml:space="preserve"> were raised.</w:t>
            </w:r>
          </w:p>
        </w:tc>
        <w:tc>
          <w:tcPr>
            <w:tcW w:w="851" w:type="dxa"/>
            <w:shd w:val="clear" w:color="auto" w:fill="auto"/>
          </w:tcPr>
          <w:p w14:paraId="41C8F396" w14:textId="77777777" w:rsidR="00E207C1" w:rsidRPr="00792D3F" w:rsidRDefault="00E207C1" w:rsidP="00B9105F">
            <w:pPr>
              <w:rPr>
                <w:rFonts w:ascii="Arial" w:hAnsi="Arial" w:cs="Arial"/>
              </w:rPr>
            </w:pPr>
          </w:p>
        </w:tc>
        <w:tc>
          <w:tcPr>
            <w:tcW w:w="708" w:type="dxa"/>
            <w:shd w:val="clear" w:color="auto" w:fill="auto"/>
          </w:tcPr>
          <w:p w14:paraId="72A3D3EC" w14:textId="1407BC0D" w:rsidR="004C52B6" w:rsidRPr="00792D3F" w:rsidRDefault="004C52B6" w:rsidP="00454E00">
            <w:pPr>
              <w:rPr>
                <w:rFonts w:ascii="Arial" w:hAnsi="Arial" w:cs="Arial"/>
              </w:rPr>
            </w:pPr>
          </w:p>
        </w:tc>
        <w:tc>
          <w:tcPr>
            <w:tcW w:w="3544" w:type="dxa"/>
            <w:shd w:val="clear" w:color="auto" w:fill="auto"/>
          </w:tcPr>
          <w:p w14:paraId="0D0B940D" w14:textId="1EADFE76" w:rsidR="004C52B6" w:rsidRPr="00792D3F" w:rsidRDefault="004C52B6" w:rsidP="003D3980">
            <w:pPr>
              <w:rPr>
                <w:rFonts w:ascii="Arial" w:hAnsi="Arial" w:cs="Arial"/>
                <w:color w:val="FF0000"/>
              </w:rPr>
            </w:pPr>
          </w:p>
        </w:tc>
      </w:tr>
      <w:tr w:rsidR="003A6986" w:rsidRPr="00792D3F" w14:paraId="291E425E" w14:textId="77777777" w:rsidTr="00792D3F">
        <w:tc>
          <w:tcPr>
            <w:tcW w:w="1560" w:type="dxa"/>
          </w:tcPr>
          <w:p w14:paraId="154CC529" w14:textId="3796F69D" w:rsidR="003A6986" w:rsidRPr="00792D3F" w:rsidRDefault="00AB2DEC" w:rsidP="00907685">
            <w:pPr>
              <w:rPr>
                <w:rFonts w:ascii="Arial" w:hAnsi="Arial" w:cs="Arial"/>
              </w:rPr>
            </w:pPr>
            <w:r>
              <w:rPr>
                <w:rFonts w:ascii="Arial" w:hAnsi="Arial" w:cs="Arial"/>
              </w:rPr>
              <w:t xml:space="preserve">COMF </w:t>
            </w:r>
            <w:r w:rsidR="003A6986" w:rsidRPr="00792D3F">
              <w:rPr>
                <w:rFonts w:ascii="Arial" w:hAnsi="Arial" w:cs="Arial"/>
              </w:rPr>
              <w:t>Update</w:t>
            </w:r>
          </w:p>
        </w:tc>
        <w:tc>
          <w:tcPr>
            <w:tcW w:w="9214" w:type="dxa"/>
            <w:shd w:val="clear" w:color="auto" w:fill="auto"/>
          </w:tcPr>
          <w:p w14:paraId="1C5B356A" w14:textId="74155B70" w:rsidR="003A6986" w:rsidRDefault="00F14479" w:rsidP="00907685">
            <w:pPr>
              <w:jc w:val="both"/>
              <w:rPr>
                <w:rFonts w:ascii="Arial" w:hAnsi="Arial" w:cs="Arial"/>
              </w:rPr>
            </w:pPr>
            <w:r>
              <w:rPr>
                <w:rFonts w:ascii="Arial" w:hAnsi="Arial" w:cs="Arial"/>
              </w:rPr>
              <w:t xml:space="preserve">KHG was successful in its bid for the Contain Outbreak Management Fund (COMF). </w:t>
            </w:r>
            <w:r w:rsidR="009B3D0A">
              <w:rPr>
                <w:rFonts w:ascii="Arial" w:hAnsi="Arial" w:cs="Arial"/>
              </w:rPr>
              <w:t>This funding</w:t>
            </w:r>
            <w:r>
              <w:rPr>
                <w:rFonts w:ascii="Arial" w:hAnsi="Arial" w:cs="Arial"/>
              </w:rPr>
              <w:t>,</w:t>
            </w:r>
            <w:r w:rsidR="009B3D0A">
              <w:rPr>
                <w:rFonts w:ascii="Arial" w:hAnsi="Arial" w:cs="Arial"/>
              </w:rPr>
              <w:t xml:space="preserve"> from KCC</w:t>
            </w:r>
            <w:r>
              <w:rPr>
                <w:rFonts w:ascii="Arial" w:hAnsi="Arial" w:cs="Arial"/>
              </w:rPr>
              <w:t>,</w:t>
            </w:r>
            <w:r w:rsidR="009B3D0A">
              <w:rPr>
                <w:rFonts w:ascii="Arial" w:hAnsi="Arial" w:cs="Arial"/>
              </w:rPr>
              <w:t xml:space="preserve"> is to address finan</w:t>
            </w:r>
            <w:r w:rsidR="00596516">
              <w:rPr>
                <w:rFonts w:ascii="Arial" w:hAnsi="Arial" w:cs="Arial"/>
              </w:rPr>
              <w:t xml:space="preserve">cial hardship, caused by </w:t>
            </w:r>
            <w:proofErr w:type="gramStart"/>
            <w:r w:rsidR="00596516">
              <w:rPr>
                <w:rFonts w:ascii="Arial" w:hAnsi="Arial" w:cs="Arial"/>
              </w:rPr>
              <w:t xml:space="preserve">COVID, </w:t>
            </w:r>
            <w:r w:rsidR="009B3D0A">
              <w:rPr>
                <w:rFonts w:ascii="Arial" w:hAnsi="Arial" w:cs="Arial"/>
              </w:rPr>
              <w:t>that</w:t>
            </w:r>
            <w:proofErr w:type="gramEnd"/>
            <w:r w:rsidR="009B3D0A">
              <w:rPr>
                <w:rFonts w:ascii="Arial" w:hAnsi="Arial" w:cs="Arial"/>
              </w:rPr>
              <w:t xml:space="preserve"> may lead to homelessness. </w:t>
            </w:r>
            <w:r w:rsidR="00596516">
              <w:rPr>
                <w:rFonts w:ascii="Arial" w:hAnsi="Arial" w:cs="Arial"/>
              </w:rPr>
              <w:t>Funds</w:t>
            </w:r>
            <w:r>
              <w:rPr>
                <w:rFonts w:ascii="Arial" w:hAnsi="Arial" w:cs="Arial"/>
              </w:rPr>
              <w:t xml:space="preserve"> must be spent by 31</w:t>
            </w:r>
            <w:r w:rsidRPr="00F14479">
              <w:rPr>
                <w:rFonts w:ascii="Arial" w:hAnsi="Arial" w:cs="Arial"/>
                <w:vertAlign w:val="superscript"/>
              </w:rPr>
              <w:t>st</w:t>
            </w:r>
            <w:r>
              <w:rPr>
                <w:rFonts w:ascii="Arial" w:hAnsi="Arial" w:cs="Arial"/>
              </w:rPr>
              <w:t xml:space="preserve"> M</w:t>
            </w:r>
            <w:r w:rsidR="002D3014">
              <w:rPr>
                <w:rFonts w:ascii="Arial" w:hAnsi="Arial" w:cs="Arial"/>
              </w:rPr>
              <w:t>arch 2022</w:t>
            </w:r>
            <w:r>
              <w:rPr>
                <w:rFonts w:ascii="Arial" w:hAnsi="Arial" w:cs="Arial"/>
              </w:rPr>
              <w:t xml:space="preserve">. </w:t>
            </w:r>
            <w:r w:rsidR="009B3D0A">
              <w:rPr>
                <w:rFonts w:ascii="Arial" w:hAnsi="Arial" w:cs="Arial"/>
              </w:rPr>
              <w:t>There are two strands;</w:t>
            </w:r>
          </w:p>
          <w:p w14:paraId="162F0335" w14:textId="77777777" w:rsidR="009B3D0A" w:rsidRDefault="009B3D0A" w:rsidP="009B3D0A">
            <w:pPr>
              <w:pStyle w:val="ListParagraph"/>
              <w:numPr>
                <w:ilvl w:val="0"/>
                <w:numId w:val="10"/>
              </w:numPr>
              <w:jc w:val="both"/>
              <w:rPr>
                <w:rFonts w:ascii="Arial" w:hAnsi="Arial" w:cs="Arial"/>
              </w:rPr>
            </w:pPr>
            <w:r>
              <w:rPr>
                <w:rFonts w:ascii="Arial" w:hAnsi="Arial" w:cs="Arial"/>
              </w:rPr>
              <w:t>Encouraging landlords to work with LHAs early when considering eviction. This work will include a website, an animation and marketing. The website and animation are being worked on now and we hope to engage a company to provide the marketing soon.</w:t>
            </w:r>
          </w:p>
          <w:p w14:paraId="55714546" w14:textId="77777777" w:rsidR="00F14479" w:rsidRDefault="009B3D0A" w:rsidP="009B3D0A">
            <w:pPr>
              <w:pStyle w:val="ListParagraph"/>
              <w:numPr>
                <w:ilvl w:val="0"/>
                <w:numId w:val="10"/>
              </w:numPr>
              <w:jc w:val="both"/>
              <w:rPr>
                <w:rFonts w:ascii="Arial" w:hAnsi="Arial" w:cs="Arial"/>
              </w:rPr>
            </w:pPr>
            <w:r>
              <w:rPr>
                <w:rFonts w:ascii="Arial" w:hAnsi="Arial" w:cs="Arial"/>
              </w:rPr>
              <w:t xml:space="preserve">Money for each LHA under KCC, to use to address homelessness in households financially adversely impacted by COVID. The ways that this funding can be used have been set out in the </w:t>
            </w:r>
            <w:proofErr w:type="spellStart"/>
            <w:r>
              <w:rPr>
                <w:rFonts w:ascii="Arial" w:hAnsi="Arial" w:cs="Arial"/>
              </w:rPr>
              <w:t>MoU</w:t>
            </w:r>
            <w:proofErr w:type="spellEnd"/>
            <w:r>
              <w:rPr>
                <w:rFonts w:ascii="Arial" w:hAnsi="Arial" w:cs="Arial"/>
              </w:rPr>
              <w:t xml:space="preserve"> that all councils have now signed. Payments have been arranged and the payments for those who returned their </w:t>
            </w:r>
            <w:proofErr w:type="spellStart"/>
            <w:r>
              <w:rPr>
                <w:rFonts w:ascii="Arial" w:hAnsi="Arial" w:cs="Arial"/>
              </w:rPr>
              <w:t>MoU</w:t>
            </w:r>
            <w:proofErr w:type="spellEnd"/>
            <w:r>
              <w:rPr>
                <w:rFonts w:ascii="Arial" w:hAnsi="Arial" w:cs="Arial"/>
              </w:rPr>
              <w:t xml:space="preserve"> fir</w:t>
            </w:r>
            <w:r w:rsidR="00670F29">
              <w:rPr>
                <w:rFonts w:ascii="Arial" w:hAnsi="Arial" w:cs="Arial"/>
              </w:rPr>
              <w:t>st should have arrived yesterday with payments to Maidstone and Tunbridge Wells on 12</w:t>
            </w:r>
            <w:r w:rsidR="00670F29" w:rsidRPr="00670F29">
              <w:rPr>
                <w:rFonts w:ascii="Arial" w:hAnsi="Arial" w:cs="Arial"/>
                <w:vertAlign w:val="superscript"/>
              </w:rPr>
              <w:t>th</w:t>
            </w:r>
            <w:r w:rsidR="00670F29">
              <w:rPr>
                <w:rFonts w:ascii="Arial" w:hAnsi="Arial" w:cs="Arial"/>
              </w:rPr>
              <w:t xml:space="preserve"> and Canterbury the Tuesday after</w:t>
            </w:r>
            <w:r>
              <w:rPr>
                <w:rFonts w:ascii="Arial" w:hAnsi="Arial" w:cs="Arial"/>
              </w:rPr>
              <w:t xml:space="preserve">. </w:t>
            </w:r>
          </w:p>
          <w:p w14:paraId="1D94B126" w14:textId="3DDD13FF" w:rsidR="009B3D0A" w:rsidRDefault="00122E41" w:rsidP="00F14479">
            <w:pPr>
              <w:jc w:val="both"/>
              <w:rPr>
                <w:rFonts w:ascii="Arial" w:hAnsi="Arial" w:cs="Arial"/>
              </w:rPr>
            </w:pPr>
            <w:r>
              <w:rPr>
                <w:rFonts w:ascii="Arial" w:hAnsi="Arial" w:cs="Arial"/>
              </w:rPr>
              <w:t xml:space="preserve">The COMF work is discussed at each KHOG meeting.  </w:t>
            </w:r>
            <w:r w:rsidR="00F14479">
              <w:rPr>
                <w:rFonts w:ascii="Arial" w:hAnsi="Arial" w:cs="Arial"/>
              </w:rPr>
              <w:t>The first data return will</w:t>
            </w:r>
            <w:r w:rsidR="00DF5D57" w:rsidRPr="00F14479">
              <w:rPr>
                <w:rFonts w:ascii="Arial" w:hAnsi="Arial" w:cs="Arial"/>
              </w:rPr>
              <w:t xml:space="preserve"> be for October and </w:t>
            </w:r>
            <w:r w:rsidR="00F14479">
              <w:rPr>
                <w:rFonts w:ascii="Arial" w:hAnsi="Arial" w:cs="Arial"/>
              </w:rPr>
              <w:t xml:space="preserve">should </w:t>
            </w:r>
            <w:r w:rsidR="00DF5D57" w:rsidRPr="00F14479">
              <w:rPr>
                <w:rFonts w:ascii="Arial" w:hAnsi="Arial" w:cs="Arial"/>
              </w:rPr>
              <w:t>sent to HM by 15</w:t>
            </w:r>
            <w:r w:rsidR="00DF5D57" w:rsidRPr="00F14479">
              <w:rPr>
                <w:rFonts w:ascii="Arial" w:hAnsi="Arial" w:cs="Arial"/>
                <w:vertAlign w:val="superscript"/>
              </w:rPr>
              <w:t>th</w:t>
            </w:r>
            <w:r w:rsidR="00DF5D57" w:rsidRPr="00F14479">
              <w:rPr>
                <w:rFonts w:ascii="Arial" w:hAnsi="Arial" w:cs="Arial"/>
              </w:rPr>
              <w:t xml:space="preserve"> November. </w:t>
            </w:r>
          </w:p>
          <w:p w14:paraId="4B2365F5" w14:textId="6C952860" w:rsidR="002D3014" w:rsidRDefault="002D3014" w:rsidP="00F14479">
            <w:pPr>
              <w:jc w:val="both"/>
              <w:rPr>
                <w:rFonts w:ascii="Arial" w:hAnsi="Arial" w:cs="Arial"/>
              </w:rPr>
            </w:pPr>
          </w:p>
          <w:p w14:paraId="313AE6CF" w14:textId="0AAAD070" w:rsidR="002D3014" w:rsidRDefault="002D3014" w:rsidP="00F14479">
            <w:pPr>
              <w:jc w:val="both"/>
              <w:rPr>
                <w:rFonts w:ascii="Arial" w:hAnsi="Arial" w:cs="Arial"/>
              </w:rPr>
            </w:pPr>
            <w:r>
              <w:rPr>
                <w:rFonts w:ascii="Arial" w:hAnsi="Arial" w:cs="Arial"/>
              </w:rPr>
              <w:t>SW explai</w:t>
            </w:r>
            <w:r w:rsidR="00596516">
              <w:rPr>
                <w:rFonts w:ascii="Arial" w:hAnsi="Arial" w:cs="Arial"/>
              </w:rPr>
              <w:t>ned this fund is £2.5million, and</w:t>
            </w:r>
            <w:r>
              <w:rPr>
                <w:rFonts w:ascii="Arial" w:hAnsi="Arial" w:cs="Arial"/>
              </w:rPr>
              <w:t xml:space="preserve"> a very useful</w:t>
            </w:r>
            <w:r w:rsidR="00596516">
              <w:rPr>
                <w:rFonts w:ascii="Arial" w:hAnsi="Arial" w:cs="Arial"/>
              </w:rPr>
              <w:t>, and timely,</w:t>
            </w:r>
            <w:r>
              <w:rPr>
                <w:rFonts w:ascii="Arial" w:hAnsi="Arial" w:cs="Arial"/>
              </w:rPr>
              <w:t xml:space="preserve"> fund. The money goes to LHA</w:t>
            </w:r>
            <w:r w:rsidR="00596516">
              <w:rPr>
                <w:rFonts w:ascii="Arial" w:hAnsi="Arial" w:cs="Arial"/>
              </w:rPr>
              <w:t>s</w:t>
            </w:r>
            <w:r>
              <w:rPr>
                <w:rFonts w:ascii="Arial" w:hAnsi="Arial" w:cs="Arial"/>
              </w:rPr>
              <w:t xml:space="preserve"> but if other partners are aware that a household is vulnerable to homel</w:t>
            </w:r>
            <w:r w:rsidR="00596516">
              <w:rPr>
                <w:rFonts w:ascii="Arial" w:hAnsi="Arial" w:cs="Arial"/>
              </w:rPr>
              <w:t>essness due to COVID please contact</w:t>
            </w:r>
            <w:r>
              <w:rPr>
                <w:rFonts w:ascii="Arial" w:hAnsi="Arial" w:cs="Arial"/>
              </w:rPr>
              <w:t xml:space="preserve"> the </w:t>
            </w:r>
            <w:r w:rsidR="00596516">
              <w:rPr>
                <w:rFonts w:ascii="Arial" w:hAnsi="Arial" w:cs="Arial"/>
              </w:rPr>
              <w:t xml:space="preserve">homelessness service at </w:t>
            </w:r>
            <w:r>
              <w:rPr>
                <w:rFonts w:ascii="Arial" w:hAnsi="Arial" w:cs="Arial"/>
              </w:rPr>
              <w:t xml:space="preserve">local housing authority where the vulnerable person is living. </w:t>
            </w:r>
          </w:p>
          <w:p w14:paraId="5645C89C" w14:textId="0E7AA75D" w:rsidR="002D3014" w:rsidRDefault="002D3014" w:rsidP="00F14479">
            <w:pPr>
              <w:jc w:val="both"/>
              <w:rPr>
                <w:rFonts w:ascii="Arial" w:hAnsi="Arial" w:cs="Arial"/>
              </w:rPr>
            </w:pPr>
          </w:p>
          <w:p w14:paraId="12736318" w14:textId="1A778E91" w:rsidR="002D3014" w:rsidRDefault="002D3014" w:rsidP="00F14479">
            <w:pPr>
              <w:jc w:val="both"/>
              <w:rPr>
                <w:rFonts w:ascii="Arial" w:hAnsi="Arial" w:cs="Arial"/>
              </w:rPr>
            </w:pPr>
            <w:r>
              <w:rPr>
                <w:rFonts w:ascii="Arial" w:hAnsi="Arial" w:cs="Arial"/>
              </w:rPr>
              <w:t>Linda Perkins asked how to find out more. SW suggested they contact HM. SW we need to provide a COMF update to all members each month.</w:t>
            </w:r>
          </w:p>
          <w:p w14:paraId="77A50B7E" w14:textId="11993D17" w:rsidR="002D3014" w:rsidRDefault="002D3014" w:rsidP="00F14479">
            <w:pPr>
              <w:jc w:val="both"/>
              <w:rPr>
                <w:rFonts w:ascii="Arial" w:hAnsi="Arial" w:cs="Arial"/>
              </w:rPr>
            </w:pPr>
          </w:p>
          <w:p w14:paraId="3EC958F2" w14:textId="3B3F8D4A" w:rsidR="002D3014" w:rsidRDefault="002D3014" w:rsidP="00F14479">
            <w:pPr>
              <w:jc w:val="both"/>
              <w:rPr>
                <w:rFonts w:ascii="Arial" w:hAnsi="Arial" w:cs="Arial"/>
              </w:rPr>
            </w:pPr>
            <w:r>
              <w:rPr>
                <w:rFonts w:ascii="Arial" w:hAnsi="Arial" w:cs="Arial"/>
              </w:rPr>
              <w:t>JL MBC will be working with their HA partners to ensure the get the message out to ensu</w:t>
            </w:r>
            <w:r w:rsidR="00596516">
              <w:rPr>
                <w:rFonts w:ascii="Arial" w:hAnsi="Arial" w:cs="Arial"/>
              </w:rPr>
              <w:t>re the help is sort and the fund</w:t>
            </w:r>
            <w:r>
              <w:rPr>
                <w:rFonts w:ascii="Arial" w:hAnsi="Arial" w:cs="Arial"/>
              </w:rPr>
              <w:t>ing is spent.</w:t>
            </w:r>
          </w:p>
          <w:p w14:paraId="22DF3B1E" w14:textId="77777777" w:rsidR="007B294E" w:rsidRDefault="007B294E" w:rsidP="00F14479">
            <w:pPr>
              <w:jc w:val="both"/>
              <w:rPr>
                <w:rFonts w:ascii="Arial" w:hAnsi="Arial" w:cs="Arial"/>
              </w:rPr>
            </w:pPr>
          </w:p>
          <w:p w14:paraId="6A7BCFE4" w14:textId="1CDE2FC7" w:rsidR="002D3014" w:rsidRDefault="002D3014" w:rsidP="00F14479">
            <w:pPr>
              <w:jc w:val="both"/>
              <w:rPr>
                <w:rFonts w:ascii="Arial" w:hAnsi="Arial" w:cs="Arial"/>
              </w:rPr>
            </w:pPr>
            <w:r>
              <w:rPr>
                <w:rFonts w:ascii="Arial" w:hAnsi="Arial" w:cs="Arial"/>
              </w:rPr>
              <w:t xml:space="preserve">VB </w:t>
            </w:r>
            <w:r w:rsidR="00596516">
              <w:rPr>
                <w:rFonts w:ascii="Arial" w:hAnsi="Arial" w:cs="Arial"/>
              </w:rPr>
              <w:t xml:space="preserve">asked whether </w:t>
            </w:r>
            <w:r>
              <w:rPr>
                <w:rFonts w:ascii="Arial" w:hAnsi="Arial" w:cs="Arial"/>
              </w:rPr>
              <w:t>people need to b</w:t>
            </w:r>
            <w:r w:rsidR="00596516">
              <w:rPr>
                <w:rFonts w:ascii="Arial" w:hAnsi="Arial" w:cs="Arial"/>
              </w:rPr>
              <w:t xml:space="preserve">e at immediate risk of eviction for this fund to be relevant. </w:t>
            </w:r>
            <w:r>
              <w:rPr>
                <w:rFonts w:ascii="Arial" w:hAnsi="Arial" w:cs="Arial"/>
              </w:rPr>
              <w:t xml:space="preserve"> SW explained that it does not have to be imminent b</w:t>
            </w:r>
            <w:r w:rsidR="00596516">
              <w:rPr>
                <w:rFonts w:ascii="Arial" w:hAnsi="Arial" w:cs="Arial"/>
              </w:rPr>
              <w:t>ut does need a hardship issue due</w:t>
            </w:r>
            <w:r>
              <w:rPr>
                <w:rFonts w:ascii="Arial" w:hAnsi="Arial" w:cs="Arial"/>
              </w:rPr>
              <w:t xml:space="preserve"> to </w:t>
            </w:r>
            <w:proofErr w:type="spellStart"/>
            <w:r>
              <w:rPr>
                <w:rFonts w:ascii="Arial" w:hAnsi="Arial" w:cs="Arial"/>
              </w:rPr>
              <w:t>covid</w:t>
            </w:r>
            <w:proofErr w:type="spellEnd"/>
            <w:r>
              <w:rPr>
                <w:rFonts w:ascii="Arial" w:hAnsi="Arial" w:cs="Arial"/>
              </w:rPr>
              <w:t>. The route to flag households is with your local housing authority</w:t>
            </w:r>
            <w:r w:rsidR="00E2113C">
              <w:rPr>
                <w:rFonts w:ascii="Arial" w:hAnsi="Arial" w:cs="Arial"/>
              </w:rPr>
              <w:t xml:space="preserve">. </w:t>
            </w:r>
          </w:p>
          <w:p w14:paraId="7FC8F7A2" w14:textId="77777777" w:rsidR="007B294E" w:rsidRDefault="007B294E" w:rsidP="00F14479">
            <w:pPr>
              <w:jc w:val="both"/>
              <w:rPr>
                <w:rFonts w:ascii="Arial" w:hAnsi="Arial" w:cs="Arial"/>
              </w:rPr>
            </w:pPr>
          </w:p>
          <w:p w14:paraId="56941399" w14:textId="15ECC12E" w:rsidR="00E2113C" w:rsidRDefault="00596516" w:rsidP="00F14479">
            <w:pPr>
              <w:jc w:val="both"/>
              <w:rPr>
                <w:rFonts w:ascii="Arial" w:hAnsi="Arial" w:cs="Arial"/>
              </w:rPr>
            </w:pPr>
            <w:r>
              <w:rPr>
                <w:rFonts w:ascii="Arial" w:hAnsi="Arial" w:cs="Arial"/>
              </w:rPr>
              <w:t xml:space="preserve">Nicola Bowen </w:t>
            </w:r>
            <w:proofErr w:type="spellStart"/>
            <w:r>
              <w:rPr>
                <w:rFonts w:ascii="Arial" w:hAnsi="Arial" w:cs="Arial"/>
              </w:rPr>
              <w:t>ased</w:t>
            </w:r>
            <w:proofErr w:type="spellEnd"/>
            <w:r w:rsidR="00E2113C">
              <w:rPr>
                <w:rFonts w:ascii="Arial" w:hAnsi="Arial" w:cs="Arial"/>
              </w:rPr>
              <w:t xml:space="preserve"> all advice agencies know of this fund. SW suggested that each LHA shares the message with their local networks. KHG will also promote it via a new website, animation and marketing. Nic</w:t>
            </w:r>
            <w:r w:rsidR="005B4735">
              <w:rPr>
                <w:rFonts w:ascii="Arial" w:hAnsi="Arial" w:cs="Arial"/>
              </w:rPr>
              <w:t>ola also suggested posters, etc.</w:t>
            </w:r>
            <w:r w:rsidR="00E2113C">
              <w:rPr>
                <w:rFonts w:ascii="Arial" w:hAnsi="Arial" w:cs="Arial"/>
              </w:rPr>
              <w:t xml:space="preserve"> to help LHA to share that information about the funding, perhaps to those who assess DHP, etc. </w:t>
            </w:r>
          </w:p>
          <w:p w14:paraId="3D347FB3" w14:textId="634307F2" w:rsidR="002D3014" w:rsidRPr="00F14479" w:rsidRDefault="002D3014" w:rsidP="00F14479">
            <w:pPr>
              <w:jc w:val="both"/>
              <w:rPr>
                <w:rFonts w:ascii="Arial" w:hAnsi="Arial" w:cs="Arial"/>
              </w:rPr>
            </w:pPr>
          </w:p>
        </w:tc>
        <w:tc>
          <w:tcPr>
            <w:tcW w:w="851" w:type="dxa"/>
            <w:shd w:val="clear" w:color="auto" w:fill="auto"/>
          </w:tcPr>
          <w:p w14:paraId="2213CCA6" w14:textId="77777777" w:rsidR="003A6986" w:rsidRPr="00792D3F" w:rsidRDefault="003A6986" w:rsidP="00907685">
            <w:pPr>
              <w:rPr>
                <w:rFonts w:ascii="Arial" w:hAnsi="Arial" w:cs="Arial"/>
                <w:b/>
              </w:rPr>
            </w:pPr>
          </w:p>
        </w:tc>
        <w:tc>
          <w:tcPr>
            <w:tcW w:w="708" w:type="dxa"/>
            <w:shd w:val="clear" w:color="auto" w:fill="auto"/>
          </w:tcPr>
          <w:p w14:paraId="5FAC77C6" w14:textId="77777777" w:rsidR="003A6986" w:rsidRDefault="003A6986" w:rsidP="00907685">
            <w:pPr>
              <w:rPr>
                <w:rFonts w:ascii="Arial" w:hAnsi="Arial" w:cs="Arial"/>
                <w:b/>
              </w:rPr>
            </w:pPr>
          </w:p>
          <w:p w14:paraId="4F20705A" w14:textId="77777777" w:rsidR="00596516" w:rsidRDefault="00596516" w:rsidP="00907685">
            <w:pPr>
              <w:rPr>
                <w:rFonts w:ascii="Arial" w:hAnsi="Arial" w:cs="Arial"/>
                <w:b/>
              </w:rPr>
            </w:pPr>
          </w:p>
          <w:p w14:paraId="7F47B7A0" w14:textId="77777777" w:rsidR="00596516" w:rsidRDefault="00596516" w:rsidP="00907685">
            <w:pPr>
              <w:rPr>
                <w:rFonts w:ascii="Arial" w:hAnsi="Arial" w:cs="Arial"/>
                <w:b/>
              </w:rPr>
            </w:pPr>
          </w:p>
          <w:p w14:paraId="0A24E8C5" w14:textId="77777777" w:rsidR="00596516" w:rsidRDefault="00596516" w:rsidP="00907685">
            <w:pPr>
              <w:rPr>
                <w:rFonts w:ascii="Arial" w:hAnsi="Arial" w:cs="Arial"/>
                <w:b/>
              </w:rPr>
            </w:pPr>
          </w:p>
          <w:p w14:paraId="4D409251" w14:textId="77777777" w:rsidR="00596516" w:rsidRDefault="00596516" w:rsidP="00907685">
            <w:pPr>
              <w:rPr>
                <w:rFonts w:ascii="Arial" w:hAnsi="Arial" w:cs="Arial"/>
                <w:b/>
              </w:rPr>
            </w:pPr>
          </w:p>
          <w:p w14:paraId="0FE77BA0" w14:textId="77777777" w:rsidR="00596516" w:rsidRDefault="00596516" w:rsidP="00907685">
            <w:pPr>
              <w:rPr>
                <w:rFonts w:ascii="Arial" w:hAnsi="Arial" w:cs="Arial"/>
                <w:b/>
              </w:rPr>
            </w:pPr>
          </w:p>
          <w:p w14:paraId="66B785AE" w14:textId="77777777" w:rsidR="00596516" w:rsidRDefault="00596516" w:rsidP="00907685">
            <w:pPr>
              <w:rPr>
                <w:rFonts w:ascii="Arial" w:hAnsi="Arial" w:cs="Arial"/>
                <w:b/>
              </w:rPr>
            </w:pPr>
          </w:p>
          <w:p w14:paraId="352EB370" w14:textId="77777777" w:rsidR="00596516" w:rsidRDefault="00596516" w:rsidP="00907685">
            <w:pPr>
              <w:rPr>
                <w:rFonts w:ascii="Arial" w:hAnsi="Arial" w:cs="Arial"/>
                <w:b/>
              </w:rPr>
            </w:pPr>
          </w:p>
          <w:p w14:paraId="5AFE115C" w14:textId="77777777" w:rsidR="00596516" w:rsidRDefault="00596516" w:rsidP="00907685">
            <w:pPr>
              <w:rPr>
                <w:rFonts w:ascii="Arial" w:hAnsi="Arial" w:cs="Arial"/>
                <w:b/>
              </w:rPr>
            </w:pPr>
          </w:p>
          <w:p w14:paraId="284BF96F" w14:textId="77777777" w:rsidR="00596516" w:rsidRDefault="00596516" w:rsidP="00907685">
            <w:pPr>
              <w:rPr>
                <w:rFonts w:ascii="Arial" w:hAnsi="Arial" w:cs="Arial"/>
                <w:b/>
              </w:rPr>
            </w:pPr>
          </w:p>
          <w:p w14:paraId="0D249B97" w14:textId="77777777" w:rsidR="00596516" w:rsidRDefault="00596516" w:rsidP="00907685">
            <w:pPr>
              <w:rPr>
                <w:rFonts w:ascii="Arial" w:hAnsi="Arial" w:cs="Arial"/>
                <w:b/>
              </w:rPr>
            </w:pPr>
          </w:p>
          <w:p w14:paraId="76AF0ABB" w14:textId="77777777" w:rsidR="00596516" w:rsidRDefault="00596516" w:rsidP="00907685">
            <w:pPr>
              <w:rPr>
                <w:rFonts w:ascii="Arial" w:hAnsi="Arial" w:cs="Arial"/>
                <w:b/>
              </w:rPr>
            </w:pPr>
          </w:p>
          <w:p w14:paraId="1DCFC5B6" w14:textId="77777777" w:rsidR="00596516" w:rsidRDefault="00596516" w:rsidP="00907685">
            <w:pPr>
              <w:rPr>
                <w:rFonts w:ascii="Arial" w:hAnsi="Arial" w:cs="Arial"/>
                <w:b/>
              </w:rPr>
            </w:pPr>
          </w:p>
          <w:p w14:paraId="44FC92C2" w14:textId="77777777" w:rsidR="00596516" w:rsidRDefault="00596516" w:rsidP="00907685">
            <w:pPr>
              <w:rPr>
                <w:rFonts w:ascii="Arial" w:hAnsi="Arial" w:cs="Arial"/>
                <w:b/>
              </w:rPr>
            </w:pPr>
            <w:r>
              <w:rPr>
                <w:rFonts w:ascii="Arial" w:hAnsi="Arial" w:cs="Arial"/>
                <w:b/>
              </w:rPr>
              <w:t>All LAs</w:t>
            </w:r>
          </w:p>
          <w:p w14:paraId="2622237E" w14:textId="77777777" w:rsidR="00596516" w:rsidRDefault="00596516" w:rsidP="00907685">
            <w:pPr>
              <w:rPr>
                <w:rFonts w:ascii="Arial" w:hAnsi="Arial" w:cs="Arial"/>
                <w:b/>
              </w:rPr>
            </w:pPr>
          </w:p>
          <w:p w14:paraId="1D7189BE" w14:textId="77777777" w:rsidR="00596516" w:rsidRDefault="00596516" w:rsidP="00907685">
            <w:pPr>
              <w:rPr>
                <w:rFonts w:ascii="Arial" w:hAnsi="Arial" w:cs="Arial"/>
                <w:b/>
              </w:rPr>
            </w:pPr>
          </w:p>
          <w:p w14:paraId="5838A645" w14:textId="77777777" w:rsidR="00596516" w:rsidRDefault="00596516" w:rsidP="00907685">
            <w:pPr>
              <w:rPr>
                <w:rFonts w:ascii="Arial" w:hAnsi="Arial" w:cs="Arial"/>
                <w:b/>
              </w:rPr>
            </w:pPr>
          </w:p>
          <w:p w14:paraId="0747332B" w14:textId="77777777" w:rsidR="00596516" w:rsidRDefault="00596516" w:rsidP="00907685">
            <w:pPr>
              <w:rPr>
                <w:rFonts w:ascii="Arial" w:hAnsi="Arial" w:cs="Arial"/>
                <w:b/>
              </w:rPr>
            </w:pPr>
          </w:p>
          <w:p w14:paraId="726D8FEE" w14:textId="77777777" w:rsidR="00596516" w:rsidRDefault="00596516" w:rsidP="00907685">
            <w:pPr>
              <w:rPr>
                <w:rFonts w:ascii="Arial" w:hAnsi="Arial" w:cs="Arial"/>
                <w:b/>
              </w:rPr>
            </w:pPr>
          </w:p>
          <w:p w14:paraId="07E28500" w14:textId="77777777" w:rsidR="00596516" w:rsidRDefault="00596516" w:rsidP="00907685">
            <w:pPr>
              <w:rPr>
                <w:rFonts w:ascii="Arial" w:hAnsi="Arial" w:cs="Arial"/>
                <w:b/>
              </w:rPr>
            </w:pPr>
          </w:p>
          <w:p w14:paraId="5D38A9BB" w14:textId="77777777" w:rsidR="00596516" w:rsidRDefault="00596516" w:rsidP="00907685">
            <w:pPr>
              <w:rPr>
                <w:rFonts w:ascii="Arial" w:hAnsi="Arial" w:cs="Arial"/>
                <w:b/>
              </w:rPr>
            </w:pPr>
          </w:p>
          <w:p w14:paraId="6A2A58CF" w14:textId="77777777" w:rsidR="00596516" w:rsidRDefault="00596516" w:rsidP="00907685">
            <w:pPr>
              <w:rPr>
                <w:rFonts w:ascii="Arial" w:hAnsi="Arial" w:cs="Arial"/>
                <w:b/>
              </w:rPr>
            </w:pPr>
          </w:p>
          <w:p w14:paraId="468B355E" w14:textId="77777777" w:rsidR="00596516" w:rsidRDefault="00596516" w:rsidP="00907685">
            <w:pPr>
              <w:rPr>
                <w:rFonts w:ascii="Arial" w:hAnsi="Arial" w:cs="Arial"/>
                <w:b/>
              </w:rPr>
            </w:pPr>
          </w:p>
          <w:p w14:paraId="4E5DEC1E" w14:textId="77777777" w:rsidR="00596516" w:rsidRDefault="00596516" w:rsidP="00907685">
            <w:pPr>
              <w:rPr>
                <w:rFonts w:ascii="Arial" w:hAnsi="Arial" w:cs="Arial"/>
                <w:b/>
              </w:rPr>
            </w:pPr>
          </w:p>
          <w:p w14:paraId="34FF0E20" w14:textId="77777777" w:rsidR="00596516" w:rsidRDefault="00596516" w:rsidP="00907685">
            <w:pPr>
              <w:rPr>
                <w:rFonts w:ascii="Arial" w:hAnsi="Arial" w:cs="Arial"/>
                <w:b/>
              </w:rPr>
            </w:pPr>
          </w:p>
          <w:p w14:paraId="2A84CC98" w14:textId="77777777" w:rsidR="00596516" w:rsidRDefault="00596516" w:rsidP="00907685">
            <w:pPr>
              <w:rPr>
                <w:rFonts w:ascii="Arial" w:hAnsi="Arial" w:cs="Arial"/>
                <w:b/>
              </w:rPr>
            </w:pPr>
          </w:p>
          <w:p w14:paraId="069224F3" w14:textId="77777777" w:rsidR="00596516" w:rsidRDefault="00596516" w:rsidP="00907685">
            <w:pPr>
              <w:rPr>
                <w:rFonts w:ascii="Arial" w:hAnsi="Arial" w:cs="Arial"/>
                <w:b/>
              </w:rPr>
            </w:pPr>
          </w:p>
          <w:p w14:paraId="06161248" w14:textId="77777777" w:rsidR="00596516" w:rsidRDefault="00596516" w:rsidP="00907685">
            <w:pPr>
              <w:rPr>
                <w:rFonts w:ascii="Arial" w:hAnsi="Arial" w:cs="Arial"/>
                <w:b/>
              </w:rPr>
            </w:pPr>
          </w:p>
          <w:p w14:paraId="6ACC0099" w14:textId="7444872F" w:rsidR="00596516" w:rsidRDefault="00596516" w:rsidP="00907685">
            <w:pPr>
              <w:rPr>
                <w:rFonts w:ascii="Arial" w:hAnsi="Arial" w:cs="Arial"/>
                <w:b/>
              </w:rPr>
            </w:pPr>
          </w:p>
          <w:p w14:paraId="6C9EAEE1" w14:textId="73CB4BA0" w:rsidR="00596516" w:rsidRPr="00792D3F" w:rsidRDefault="00596516" w:rsidP="00907685">
            <w:pPr>
              <w:rPr>
                <w:rFonts w:ascii="Arial" w:hAnsi="Arial" w:cs="Arial"/>
                <w:b/>
              </w:rPr>
            </w:pPr>
            <w:r>
              <w:rPr>
                <w:rFonts w:ascii="Arial" w:hAnsi="Arial" w:cs="Arial"/>
                <w:b/>
              </w:rPr>
              <w:t>All LAs</w:t>
            </w:r>
          </w:p>
        </w:tc>
        <w:tc>
          <w:tcPr>
            <w:tcW w:w="3544" w:type="dxa"/>
            <w:shd w:val="clear" w:color="auto" w:fill="auto"/>
          </w:tcPr>
          <w:p w14:paraId="6DB9D036" w14:textId="77777777" w:rsidR="003A6986" w:rsidRDefault="003A6986" w:rsidP="00907685">
            <w:pPr>
              <w:jc w:val="both"/>
              <w:rPr>
                <w:rFonts w:ascii="Arial" w:hAnsi="Arial" w:cs="Arial"/>
                <w:b/>
                <w:color w:val="FF0000"/>
              </w:rPr>
            </w:pPr>
          </w:p>
          <w:p w14:paraId="25E03BB4" w14:textId="77777777" w:rsidR="00596516" w:rsidRDefault="00596516" w:rsidP="00907685">
            <w:pPr>
              <w:jc w:val="both"/>
              <w:rPr>
                <w:rFonts w:ascii="Arial" w:hAnsi="Arial" w:cs="Arial"/>
                <w:b/>
                <w:color w:val="FF0000"/>
              </w:rPr>
            </w:pPr>
          </w:p>
          <w:p w14:paraId="75EAA743" w14:textId="77777777" w:rsidR="00596516" w:rsidRDefault="00596516" w:rsidP="00907685">
            <w:pPr>
              <w:jc w:val="both"/>
              <w:rPr>
                <w:rFonts w:ascii="Arial" w:hAnsi="Arial" w:cs="Arial"/>
                <w:b/>
                <w:color w:val="FF0000"/>
              </w:rPr>
            </w:pPr>
          </w:p>
          <w:p w14:paraId="35EA35C9" w14:textId="77777777" w:rsidR="00596516" w:rsidRDefault="00596516" w:rsidP="00907685">
            <w:pPr>
              <w:jc w:val="both"/>
              <w:rPr>
                <w:rFonts w:ascii="Arial" w:hAnsi="Arial" w:cs="Arial"/>
                <w:b/>
                <w:color w:val="FF0000"/>
              </w:rPr>
            </w:pPr>
          </w:p>
          <w:p w14:paraId="62E1B2BF" w14:textId="77777777" w:rsidR="00596516" w:rsidRDefault="00596516" w:rsidP="00907685">
            <w:pPr>
              <w:jc w:val="both"/>
              <w:rPr>
                <w:rFonts w:ascii="Arial" w:hAnsi="Arial" w:cs="Arial"/>
                <w:b/>
                <w:color w:val="FF0000"/>
              </w:rPr>
            </w:pPr>
          </w:p>
          <w:p w14:paraId="7BEDA044" w14:textId="77777777" w:rsidR="00596516" w:rsidRDefault="00596516" w:rsidP="00907685">
            <w:pPr>
              <w:jc w:val="both"/>
              <w:rPr>
                <w:rFonts w:ascii="Arial" w:hAnsi="Arial" w:cs="Arial"/>
                <w:b/>
                <w:color w:val="FF0000"/>
              </w:rPr>
            </w:pPr>
          </w:p>
          <w:p w14:paraId="3993C0CE" w14:textId="77777777" w:rsidR="00596516" w:rsidRDefault="00596516" w:rsidP="00907685">
            <w:pPr>
              <w:jc w:val="both"/>
              <w:rPr>
                <w:rFonts w:ascii="Arial" w:hAnsi="Arial" w:cs="Arial"/>
                <w:b/>
                <w:color w:val="FF0000"/>
              </w:rPr>
            </w:pPr>
          </w:p>
          <w:p w14:paraId="0640EFA1" w14:textId="77777777" w:rsidR="00596516" w:rsidRDefault="00596516" w:rsidP="00907685">
            <w:pPr>
              <w:jc w:val="both"/>
              <w:rPr>
                <w:rFonts w:ascii="Arial" w:hAnsi="Arial" w:cs="Arial"/>
                <w:b/>
                <w:color w:val="FF0000"/>
              </w:rPr>
            </w:pPr>
          </w:p>
          <w:p w14:paraId="15D57511" w14:textId="77777777" w:rsidR="00596516" w:rsidRDefault="00596516" w:rsidP="00907685">
            <w:pPr>
              <w:jc w:val="both"/>
              <w:rPr>
                <w:rFonts w:ascii="Arial" w:hAnsi="Arial" w:cs="Arial"/>
                <w:b/>
                <w:color w:val="FF0000"/>
              </w:rPr>
            </w:pPr>
          </w:p>
          <w:p w14:paraId="776E7A45" w14:textId="77777777" w:rsidR="00596516" w:rsidRDefault="00596516" w:rsidP="00907685">
            <w:pPr>
              <w:jc w:val="both"/>
              <w:rPr>
                <w:rFonts w:ascii="Arial" w:hAnsi="Arial" w:cs="Arial"/>
                <w:b/>
                <w:color w:val="FF0000"/>
              </w:rPr>
            </w:pPr>
          </w:p>
          <w:p w14:paraId="37781274" w14:textId="77777777" w:rsidR="00596516" w:rsidRDefault="00596516" w:rsidP="00907685">
            <w:pPr>
              <w:jc w:val="both"/>
              <w:rPr>
                <w:rFonts w:ascii="Arial" w:hAnsi="Arial" w:cs="Arial"/>
                <w:b/>
                <w:color w:val="FF0000"/>
              </w:rPr>
            </w:pPr>
          </w:p>
          <w:p w14:paraId="0A1D9115" w14:textId="77777777" w:rsidR="00596516" w:rsidRDefault="00596516" w:rsidP="00907685">
            <w:pPr>
              <w:jc w:val="both"/>
              <w:rPr>
                <w:rFonts w:ascii="Arial" w:hAnsi="Arial" w:cs="Arial"/>
                <w:b/>
                <w:color w:val="FF0000"/>
              </w:rPr>
            </w:pPr>
          </w:p>
          <w:p w14:paraId="618ECDD8" w14:textId="77777777" w:rsidR="00596516" w:rsidRDefault="00596516" w:rsidP="00907685">
            <w:pPr>
              <w:jc w:val="both"/>
              <w:rPr>
                <w:rFonts w:ascii="Arial" w:hAnsi="Arial" w:cs="Arial"/>
                <w:b/>
                <w:color w:val="FF0000"/>
              </w:rPr>
            </w:pPr>
          </w:p>
          <w:p w14:paraId="650F6AB6" w14:textId="77777777" w:rsidR="00596516" w:rsidRDefault="00596516" w:rsidP="00596516">
            <w:pPr>
              <w:jc w:val="both"/>
              <w:rPr>
                <w:rFonts w:ascii="Arial" w:hAnsi="Arial" w:cs="Arial"/>
              </w:rPr>
            </w:pPr>
            <w:r w:rsidRPr="00F14479">
              <w:rPr>
                <w:rFonts w:ascii="Arial" w:hAnsi="Arial" w:cs="Arial"/>
              </w:rPr>
              <w:t>Please let HM know who to expect the data return from</w:t>
            </w:r>
            <w:r>
              <w:rPr>
                <w:rFonts w:ascii="Arial" w:hAnsi="Arial" w:cs="Arial"/>
              </w:rPr>
              <w:t xml:space="preserve"> if not already done</w:t>
            </w:r>
          </w:p>
          <w:p w14:paraId="27A40527" w14:textId="77777777" w:rsidR="00596516" w:rsidRDefault="00596516" w:rsidP="00596516">
            <w:pPr>
              <w:jc w:val="both"/>
              <w:rPr>
                <w:rFonts w:ascii="Arial" w:hAnsi="Arial" w:cs="Arial"/>
              </w:rPr>
            </w:pPr>
          </w:p>
          <w:p w14:paraId="4C4C1878" w14:textId="77777777" w:rsidR="00596516" w:rsidRDefault="00596516" w:rsidP="00596516">
            <w:pPr>
              <w:jc w:val="both"/>
              <w:rPr>
                <w:rFonts w:ascii="Arial" w:hAnsi="Arial" w:cs="Arial"/>
              </w:rPr>
            </w:pPr>
          </w:p>
          <w:p w14:paraId="25EBE755" w14:textId="77777777" w:rsidR="00596516" w:rsidRDefault="00596516" w:rsidP="00596516">
            <w:pPr>
              <w:jc w:val="both"/>
              <w:rPr>
                <w:rFonts w:ascii="Arial" w:hAnsi="Arial" w:cs="Arial"/>
              </w:rPr>
            </w:pPr>
          </w:p>
          <w:p w14:paraId="1F522EB8" w14:textId="77777777" w:rsidR="00596516" w:rsidRDefault="00596516" w:rsidP="00596516">
            <w:pPr>
              <w:jc w:val="both"/>
              <w:rPr>
                <w:rFonts w:ascii="Arial" w:hAnsi="Arial" w:cs="Arial"/>
              </w:rPr>
            </w:pPr>
          </w:p>
          <w:p w14:paraId="7F932B23" w14:textId="77777777" w:rsidR="00596516" w:rsidRDefault="00596516" w:rsidP="00596516">
            <w:pPr>
              <w:jc w:val="both"/>
              <w:rPr>
                <w:rFonts w:ascii="Arial" w:hAnsi="Arial" w:cs="Arial"/>
              </w:rPr>
            </w:pPr>
          </w:p>
          <w:p w14:paraId="1F2F0F3A" w14:textId="77777777" w:rsidR="00596516" w:rsidRDefault="00596516" w:rsidP="00596516">
            <w:pPr>
              <w:jc w:val="both"/>
              <w:rPr>
                <w:rFonts w:ascii="Arial" w:hAnsi="Arial" w:cs="Arial"/>
              </w:rPr>
            </w:pPr>
          </w:p>
          <w:p w14:paraId="1AA8B902" w14:textId="77777777" w:rsidR="00596516" w:rsidRDefault="00596516" w:rsidP="00596516">
            <w:pPr>
              <w:jc w:val="both"/>
              <w:rPr>
                <w:rFonts w:ascii="Arial" w:hAnsi="Arial" w:cs="Arial"/>
              </w:rPr>
            </w:pPr>
          </w:p>
          <w:p w14:paraId="2047A9E7" w14:textId="77777777" w:rsidR="00596516" w:rsidRDefault="00596516" w:rsidP="00596516">
            <w:pPr>
              <w:jc w:val="both"/>
              <w:rPr>
                <w:rFonts w:ascii="Arial" w:hAnsi="Arial" w:cs="Arial"/>
              </w:rPr>
            </w:pPr>
          </w:p>
          <w:p w14:paraId="1D8CE3A3" w14:textId="77777777" w:rsidR="00596516" w:rsidRDefault="00596516" w:rsidP="00596516">
            <w:pPr>
              <w:jc w:val="both"/>
              <w:rPr>
                <w:rFonts w:ascii="Arial" w:hAnsi="Arial" w:cs="Arial"/>
              </w:rPr>
            </w:pPr>
          </w:p>
          <w:p w14:paraId="1BBCA86F" w14:textId="77777777" w:rsidR="00596516" w:rsidRDefault="00596516" w:rsidP="00596516">
            <w:pPr>
              <w:jc w:val="both"/>
              <w:rPr>
                <w:rFonts w:ascii="Arial" w:hAnsi="Arial" w:cs="Arial"/>
              </w:rPr>
            </w:pPr>
          </w:p>
          <w:p w14:paraId="6467BFE0" w14:textId="77777777" w:rsidR="00596516" w:rsidRDefault="00596516" w:rsidP="00596516">
            <w:pPr>
              <w:jc w:val="both"/>
              <w:rPr>
                <w:rFonts w:ascii="Arial" w:hAnsi="Arial" w:cs="Arial"/>
              </w:rPr>
            </w:pPr>
          </w:p>
          <w:p w14:paraId="147006DA" w14:textId="77777777" w:rsidR="00596516" w:rsidRDefault="00596516" w:rsidP="00596516">
            <w:pPr>
              <w:jc w:val="both"/>
              <w:rPr>
                <w:rFonts w:ascii="Arial" w:hAnsi="Arial" w:cs="Arial"/>
              </w:rPr>
            </w:pPr>
          </w:p>
          <w:p w14:paraId="1ADE824A" w14:textId="0ED9555D" w:rsidR="00596516" w:rsidRDefault="00596516" w:rsidP="00596516">
            <w:pPr>
              <w:jc w:val="both"/>
              <w:rPr>
                <w:rFonts w:ascii="Arial" w:hAnsi="Arial" w:cs="Arial"/>
              </w:rPr>
            </w:pPr>
          </w:p>
          <w:p w14:paraId="499F51D8" w14:textId="77777777" w:rsidR="00596516" w:rsidRDefault="00596516" w:rsidP="00596516">
            <w:pPr>
              <w:jc w:val="both"/>
              <w:rPr>
                <w:rFonts w:ascii="Arial" w:hAnsi="Arial" w:cs="Arial"/>
              </w:rPr>
            </w:pPr>
          </w:p>
          <w:p w14:paraId="723FB056" w14:textId="24689657" w:rsidR="00596516" w:rsidRDefault="00596516" w:rsidP="00596516">
            <w:pPr>
              <w:rPr>
                <w:color w:val="1F497D"/>
              </w:rPr>
            </w:pPr>
            <w:r>
              <w:rPr>
                <w:rFonts w:ascii="Arial" w:hAnsi="Arial" w:cs="Arial"/>
              </w:rPr>
              <w:t>Consider how to share the messages</w:t>
            </w:r>
            <w:r w:rsidR="005B4735">
              <w:rPr>
                <w:rFonts w:ascii="Arial" w:hAnsi="Arial" w:cs="Arial"/>
              </w:rPr>
              <w:t xml:space="preserve"> internally and </w:t>
            </w:r>
            <w:r>
              <w:rPr>
                <w:rFonts w:ascii="Arial" w:hAnsi="Arial" w:cs="Arial"/>
              </w:rPr>
              <w:t xml:space="preserve">with your local networks. Please remember KCC has asked that any press releases are reviewed by </w:t>
            </w:r>
            <w:hyperlink r:id="rId17" w:history="1">
              <w:r w:rsidRPr="005B4735">
                <w:rPr>
                  <w:rStyle w:val="Hyperlink"/>
                  <w:rFonts w:ascii="Arial" w:hAnsi="Arial" w:cs="Arial"/>
                </w:rPr>
                <w:t>Jo.Allen@kent.gov.uk</w:t>
              </w:r>
            </w:hyperlink>
            <w:r w:rsidRPr="005B4735">
              <w:rPr>
                <w:rFonts w:ascii="Arial" w:hAnsi="Arial" w:cs="Arial"/>
                <w:color w:val="1F497D"/>
              </w:rPr>
              <w:t xml:space="preserve">  </w:t>
            </w:r>
            <w:r w:rsidRPr="005B4735">
              <w:rPr>
                <w:rFonts w:ascii="Arial" w:hAnsi="Arial" w:cs="Arial"/>
              </w:rPr>
              <w:t>before release.</w:t>
            </w:r>
            <w:r w:rsidRPr="00596516">
              <w:t xml:space="preserve"> </w:t>
            </w:r>
          </w:p>
          <w:p w14:paraId="1EA7DEE2" w14:textId="562BF5D5" w:rsidR="00596516" w:rsidRPr="00792D3F" w:rsidRDefault="00596516" w:rsidP="00596516">
            <w:pPr>
              <w:jc w:val="both"/>
              <w:rPr>
                <w:rFonts w:ascii="Arial" w:hAnsi="Arial" w:cs="Arial"/>
                <w:b/>
                <w:color w:val="FF0000"/>
              </w:rPr>
            </w:pPr>
          </w:p>
        </w:tc>
      </w:tr>
      <w:tr w:rsidR="00D75843" w:rsidRPr="00792D3F" w14:paraId="71ABF6A4" w14:textId="77777777" w:rsidTr="00792D3F">
        <w:tc>
          <w:tcPr>
            <w:tcW w:w="1560" w:type="dxa"/>
          </w:tcPr>
          <w:p w14:paraId="7C89FAD3" w14:textId="2C0FEEAF" w:rsidR="00D75843" w:rsidRPr="00792D3F" w:rsidRDefault="00125A6D" w:rsidP="009E49FB">
            <w:pPr>
              <w:rPr>
                <w:rFonts w:ascii="Arial" w:hAnsi="Arial" w:cs="Arial"/>
              </w:rPr>
            </w:pPr>
            <w:r w:rsidRPr="00792D3F">
              <w:rPr>
                <w:rFonts w:ascii="Arial" w:hAnsi="Arial" w:cs="Arial"/>
              </w:rPr>
              <w:t>KHG Events</w:t>
            </w:r>
          </w:p>
        </w:tc>
        <w:tc>
          <w:tcPr>
            <w:tcW w:w="9214" w:type="dxa"/>
            <w:shd w:val="clear" w:color="auto" w:fill="auto"/>
          </w:tcPr>
          <w:p w14:paraId="6CA86451" w14:textId="5654446F" w:rsidR="00916B76" w:rsidRDefault="005B4735" w:rsidP="00C14B63">
            <w:pPr>
              <w:jc w:val="both"/>
              <w:rPr>
                <w:rFonts w:ascii="Arial" w:hAnsi="Arial" w:cs="Arial"/>
              </w:rPr>
            </w:pPr>
            <w:r>
              <w:rPr>
                <w:rFonts w:ascii="Arial" w:hAnsi="Arial" w:cs="Arial"/>
              </w:rPr>
              <w:t xml:space="preserve">BH outlined the </w:t>
            </w:r>
            <w:r w:rsidR="006F5E08">
              <w:rPr>
                <w:rFonts w:ascii="Arial" w:hAnsi="Arial" w:cs="Arial"/>
              </w:rPr>
              <w:t xml:space="preserve">Development Partnership Forum Housing Forum event </w:t>
            </w:r>
            <w:r>
              <w:rPr>
                <w:rFonts w:ascii="Arial" w:hAnsi="Arial" w:cs="Arial"/>
              </w:rPr>
              <w:t xml:space="preserve">had run on </w:t>
            </w:r>
            <w:r w:rsidR="006F5E08">
              <w:rPr>
                <w:rFonts w:ascii="Arial" w:hAnsi="Arial" w:cs="Arial"/>
              </w:rPr>
              <w:t>16</w:t>
            </w:r>
            <w:r w:rsidR="006F5E08" w:rsidRPr="006F5E08">
              <w:rPr>
                <w:rFonts w:ascii="Arial" w:hAnsi="Arial" w:cs="Arial"/>
                <w:vertAlign w:val="superscript"/>
              </w:rPr>
              <w:t>th</w:t>
            </w:r>
            <w:r w:rsidR="006F5E08">
              <w:rPr>
                <w:rFonts w:ascii="Arial" w:hAnsi="Arial" w:cs="Arial"/>
              </w:rPr>
              <w:t xml:space="preserve"> September</w:t>
            </w:r>
            <w:r w:rsidR="00695C5D">
              <w:rPr>
                <w:rFonts w:ascii="Arial" w:hAnsi="Arial" w:cs="Arial"/>
              </w:rPr>
              <w:t xml:space="preserve">, face to face, </w:t>
            </w:r>
            <w:r>
              <w:rPr>
                <w:rFonts w:ascii="Arial" w:hAnsi="Arial" w:cs="Arial"/>
              </w:rPr>
              <w:t xml:space="preserve">and </w:t>
            </w:r>
            <w:r w:rsidR="00695C5D">
              <w:rPr>
                <w:rFonts w:ascii="Arial" w:hAnsi="Arial" w:cs="Arial"/>
              </w:rPr>
              <w:t>80 people attended</w:t>
            </w:r>
          </w:p>
          <w:p w14:paraId="5FF45447" w14:textId="1042DCE8" w:rsidR="006F5E08" w:rsidRDefault="005B4735" w:rsidP="00C14B63">
            <w:pPr>
              <w:jc w:val="both"/>
              <w:rPr>
                <w:rFonts w:ascii="Arial" w:hAnsi="Arial" w:cs="Arial"/>
              </w:rPr>
            </w:pPr>
            <w:r>
              <w:rPr>
                <w:rFonts w:ascii="Arial" w:hAnsi="Arial" w:cs="Arial"/>
              </w:rPr>
              <w:t xml:space="preserve">The </w:t>
            </w:r>
            <w:r w:rsidR="006F5E08">
              <w:rPr>
                <w:rFonts w:ascii="Arial" w:hAnsi="Arial" w:cs="Arial"/>
              </w:rPr>
              <w:t xml:space="preserve">Extra Care Housing Event with KCC </w:t>
            </w:r>
            <w:r>
              <w:rPr>
                <w:rFonts w:ascii="Arial" w:hAnsi="Arial" w:cs="Arial"/>
              </w:rPr>
              <w:t xml:space="preserve">ran on </w:t>
            </w:r>
            <w:r w:rsidR="006F5E08">
              <w:rPr>
                <w:rFonts w:ascii="Arial" w:hAnsi="Arial" w:cs="Arial"/>
              </w:rPr>
              <w:t>22</w:t>
            </w:r>
            <w:r w:rsidR="006F5E08" w:rsidRPr="006F5E08">
              <w:rPr>
                <w:rFonts w:ascii="Arial" w:hAnsi="Arial" w:cs="Arial"/>
                <w:vertAlign w:val="superscript"/>
              </w:rPr>
              <w:t>nd</w:t>
            </w:r>
            <w:r w:rsidR="00E2113C">
              <w:rPr>
                <w:rFonts w:ascii="Arial" w:hAnsi="Arial" w:cs="Arial"/>
              </w:rPr>
              <w:t xml:space="preserve"> Sept</w:t>
            </w:r>
            <w:r w:rsidR="00695C5D">
              <w:rPr>
                <w:rFonts w:ascii="Arial" w:hAnsi="Arial" w:cs="Arial"/>
              </w:rPr>
              <w:t>, 36 attended</w:t>
            </w:r>
            <w:r>
              <w:rPr>
                <w:rFonts w:ascii="Arial" w:hAnsi="Arial" w:cs="Arial"/>
              </w:rPr>
              <w:t>,  and was a very</w:t>
            </w:r>
            <w:r w:rsidR="00E2113C">
              <w:rPr>
                <w:rFonts w:ascii="Arial" w:hAnsi="Arial" w:cs="Arial"/>
              </w:rPr>
              <w:t xml:space="preserve"> positive event</w:t>
            </w:r>
          </w:p>
          <w:p w14:paraId="0585254F" w14:textId="218B9019" w:rsidR="006F5E08" w:rsidRDefault="005B4735" w:rsidP="00C14B63">
            <w:pPr>
              <w:jc w:val="both"/>
              <w:rPr>
                <w:rFonts w:ascii="Arial" w:hAnsi="Arial" w:cs="Arial"/>
              </w:rPr>
            </w:pPr>
            <w:r>
              <w:rPr>
                <w:rFonts w:ascii="Arial" w:hAnsi="Arial" w:cs="Arial"/>
              </w:rPr>
              <w:t xml:space="preserve">The </w:t>
            </w:r>
            <w:r w:rsidR="006F5E08">
              <w:rPr>
                <w:rFonts w:ascii="Arial" w:hAnsi="Arial" w:cs="Arial"/>
              </w:rPr>
              <w:t xml:space="preserve">Strategic Partnerships </w:t>
            </w:r>
            <w:r>
              <w:rPr>
                <w:rFonts w:ascii="Arial" w:hAnsi="Arial" w:cs="Arial"/>
              </w:rPr>
              <w:t>virtual event is scheduled for</w:t>
            </w:r>
            <w:r w:rsidR="006F5E08">
              <w:rPr>
                <w:rFonts w:ascii="Arial" w:hAnsi="Arial" w:cs="Arial"/>
              </w:rPr>
              <w:t>13</w:t>
            </w:r>
            <w:r w:rsidR="006F5E08" w:rsidRPr="006F5E08">
              <w:rPr>
                <w:rFonts w:ascii="Arial" w:hAnsi="Arial" w:cs="Arial"/>
                <w:vertAlign w:val="superscript"/>
              </w:rPr>
              <w:t>th</w:t>
            </w:r>
            <w:r w:rsidR="006F5E08">
              <w:rPr>
                <w:rFonts w:ascii="Arial" w:hAnsi="Arial" w:cs="Arial"/>
              </w:rPr>
              <w:t xml:space="preserve"> Oct</w:t>
            </w:r>
            <w:r>
              <w:rPr>
                <w:rFonts w:ascii="Arial" w:hAnsi="Arial" w:cs="Arial"/>
              </w:rPr>
              <w:t>, with s</w:t>
            </w:r>
            <w:r w:rsidR="00695C5D">
              <w:rPr>
                <w:rFonts w:ascii="Arial" w:hAnsi="Arial" w:cs="Arial"/>
              </w:rPr>
              <w:t xml:space="preserve">peakers from Homes England, Hyde, SHG and </w:t>
            </w:r>
            <w:proofErr w:type="spellStart"/>
            <w:r w:rsidR="00695C5D">
              <w:rPr>
                <w:rFonts w:ascii="Arial" w:hAnsi="Arial" w:cs="Arial"/>
              </w:rPr>
              <w:t>Optivo</w:t>
            </w:r>
            <w:proofErr w:type="spellEnd"/>
            <w:r>
              <w:rPr>
                <w:rFonts w:ascii="Arial" w:hAnsi="Arial" w:cs="Arial"/>
              </w:rPr>
              <w:t xml:space="preserve">.  Many people are booked on. If you would like to attend please contact HM to book. </w:t>
            </w:r>
          </w:p>
          <w:p w14:paraId="485C7DD5" w14:textId="633B932D" w:rsidR="006F5E08" w:rsidRDefault="005B4735" w:rsidP="00C14B63">
            <w:pPr>
              <w:jc w:val="both"/>
              <w:rPr>
                <w:rFonts w:ascii="Arial" w:hAnsi="Arial" w:cs="Arial"/>
              </w:rPr>
            </w:pPr>
            <w:r>
              <w:rPr>
                <w:rFonts w:ascii="Arial" w:hAnsi="Arial" w:cs="Arial"/>
              </w:rPr>
              <w:t xml:space="preserve">The </w:t>
            </w:r>
            <w:r w:rsidR="006F5E08">
              <w:rPr>
                <w:rFonts w:ascii="Arial" w:hAnsi="Arial" w:cs="Arial"/>
              </w:rPr>
              <w:t xml:space="preserve">White Paper </w:t>
            </w:r>
            <w:r>
              <w:rPr>
                <w:rFonts w:ascii="Arial" w:hAnsi="Arial" w:cs="Arial"/>
              </w:rPr>
              <w:t>virtual</w:t>
            </w:r>
            <w:r>
              <w:rPr>
                <w:rFonts w:ascii="Arial" w:hAnsi="Arial" w:cs="Arial"/>
              </w:rPr>
              <w:t xml:space="preserve"> event is scheduled for </w:t>
            </w:r>
            <w:r w:rsidR="006F5E08">
              <w:rPr>
                <w:rFonts w:ascii="Arial" w:hAnsi="Arial" w:cs="Arial"/>
              </w:rPr>
              <w:t>9</w:t>
            </w:r>
            <w:r w:rsidR="006F5E08" w:rsidRPr="006F5E08">
              <w:rPr>
                <w:rFonts w:ascii="Arial" w:hAnsi="Arial" w:cs="Arial"/>
                <w:vertAlign w:val="superscript"/>
              </w:rPr>
              <w:t>th</w:t>
            </w:r>
            <w:r w:rsidR="006F5E08">
              <w:rPr>
                <w:rFonts w:ascii="Arial" w:hAnsi="Arial" w:cs="Arial"/>
              </w:rPr>
              <w:t xml:space="preserve"> November</w:t>
            </w:r>
            <w:r>
              <w:rPr>
                <w:rFonts w:ascii="Arial" w:hAnsi="Arial" w:cs="Arial"/>
              </w:rPr>
              <w:t>.</w:t>
            </w:r>
            <w:r w:rsidR="00695C5D">
              <w:rPr>
                <w:rFonts w:ascii="Arial" w:hAnsi="Arial" w:cs="Arial"/>
              </w:rPr>
              <w:t xml:space="preserve"> Speakers </w:t>
            </w:r>
            <w:r>
              <w:rPr>
                <w:rFonts w:ascii="Arial" w:hAnsi="Arial" w:cs="Arial"/>
              </w:rPr>
              <w:t xml:space="preserve">will come </w:t>
            </w:r>
            <w:r w:rsidR="00695C5D">
              <w:rPr>
                <w:rFonts w:ascii="Arial" w:hAnsi="Arial" w:cs="Arial"/>
              </w:rPr>
              <w:t>from</w:t>
            </w:r>
            <w:r>
              <w:rPr>
                <w:rFonts w:ascii="Arial" w:hAnsi="Arial" w:cs="Arial"/>
              </w:rPr>
              <w:t xml:space="preserve"> </w:t>
            </w:r>
            <w:proofErr w:type="gramStart"/>
            <w:r>
              <w:rPr>
                <w:rFonts w:ascii="Arial" w:hAnsi="Arial" w:cs="Arial"/>
              </w:rPr>
              <w:t xml:space="preserve">the </w:t>
            </w:r>
            <w:r w:rsidR="00695C5D">
              <w:rPr>
                <w:rFonts w:ascii="Arial" w:hAnsi="Arial" w:cs="Arial"/>
              </w:rPr>
              <w:t xml:space="preserve"> Regulator</w:t>
            </w:r>
            <w:proofErr w:type="gramEnd"/>
            <w:r w:rsidR="00695C5D">
              <w:rPr>
                <w:rFonts w:ascii="Arial" w:hAnsi="Arial" w:cs="Arial"/>
              </w:rPr>
              <w:t xml:space="preserve"> of Social Housing, </w:t>
            </w:r>
            <w:proofErr w:type="spellStart"/>
            <w:r w:rsidR="00695C5D">
              <w:rPr>
                <w:rFonts w:ascii="Arial" w:hAnsi="Arial" w:cs="Arial"/>
              </w:rPr>
              <w:t>Cipfa</w:t>
            </w:r>
            <w:proofErr w:type="spellEnd"/>
            <w:r w:rsidR="00695C5D">
              <w:rPr>
                <w:rFonts w:ascii="Arial" w:hAnsi="Arial" w:cs="Arial"/>
              </w:rPr>
              <w:t xml:space="preserve"> </w:t>
            </w:r>
            <w:proofErr w:type="spellStart"/>
            <w:r w:rsidR="00695C5D">
              <w:rPr>
                <w:rFonts w:ascii="Arial" w:hAnsi="Arial" w:cs="Arial"/>
              </w:rPr>
              <w:t>Cco</w:t>
            </w:r>
            <w:proofErr w:type="spellEnd"/>
            <w:r w:rsidR="00695C5D">
              <w:rPr>
                <w:rFonts w:ascii="Arial" w:hAnsi="Arial" w:cs="Arial"/>
              </w:rPr>
              <w:t xml:space="preserve"> and Housing 21</w:t>
            </w:r>
            <w:r>
              <w:rPr>
                <w:rFonts w:ascii="Arial" w:hAnsi="Arial" w:cs="Arial"/>
              </w:rPr>
              <w:t xml:space="preserve">. </w:t>
            </w:r>
            <w:r>
              <w:rPr>
                <w:rFonts w:ascii="Arial" w:hAnsi="Arial" w:cs="Arial"/>
              </w:rPr>
              <w:t>Many people are booked on. If you would like to attend please contact HM to book.</w:t>
            </w:r>
          </w:p>
          <w:p w14:paraId="5E86E70B" w14:textId="4D2F77D4" w:rsidR="006F5E08" w:rsidRDefault="005B4735" w:rsidP="00C14B63">
            <w:pPr>
              <w:jc w:val="both"/>
              <w:rPr>
                <w:rFonts w:ascii="Arial" w:hAnsi="Arial" w:cs="Arial"/>
              </w:rPr>
            </w:pPr>
            <w:r>
              <w:rPr>
                <w:rFonts w:ascii="Arial" w:hAnsi="Arial" w:cs="Arial"/>
              </w:rPr>
              <w:t>There is the p</w:t>
            </w:r>
            <w:r w:rsidR="00E2113C">
              <w:rPr>
                <w:rFonts w:ascii="Arial" w:hAnsi="Arial" w:cs="Arial"/>
              </w:rPr>
              <w:t>otential for an event with housing, planning and developers.</w:t>
            </w:r>
          </w:p>
          <w:p w14:paraId="0E27B00A" w14:textId="14947957" w:rsidR="00E2113C" w:rsidRPr="00792D3F" w:rsidRDefault="005B4735" w:rsidP="00C14B63">
            <w:pPr>
              <w:jc w:val="both"/>
              <w:rPr>
                <w:rFonts w:ascii="Arial" w:hAnsi="Arial" w:cs="Arial"/>
              </w:rPr>
            </w:pPr>
            <w:r>
              <w:rPr>
                <w:rFonts w:ascii="Arial" w:hAnsi="Arial" w:cs="Arial"/>
              </w:rPr>
              <w:t xml:space="preserve">An </w:t>
            </w:r>
            <w:r w:rsidR="00E2113C">
              <w:rPr>
                <w:rFonts w:ascii="Arial" w:hAnsi="Arial" w:cs="Arial"/>
              </w:rPr>
              <w:t xml:space="preserve">event on domestic abuse </w:t>
            </w:r>
            <w:r>
              <w:rPr>
                <w:rFonts w:ascii="Arial" w:hAnsi="Arial" w:cs="Arial"/>
              </w:rPr>
              <w:t xml:space="preserve">is being planned </w:t>
            </w:r>
            <w:r w:rsidR="00E2113C">
              <w:rPr>
                <w:rFonts w:ascii="Arial" w:hAnsi="Arial" w:cs="Arial"/>
              </w:rPr>
              <w:t>with KCC.</w:t>
            </w:r>
          </w:p>
        </w:tc>
        <w:tc>
          <w:tcPr>
            <w:tcW w:w="851" w:type="dxa"/>
            <w:shd w:val="clear" w:color="auto" w:fill="auto"/>
          </w:tcPr>
          <w:p w14:paraId="60061E4C" w14:textId="77777777" w:rsidR="00F547D0" w:rsidRPr="00792D3F" w:rsidRDefault="00F547D0" w:rsidP="00454E00">
            <w:pPr>
              <w:rPr>
                <w:rFonts w:ascii="Arial" w:hAnsi="Arial" w:cs="Arial"/>
                <w:b/>
              </w:rPr>
            </w:pPr>
          </w:p>
        </w:tc>
        <w:tc>
          <w:tcPr>
            <w:tcW w:w="708" w:type="dxa"/>
            <w:shd w:val="clear" w:color="auto" w:fill="auto"/>
          </w:tcPr>
          <w:p w14:paraId="44EAFD9C" w14:textId="50BD6FA9" w:rsidR="00F547D0" w:rsidRPr="00792D3F" w:rsidRDefault="00F547D0" w:rsidP="00454E00">
            <w:pPr>
              <w:rPr>
                <w:rFonts w:ascii="Arial" w:hAnsi="Arial" w:cs="Arial"/>
                <w:b/>
              </w:rPr>
            </w:pPr>
          </w:p>
        </w:tc>
        <w:tc>
          <w:tcPr>
            <w:tcW w:w="3544" w:type="dxa"/>
            <w:shd w:val="clear" w:color="auto" w:fill="auto"/>
          </w:tcPr>
          <w:p w14:paraId="4B94D5A5" w14:textId="5CDE21A4" w:rsidR="00882B6F" w:rsidRPr="00792D3F" w:rsidRDefault="00882B6F" w:rsidP="00426F3D">
            <w:pPr>
              <w:jc w:val="both"/>
              <w:rPr>
                <w:rFonts w:ascii="Arial" w:hAnsi="Arial" w:cs="Arial"/>
                <w:b/>
                <w:color w:val="FF0000"/>
              </w:rPr>
            </w:pPr>
          </w:p>
        </w:tc>
      </w:tr>
      <w:tr w:rsidR="00AB2DEC" w:rsidRPr="00792D3F" w14:paraId="16252925" w14:textId="77777777" w:rsidTr="00792D3F">
        <w:tc>
          <w:tcPr>
            <w:tcW w:w="1560" w:type="dxa"/>
          </w:tcPr>
          <w:p w14:paraId="166F0B4C" w14:textId="77777777" w:rsidR="00AB2DEC" w:rsidRPr="00792D3F" w:rsidRDefault="00AB2DEC" w:rsidP="00DD39FB">
            <w:pPr>
              <w:rPr>
                <w:rFonts w:ascii="Arial" w:hAnsi="Arial" w:cs="Arial"/>
              </w:rPr>
            </w:pPr>
            <w:r>
              <w:rPr>
                <w:rFonts w:ascii="Arial" w:hAnsi="Arial" w:cs="Arial"/>
              </w:rPr>
              <w:t>White Paper</w:t>
            </w:r>
          </w:p>
        </w:tc>
        <w:tc>
          <w:tcPr>
            <w:tcW w:w="9214" w:type="dxa"/>
            <w:shd w:val="clear" w:color="auto" w:fill="auto"/>
          </w:tcPr>
          <w:p w14:paraId="12ECE448" w14:textId="47478FF3" w:rsidR="00AB2DEC" w:rsidRDefault="00695C5D" w:rsidP="00695C5D">
            <w:pPr>
              <w:jc w:val="both"/>
              <w:rPr>
                <w:rFonts w:ascii="Arial" w:hAnsi="Arial" w:cs="Arial"/>
              </w:rPr>
            </w:pPr>
            <w:r>
              <w:rPr>
                <w:rFonts w:ascii="Arial" w:hAnsi="Arial" w:cs="Arial"/>
              </w:rPr>
              <w:t>Fiona M</w:t>
            </w:r>
            <w:r w:rsidR="001F4653">
              <w:rPr>
                <w:rFonts w:ascii="Arial" w:hAnsi="Arial" w:cs="Arial"/>
              </w:rPr>
              <w:t>a</w:t>
            </w:r>
            <w:r>
              <w:rPr>
                <w:rFonts w:ascii="Arial" w:hAnsi="Arial" w:cs="Arial"/>
              </w:rPr>
              <w:t>cGregor</w:t>
            </w:r>
            <w:r w:rsidR="001F4653">
              <w:rPr>
                <w:rFonts w:ascii="Arial" w:hAnsi="Arial" w:cs="Arial"/>
              </w:rPr>
              <w:t xml:space="preserve"> of t</w:t>
            </w:r>
            <w:r w:rsidR="00E2113C">
              <w:rPr>
                <w:rFonts w:ascii="Arial" w:hAnsi="Arial" w:cs="Arial"/>
              </w:rPr>
              <w:t>he Regulator for Social Housing shared her presentation</w:t>
            </w:r>
            <w:r w:rsidR="008D6285">
              <w:rPr>
                <w:rFonts w:ascii="Arial" w:hAnsi="Arial" w:cs="Arial"/>
              </w:rPr>
              <w:t xml:space="preserve"> on the White Paper. FM highlighted that this applies to all social housing landlords, so local authorities, housing associations and for profit housing organisations. It is the </w:t>
            </w:r>
            <w:proofErr w:type="gramStart"/>
            <w:r w:rsidR="008D6285">
              <w:rPr>
                <w:rFonts w:ascii="Arial" w:hAnsi="Arial" w:cs="Arial"/>
              </w:rPr>
              <w:t>landlords</w:t>
            </w:r>
            <w:proofErr w:type="gramEnd"/>
            <w:r w:rsidR="008D6285">
              <w:rPr>
                <w:rFonts w:ascii="Arial" w:hAnsi="Arial" w:cs="Arial"/>
              </w:rPr>
              <w:t xml:space="preserve"> responsibility event if management is contracted out. </w:t>
            </w:r>
          </w:p>
          <w:p w14:paraId="162F5090" w14:textId="4084605C" w:rsidR="008D6285" w:rsidRDefault="008D6285" w:rsidP="00695C5D">
            <w:pPr>
              <w:jc w:val="both"/>
              <w:rPr>
                <w:rFonts w:ascii="Arial" w:hAnsi="Arial" w:cs="Arial"/>
              </w:rPr>
            </w:pPr>
            <w:r>
              <w:rPr>
                <w:rFonts w:ascii="Arial" w:hAnsi="Arial" w:cs="Arial"/>
              </w:rPr>
              <w:t xml:space="preserve">Consumer standards underpin this work. The standards will be outcome based not a set of rules.  Co –regulation approach so the Board members and Councillors will be responsible. It will be for organisations to provide assurance on compliance. </w:t>
            </w:r>
            <w:r w:rsidR="00FB5091">
              <w:rPr>
                <w:rFonts w:ascii="Arial" w:hAnsi="Arial" w:cs="Arial"/>
              </w:rPr>
              <w:t>The i</w:t>
            </w:r>
            <w:r>
              <w:rPr>
                <w:rFonts w:ascii="Arial" w:hAnsi="Arial" w:cs="Arial"/>
              </w:rPr>
              <w:t xml:space="preserve">nspections approach is being developed but is likely to focus on how the organisation can give assurance on compliance. The framework should make a difference to tenants, be deliverable by landlords, and be measureable. </w:t>
            </w:r>
          </w:p>
          <w:p w14:paraId="72CF8622" w14:textId="7F4DCA4D" w:rsidR="008D6285" w:rsidRDefault="008D6285" w:rsidP="00695C5D">
            <w:pPr>
              <w:jc w:val="both"/>
              <w:rPr>
                <w:rFonts w:ascii="Arial" w:hAnsi="Arial" w:cs="Arial"/>
              </w:rPr>
            </w:pPr>
            <w:r>
              <w:rPr>
                <w:rFonts w:ascii="Arial" w:hAnsi="Arial" w:cs="Arial"/>
              </w:rPr>
              <w:t>They do not yet have a slot for the White Paper</w:t>
            </w:r>
            <w:r w:rsidR="00FA416C">
              <w:rPr>
                <w:rFonts w:ascii="Arial" w:hAnsi="Arial" w:cs="Arial"/>
              </w:rPr>
              <w:t xml:space="preserve"> to become primary legislation, apart from on the tenant satisfaction measures. There will be a formal consultation on this this winter. </w:t>
            </w:r>
          </w:p>
          <w:p w14:paraId="6656D8C4" w14:textId="46A5F689" w:rsidR="00FA416C" w:rsidRDefault="00FA416C" w:rsidP="00695C5D">
            <w:pPr>
              <w:jc w:val="both"/>
              <w:rPr>
                <w:rFonts w:ascii="Arial" w:hAnsi="Arial" w:cs="Arial"/>
              </w:rPr>
            </w:pPr>
            <w:r>
              <w:rPr>
                <w:rFonts w:ascii="Arial" w:hAnsi="Arial" w:cs="Arial"/>
              </w:rPr>
              <w:t>Landlords can begin making any improvements now, they do not have to wait. This could include looking at their Consumer Regulation Review 2019-21. Themes are making sure they ho</w:t>
            </w:r>
            <w:r w:rsidR="00FB5091">
              <w:rPr>
                <w:rFonts w:ascii="Arial" w:hAnsi="Arial" w:cs="Arial"/>
              </w:rPr>
              <w:t>mes are safe, looking at complai</w:t>
            </w:r>
            <w:r>
              <w:rPr>
                <w:rFonts w:ascii="Arial" w:hAnsi="Arial" w:cs="Arial"/>
              </w:rPr>
              <w:t>nts in the round and highlighting any themes.</w:t>
            </w:r>
          </w:p>
          <w:p w14:paraId="6D67EFA8" w14:textId="3692DC6D" w:rsidR="00FA416C" w:rsidRDefault="00FB5091" w:rsidP="00695C5D">
            <w:pPr>
              <w:jc w:val="both"/>
              <w:rPr>
                <w:rFonts w:ascii="Arial" w:hAnsi="Arial" w:cs="Arial"/>
              </w:rPr>
            </w:pPr>
            <w:r>
              <w:rPr>
                <w:rFonts w:ascii="Arial" w:hAnsi="Arial" w:cs="Arial"/>
              </w:rPr>
              <w:t>FM suggested that if</w:t>
            </w:r>
            <w:r w:rsidR="00FA416C">
              <w:rPr>
                <w:rFonts w:ascii="Arial" w:hAnsi="Arial" w:cs="Arial"/>
              </w:rPr>
              <w:t xml:space="preserve"> you believe your organisation is in br</w:t>
            </w:r>
            <w:r>
              <w:rPr>
                <w:rFonts w:ascii="Arial" w:hAnsi="Arial" w:cs="Arial"/>
              </w:rPr>
              <w:t>e</w:t>
            </w:r>
            <w:r w:rsidR="00FA416C">
              <w:rPr>
                <w:rFonts w:ascii="Arial" w:hAnsi="Arial" w:cs="Arial"/>
              </w:rPr>
              <w:t xml:space="preserve">ach of the standards you can </w:t>
            </w:r>
            <w:proofErr w:type="spellStart"/>
            <w:r w:rsidR="00FA416C">
              <w:rPr>
                <w:rFonts w:ascii="Arial" w:hAnsi="Arial" w:cs="Arial"/>
              </w:rPr>
              <w:t>self refer</w:t>
            </w:r>
            <w:proofErr w:type="spellEnd"/>
            <w:r w:rsidR="00FA416C">
              <w:rPr>
                <w:rFonts w:ascii="Arial" w:hAnsi="Arial" w:cs="Arial"/>
              </w:rPr>
              <w:t xml:space="preserve"> to the RSH and that will be taken into account.</w:t>
            </w:r>
          </w:p>
          <w:p w14:paraId="7DC64D5D" w14:textId="54416E4E" w:rsidR="00FA416C" w:rsidRDefault="00FA416C" w:rsidP="00695C5D">
            <w:pPr>
              <w:jc w:val="both"/>
              <w:rPr>
                <w:rFonts w:ascii="Arial" w:hAnsi="Arial" w:cs="Arial"/>
              </w:rPr>
            </w:pPr>
            <w:r>
              <w:rPr>
                <w:rFonts w:ascii="Arial" w:hAnsi="Arial" w:cs="Arial"/>
              </w:rPr>
              <w:t>BH highlighted the White Paper event on 9</w:t>
            </w:r>
            <w:r w:rsidRPr="00FA416C">
              <w:rPr>
                <w:rFonts w:ascii="Arial" w:hAnsi="Arial" w:cs="Arial"/>
                <w:vertAlign w:val="superscript"/>
              </w:rPr>
              <w:t>th</w:t>
            </w:r>
            <w:r>
              <w:rPr>
                <w:rFonts w:ascii="Arial" w:hAnsi="Arial" w:cs="Arial"/>
              </w:rPr>
              <w:t xml:space="preserve"> November that will give more detail. </w:t>
            </w:r>
          </w:p>
          <w:p w14:paraId="62EBFD8A" w14:textId="615B1887" w:rsidR="00FA416C" w:rsidRDefault="00FA416C" w:rsidP="00695C5D">
            <w:pPr>
              <w:jc w:val="both"/>
              <w:rPr>
                <w:rFonts w:ascii="Arial" w:hAnsi="Arial" w:cs="Arial"/>
              </w:rPr>
            </w:pPr>
            <w:r>
              <w:rPr>
                <w:rFonts w:ascii="Arial" w:hAnsi="Arial" w:cs="Arial"/>
              </w:rPr>
              <w:t>FM we will continue with an outcome approach and the framework will not specific precisely how things must be done. They want to give providers the scope to provide as needed for their tenant groups, demographics, vulnerability, etc. T</w:t>
            </w:r>
            <w:r w:rsidR="00D10027">
              <w:rPr>
                <w:rFonts w:ascii="Arial" w:hAnsi="Arial" w:cs="Arial"/>
              </w:rPr>
              <w:t xml:space="preserve">he Regulator </w:t>
            </w:r>
            <w:r>
              <w:rPr>
                <w:rFonts w:ascii="Arial" w:hAnsi="Arial" w:cs="Arial"/>
              </w:rPr>
              <w:t xml:space="preserve">will avoid a tick box approach. </w:t>
            </w:r>
          </w:p>
          <w:p w14:paraId="7AF3CE36" w14:textId="7A41B25B" w:rsidR="00940EA7" w:rsidRDefault="00D10027" w:rsidP="00FB5091">
            <w:pPr>
              <w:jc w:val="both"/>
              <w:rPr>
                <w:rFonts w:ascii="Arial" w:hAnsi="Arial" w:cs="Arial"/>
              </w:rPr>
            </w:pPr>
            <w:r>
              <w:rPr>
                <w:rFonts w:ascii="Arial" w:hAnsi="Arial" w:cs="Arial"/>
              </w:rPr>
              <w:t xml:space="preserve">FM </w:t>
            </w:r>
            <w:r w:rsidR="00FB5091">
              <w:rPr>
                <w:rFonts w:ascii="Arial" w:hAnsi="Arial" w:cs="Arial"/>
              </w:rPr>
              <w:t xml:space="preserve">was pragmatic and aware that </w:t>
            </w:r>
            <w:r>
              <w:rPr>
                <w:rFonts w:ascii="Arial" w:hAnsi="Arial" w:cs="Arial"/>
              </w:rPr>
              <w:t xml:space="preserve">ITV gets viewers by providing an interesting story. On the positive side the ITV story has opened up this topic, and they may be more as they are still trawling for stories. </w:t>
            </w:r>
          </w:p>
          <w:p w14:paraId="59759519" w14:textId="719614BD" w:rsidR="00940EA7" w:rsidRDefault="00940EA7" w:rsidP="00940EA7">
            <w:pPr>
              <w:jc w:val="both"/>
              <w:rPr>
                <w:rFonts w:ascii="Arial" w:hAnsi="Arial" w:cs="Arial"/>
              </w:rPr>
            </w:pPr>
          </w:p>
          <w:p w14:paraId="25A67EAA" w14:textId="45CA1B08" w:rsidR="00940EA7" w:rsidRDefault="00940EA7" w:rsidP="00940EA7">
            <w:pPr>
              <w:jc w:val="both"/>
              <w:rPr>
                <w:rFonts w:ascii="Arial" w:hAnsi="Arial" w:cs="Arial"/>
              </w:rPr>
            </w:pPr>
            <w:r>
              <w:rPr>
                <w:rFonts w:ascii="Arial" w:hAnsi="Arial" w:cs="Arial"/>
              </w:rPr>
              <w:t xml:space="preserve">BH, </w:t>
            </w:r>
            <w:r w:rsidR="00FB5091">
              <w:rPr>
                <w:rFonts w:ascii="Arial" w:hAnsi="Arial" w:cs="Arial"/>
              </w:rPr>
              <w:t xml:space="preserve">asked how we address </w:t>
            </w:r>
            <w:r>
              <w:rPr>
                <w:rFonts w:ascii="Arial" w:hAnsi="Arial" w:cs="Arial"/>
              </w:rPr>
              <w:t>perception v</w:t>
            </w:r>
            <w:r w:rsidR="00FB5091">
              <w:rPr>
                <w:rFonts w:ascii="Arial" w:hAnsi="Arial" w:cs="Arial"/>
              </w:rPr>
              <w:t>ersus</w:t>
            </w:r>
            <w:r>
              <w:rPr>
                <w:rFonts w:ascii="Arial" w:hAnsi="Arial" w:cs="Arial"/>
              </w:rPr>
              <w:t xml:space="preserve"> reality. </w:t>
            </w:r>
            <w:r w:rsidR="00FB5091">
              <w:rPr>
                <w:rFonts w:ascii="Arial" w:hAnsi="Arial" w:cs="Arial"/>
              </w:rPr>
              <w:t>He</w:t>
            </w:r>
            <w:r>
              <w:rPr>
                <w:rFonts w:ascii="Arial" w:hAnsi="Arial" w:cs="Arial"/>
              </w:rPr>
              <w:t xml:space="preserve"> asked FM </w:t>
            </w:r>
            <w:r w:rsidR="00FB5091">
              <w:rPr>
                <w:rFonts w:ascii="Arial" w:hAnsi="Arial" w:cs="Arial"/>
              </w:rPr>
              <w:t>whether she will be able to aim to debunk some of the myths.</w:t>
            </w:r>
          </w:p>
          <w:p w14:paraId="61E7A3DA" w14:textId="4EC8F751" w:rsidR="00940EA7" w:rsidRDefault="00940EA7" w:rsidP="00940EA7">
            <w:pPr>
              <w:jc w:val="both"/>
              <w:rPr>
                <w:rFonts w:ascii="Arial" w:hAnsi="Arial" w:cs="Arial"/>
              </w:rPr>
            </w:pPr>
          </w:p>
          <w:p w14:paraId="0EC4C53B" w14:textId="591C3ECC" w:rsidR="00940EA7" w:rsidRDefault="00940EA7" w:rsidP="00940EA7">
            <w:pPr>
              <w:jc w:val="both"/>
              <w:rPr>
                <w:rFonts w:ascii="Arial" w:hAnsi="Arial" w:cs="Arial"/>
              </w:rPr>
            </w:pPr>
            <w:r>
              <w:rPr>
                <w:rFonts w:ascii="Arial" w:hAnsi="Arial" w:cs="Arial"/>
              </w:rPr>
              <w:t>FM they will take advice from officials to find out whether a dialogue would be useful with the new secreta</w:t>
            </w:r>
            <w:r w:rsidR="00FB5091">
              <w:rPr>
                <w:rFonts w:ascii="Arial" w:hAnsi="Arial" w:cs="Arial"/>
              </w:rPr>
              <w:t>ry of state, and the best approa</w:t>
            </w:r>
            <w:r>
              <w:rPr>
                <w:rFonts w:ascii="Arial" w:hAnsi="Arial" w:cs="Arial"/>
              </w:rPr>
              <w:t>ch. The RSH does have active input via briefings and will am to debunk myths.  Eddie Hughes and Chris Pincher have kept their roles and they have a good understanding of social housing.</w:t>
            </w:r>
          </w:p>
          <w:p w14:paraId="1AFE92E6" w14:textId="77777777" w:rsidR="00940EA7" w:rsidRDefault="00940EA7" w:rsidP="00940EA7">
            <w:pPr>
              <w:jc w:val="both"/>
              <w:rPr>
                <w:rFonts w:ascii="Arial" w:hAnsi="Arial" w:cs="Arial"/>
              </w:rPr>
            </w:pPr>
          </w:p>
          <w:p w14:paraId="4824E566" w14:textId="75201486" w:rsidR="00940EA7" w:rsidRPr="00940EA7" w:rsidRDefault="00940EA7" w:rsidP="00940EA7">
            <w:pPr>
              <w:jc w:val="both"/>
              <w:rPr>
                <w:rFonts w:ascii="Arial" w:hAnsi="Arial" w:cs="Arial"/>
              </w:rPr>
            </w:pPr>
            <w:r>
              <w:rPr>
                <w:rFonts w:ascii="Arial" w:hAnsi="Arial" w:cs="Arial"/>
              </w:rPr>
              <w:t xml:space="preserve">SW thanked FM for her presentation and guidance. KHG will be looking at best practice to ensure we’re hitting the right notes. </w:t>
            </w:r>
          </w:p>
          <w:p w14:paraId="7D6F3848" w14:textId="62A677C0" w:rsidR="00E2113C" w:rsidRPr="00792D3F" w:rsidRDefault="00E2113C" w:rsidP="00695C5D">
            <w:pPr>
              <w:jc w:val="both"/>
              <w:rPr>
                <w:rFonts w:ascii="Arial" w:hAnsi="Arial" w:cs="Arial"/>
              </w:rPr>
            </w:pPr>
            <w:bookmarkStart w:id="0" w:name="_GoBack"/>
            <w:bookmarkEnd w:id="0"/>
          </w:p>
        </w:tc>
        <w:tc>
          <w:tcPr>
            <w:tcW w:w="851" w:type="dxa"/>
            <w:shd w:val="clear" w:color="auto" w:fill="auto"/>
          </w:tcPr>
          <w:p w14:paraId="2ECF1386" w14:textId="77777777" w:rsidR="00AB2DEC" w:rsidRPr="00792D3F" w:rsidRDefault="00AB2DEC" w:rsidP="00B9105F">
            <w:pPr>
              <w:rPr>
                <w:rFonts w:ascii="Arial" w:hAnsi="Arial" w:cs="Arial"/>
              </w:rPr>
            </w:pPr>
          </w:p>
        </w:tc>
        <w:tc>
          <w:tcPr>
            <w:tcW w:w="708" w:type="dxa"/>
            <w:shd w:val="clear" w:color="auto" w:fill="auto"/>
          </w:tcPr>
          <w:p w14:paraId="592CCEC6" w14:textId="77777777" w:rsidR="00AB2DEC" w:rsidRPr="00792D3F" w:rsidRDefault="00AB2DEC" w:rsidP="008669A9">
            <w:pPr>
              <w:jc w:val="both"/>
              <w:rPr>
                <w:rFonts w:ascii="Arial" w:hAnsi="Arial" w:cs="Arial"/>
              </w:rPr>
            </w:pPr>
          </w:p>
        </w:tc>
        <w:tc>
          <w:tcPr>
            <w:tcW w:w="3544" w:type="dxa"/>
            <w:shd w:val="clear" w:color="auto" w:fill="auto"/>
          </w:tcPr>
          <w:p w14:paraId="27056CA1" w14:textId="77777777" w:rsidR="00AB2DEC" w:rsidRPr="00792D3F" w:rsidRDefault="00AB2DEC" w:rsidP="00426F3D">
            <w:pPr>
              <w:jc w:val="both"/>
              <w:rPr>
                <w:rFonts w:ascii="Arial" w:hAnsi="Arial" w:cs="Arial"/>
                <w:color w:val="FF0000"/>
              </w:rPr>
            </w:pPr>
          </w:p>
        </w:tc>
      </w:tr>
      <w:tr w:rsidR="00981FF8" w:rsidRPr="00792D3F" w14:paraId="7086464D" w14:textId="77777777" w:rsidTr="00792D3F">
        <w:tc>
          <w:tcPr>
            <w:tcW w:w="1560" w:type="dxa"/>
          </w:tcPr>
          <w:p w14:paraId="6EF1CCF6" w14:textId="22CD9317" w:rsidR="00981FF8" w:rsidRPr="00792D3F" w:rsidRDefault="00125A6D" w:rsidP="009E49FB">
            <w:pPr>
              <w:rPr>
                <w:rFonts w:ascii="Arial" w:hAnsi="Arial" w:cs="Arial"/>
              </w:rPr>
            </w:pPr>
            <w:r w:rsidRPr="00792D3F">
              <w:rPr>
                <w:rFonts w:ascii="Arial" w:hAnsi="Arial" w:cs="Arial"/>
              </w:rPr>
              <w:t>AOB</w:t>
            </w:r>
          </w:p>
        </w:tc>
        <w:tc>
          <w:tcPr>
            <w:tcW w:w="9214" w:type="dxa"/>
            <w:shd w:val="clear" w:color="auto" w:fill="auto"/>
          </w:tcPr>
          <w:p w14:paraId="3118C46A" w14:textId="5ADB6BC8" w:rsidR="00916B76" w:rsidRDefault="00940EA7" w:rsidP="00125D4C">
            <w:pPr>
              <w:jc w:val="both"/>
              <w:rPr>
                <w:rFonts w:ascii="Arial" w:hAnsi="Arial" w:cs="Arial"/>
              </w:rPr>
            </w:pPr>
            <w:r>
              <w:rPr>
                <w:rFonts w:ascii="Arial" w:hAnsi="Arial" w:cs="Arial"/>
              </w:rPr>
              <w:t xml:space="preserve">BH we are looking at ways to use the Voice of Kent to bring inward investment using the Infrastructure First discussion. This could become a joint event with housing, planning and developers. </w:t>
            </w:r>
          </w:p>
          <w:p w14:paraId="1299C43A" w14:textId="24F04877" w:rsidR="00940EA7" w:rsidRPr="00792D3F" w:rsidRDefault="00940EA7" w:rsidP="00125D4C">
            <w:pPr>
              <w:jc w:val="both"/>
              <w:rPr>
                <w:rFonts w:ascii="Arial" w:hAnsi="Arial" w:cs="Arial"/>
              </w:rPr>
            </w:pPr>
          </w:p>
        </w:tc>
        <w:tc>
          <w:tcPr>
            <w:tcW w:w="851" w:type="dxa"/>
            <w:shd w:val="clear" w:color="auto" w:fill="auto"/>
          </w:tcPr>
          <w:p w14:paraId="4DDBEF00" w14:textId="77777777" w:rsidR="005A798E" w:rsidRPr="00792D3F" w:rsidRDefault="005A798E" w:rsidP="00454E00">
            <w:pPr>
              <w:rPr>
                <w:rFonts w:ascii="Arial" w:hAnsi="Arial" w:cs="Arial"/>
                <w:b/>
              </w:rPr>
            </w:pPr>
          </w:p>
        </w:tc>
        <w:tc>
          <w:tcPr>
            <w:tcW w:w="708" w:type="dxa"/>
            <w:shd w:val="clear" w:color="auto" w:fill="auto"/>
          </w:tcPr>
          <w:p w14:paraId="3461D779" w14:textId="77777777" w:rsidR="005A798E" w:rsidRPr="00792D3F" w:rsidRDefault="005A798E" w:rsidP="00454E00">
            <w:pPr>
              <w:rPr>
                <w:rFonts w:ascii="Arial" w:hAnsi="Arial" w:cs="Arial"/>
                <w:b/>
              </w:rPr>
            </w:pPr>
          </w:p>
        </w:tc>
        <w:tc>
          <w:tcPr>
            <w:tcW w:w="3544" w:type="dxa"/>
            <w:shd w:val="clear" w:color="auto" w:fill="auto"/>
          </w:tcPr>
          <w:p w14:paraId="3CF2D8B6" w14:textId="77777777" w:rsidR="005A798E" w:rsidRPr="00792D3F" w:rsidRDefault="005A798E" w:rsidP="00205AB1">
            <w:pPr>
              <w:jc w:val="both"/>
              <w:rPr>
                <w:rFonts w:ascii="Arial" w:hAnsi="Arial" w:cs="Arial"/>
                <w:b/>
                <w:color w:val="FF0000"/>
              </w:rPr>
            </w:pPr>
          </w:p>
        </w:tc>
      </w:tr>
    </w:tbl>
    <w:p w14:paraId="0FB78278" w14:textId="77777777" w:rsidR="00F418B5" w:rsidRDefault="00F418B5" w:rsidP="00E21560">
      <w:pPr>
        <w:rPr>
          <w:b/>
        </w:rPr>
      </w:pPr>
    </w:p>
    <w:sectPr w:rsidR="00F418B5" w:rsidSect="0016325A">
      <w:headerReference w:type="default" r:id="rId18"/>
      <w:footerReference w:type="default" r:id="rId1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8D6285" w:rsidRDefault="008D6285" w:rsidP="001D0582">
      <w:pPr>
        <w:spacing w:after="0" w:line="240" w:lineRule="auto"/>
      </w:pPr>
      <w:r>
        <w:separator/>
      </w:r>
    </w:p>
  </w:endnote>
  <w:endnote w:type="continuationSeparator" w:id="0">
    <w:p w14:paraId="62EBF3C5" w14:textId="77777777" w:rsidR="008D6285" w:rsidRDefault="008D628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0B947C8" w:rsidR="008D6285" w:rsidRDefault="008D6285">
        <w:pPr>
          <w:pStyle w:val="Footer"/>
          <w:jc w:val="center"/>
        </w:pPr>
        <w:r>
          <w:fldChar w:fldCharType="begin"/>
        </w:r>
        <w:r>
          <w:instrText xml:space="preserve"> PAGE   \* MERGEFORMAT </w:instrText>
        </w:r>
        <w:r>
          <w:fldChar w:fldCharType="separate"/>
        </w:r>
        <w:r w:rsidR="00FB5091">
          <w:rPr>
            <w:noProof/>
          </w:rPr>
          <w:t>5</w:t>
        </w:r>
        <w:r>
          <w:rPr>
            <w:noProof/>
          </w:rPr>
          <w:fldChar w:fldCharType="end"/>
        </w:r>
      </w:p>
    </w:sdtContent>
  </w:sdt>
  <w:p w14:paraId="110FFD37" w14:textId="77777777" w:rsidR="008D6285" w:rsidRDefault="008D6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8D6285" w:rsidRDefault="008D6285" w:rsidP="001D0582">
      <w:pPr>
        <w:spacing w:after="0" w:line="240" w:lineRule="auto"/>
      </w:pPr>
      <w:r>
        <w:separator/>
      </w:r>
    </w:p>
  </w:footnote>
  <w:footnote w:type="continuationSeparator" w:id="0">
    <w:p w14:paraId="5997CC1D" w14:textId="77777777" w:rsidR="008D6285" w:rsidRDefault="008D628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948F8AF" w:rsidR="008D6285" w:rsidRPr="00264669" w:rsidRDefault="008D6285">
    <w:pPr>
      <w:pStyle w:val="Header"/>
      <w:rPr>
        <w:b/>
      </w:rPr>
    </w:pPr>
    <w:r>
      <w:rPr>
        <w:b/>
      </w:rPr>
      <w:t xml:space="preserve">Draft Kent Housing Group Main </w:t>
    </w:r>
    <w:sdt>
      <w:sdtPr>
        <w:rPr>
          <w:b/>
        </w:rPr>
        <w:id w:val="-1988850070"/>
        <w:docPartObj>
          <w:docPartGallery w:val="Watermarks"/>
          <w:docPartUnique/>
        </w:docPartObj>
      </w:sdtPr>
      <w:sdtEndPr/>
      <w:sdtContent>
        <w:r w:rsidR="00FB5091">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Meeting Notes 6</w:t>
    </w:r>
    <w:r w:rsidRPr="00125A6D">
      <w:rPr>
        <w:b/>
        <w:vertAlign w:val="superscript"/>
      </w:rPr>
      <w:t>th</w:t>
    </w:r>
    <w:r>
      <w:rPr>
        <w:b/>
      </w:rPr>
      <w:t xml:space="preserve"> October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D089D"/>
    <w:multiLevelType w:val="hybridMultilevel"/>
    <w:tmpl w:val="1D524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D71447"/>
    <w:multiLevelType w:val="hybridMultilevel"/>
    <w:tmpl w:val="515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80B6E"/>
    <w:multiLevelType w:val="hybridMultilevel"/>
    <w:tmpl w:val="9E64E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924484"/>
    <w:multiLevelType w:val="hybridMultilevel"/>
    <w:tmpl w:val="46E4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5"/>
  </w:num>
  <w:num w:numId="6">
    <w:abstractNumId w:val="8"/>
  </w:num>
  <w:num w:numId="7">
    <w:abstractNumId w:val="4"/>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15FFB"/>
    <w:rsid w:val="00020283"/>
    <w:rsid w:val="00020716"/>
    <w:rsid w:val="00021BCC"/>
    <w:rsid w:val="000279B1"/>
    <w:rsid w:val="00031DE3"/>
    <w:rsid w:val="00031DE6"/>
    <w:rsid w:val="00031EC0"/>
    <w:rsid w:val="00037E13"/>
    <w:rsid w:val="00040551"/>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0ACA"/>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2E41"/>
    <w:rsid w:val="00124F1C"/>
    <w:rsid w:val="00125A6D"/>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45DC"/>
    <w:rsid w:val="00156EA5"/>
    <w:rsid w:val="00156F5B"/>
    <w:rsid w:val="00160B13"/>
    <w:rsid w:val="00161B9E"/>
    <w:rsid w:val="0016325A"/>
    <w:rsid w:val="00164913"/>
    <w:rsid w:val="00165673"/>
    <w:rsid w:val="001679F0"/>
    <w:rsid w:val="001746A9"/>
    <w:rsid w:val="00176801"/>
    <w:rsid w:val="0018042B"/>
    <w:rsid w:val="00181F41"/>
    <w:rsid w:val="00182B57"/>
    <w:rsid w:val="00182CF3"/>
    <w:rsid w:val="00185168"/>
    <w:rsid w:val="00187F84"/>
    <w:rsid w:val="00197BCD"/>
    <w:rsid w:val="00197D95"/>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6D9C"/>
    <w:rsid w:val="001D78C0"/>
    <w:rsid w:val="001E1A44"/>
    <w:rsid w:val="001E4B9E"/>
    <w:rsid w:val="001E7873"/>
    <w:rsid w:val="001F00E7"/>
    <w:rsid w:val="001F15A2"/>
    <w:rsid w:val="001F1855"/>
    <w:rsid w:val="001F399C"/>
    <w:rsid w:val="001F406A"/>
    <w:rsid w:val="001F4653"/>
    <w:rsid w:val="001F687A"/>
    <w:rsid w:val="00200B68"/>
    <w:rsid w:val="002036A2"/>
    <w:rsid w:val="002039E9"/>
    <w:rsid w:val="00205AB1"/>
    <w:rsid w:val="0021081A"/>
    <w:rsid w:val="00213709"/>
    <w:rsid w:val="002147E0"/>
    <w:rsid w:val="0022435F"/>
    <w:rsid w:val="00225B30"/>
    <w:rsid w:val="00231434"/>
    <w:rsid w:val="00235BE7"/>
    <w:rsid w:val="00243F41"/>
    <w:rsid w:val="00251DE6"/>
    <w:rsid w:val="00252846"/>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3014"/>
    <w:rsid w:val="002D64A8"/>
    <w:rsid w:val="002D7179"/>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6986"/>
    <w:rsid w:val="003A72C3"/>
    <w:rsid w:val="003B0473"/>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49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18F7"/>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0F94"/>
    <w:rsid w:val="00572CEB"/>
    <w:rsid w:val="005755F2"/>
    <w:rsid w:val="00576705"/>
    <w:rsid w:val="00576D19"/>
    <w:rsid w:val="00582AE3"/>
    <w:rsid w:val="00582EA5"/>
    <w:rsid w:val="0058619F"/>
    <w:rsid w:val="005866D1"/>
    <w:rsid w:val="00590DE0"/>
    <w:rsid w:val="005917CC"/>
    <w:rsid w:val="00592AC2"/>
    <w:rsid w:val="00596291"/>
    <w:rsid w:val="00596516"/>
    <w:rsid w:val="00596AC7"/>
    <w:rsid w:val="005A05D2"/>
    <w:rsid w:val="005A31FF"/>
    <w:rsid w:val="005A798E"/>
    <w:rsid w:val="005A7FF7"/>
    <w:rsid w:val="005B0792"/>
    <w:rsid w:val="005B0F8F"/>
    <w:rsid w:val="005B28F8"/>
    <w:rsid w:val="005B4735"/>
    <w:rsid w:val="005B495B"/>
    <w:rsid w:val="005B4CDB"/>
    <w:rsid w:val="005B7F31"/>
    <w:rsid w:val="005C0614"/>
    <w:rsid w:val="005C2B08"/>
    <w:rsid w:val="005C7995"/>
    <w:rsid w:val="005D1AB8"/>
    <w:rsid w:val="005D1DB6"/>
    <w:rsid w:val="005D2475"/>
    <w:rsid w:val="005D68EF"/>
    <w:rsid w:val="005D7EAF"/>
    <w:rsid w:val="005F0FBA"/>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0F29"/>
    <w:rsid w:val="0067369A"/>
    <w:rsid w:val="00674E7B"/>
    <w:rsid w:val="006775AA"/>
    <w:rsid w:val="0068214F"/>
    <w:rsid w:val="00686325"/>
    <w:rsid w:val="006904DA"/>
    <w:rsid w:val="00692887"/>
    <w:rsid w:val="0069402D"/>
    <w:rsid w:val="00695733"/>
    <w:rsid w:val="00695C5D"/>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5E08"/>
    <w:rsid w:val="006F7B7C"/>
    <w:rsid w:val="007029C8"/>
    <w:rsid w:val="0070304C"/>
    <w:rsid w:val="00707E57"/>
    <w:rsid w:val="00710536"/>
    <w:rsid w:val="0071159B"/>
    <w:rsid w:val="00712973"/>
    <w:rsid w:val="00714B07"/>
    <w:rsid w:val="007156DF"/>
    <w:rsid w:val="00717518"/>
    <w:rsid w:val="0071764F"/>
    <w:rsid w:val="00717AEF"/>
    <w:rsid w:val="007330A4"/>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7FC"/>
    <w:rsid w:val="00773CE1"/>
    <w:rsid w:val="0077536C"/>
    <w:rsid w:val="00776711"/>
    <w:rsid w:val="00777064"/>
    <w:rsid w:val="00777517"/>
    <w:rsid w:val="00780F39"/>
    <w:rsid w:val="00780F97"/>
    <w:rsid w:val="007849CE"/>
    <w:rsid w:val="00786C96"/>
    <w:rsid w:val="00791545"/>
    <w:rsid w:val="007925A7"/>
    <w:rsid w:val="00792D3F"/>
    <w:rsid w:val="00794ADB"/>
    <w:rsid w:val="007965F9"/>
    <w:rsid w:val="007968BA"/>
    <w:rsid w:val="00796AB2"/>
    <w:rsid w:val="00797CC0"/>
    <w:rsid w:val="007A1475"/>
    <w:rsid w:val="007A2E9A"/>
    <w:rsid w:val="007A5545"/>
    <w:rsid w:val="007A6841"/>
    <w:rsid w:val="007A7E26"/>
    <w:rsid w:val="007B17A7"/>
    <w:rsid w:val="007B1A6D"/>
    <w:rsid w:val="007B2603"/>
    <w:rsid w:val="007B294E"/>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55E5C"/>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542B"/>
    <w:rsid w:val="008A6F65"/>
    <w:rsid w:val="008B170C"/>
    <w:rsid w:val="008B2794"/>
    <w:rsid w:val="008B2BAE"/>
    <w:rsid w:val="008B438C"/>
    <w:rsid w:val="008B7426"/>
    <w:rsid w:val="008C0BF7"/>
    <w:rsid w:val="008C31B9"/>
    <w:rsid w:val="008C704F"/>
    <w:rsid w:val="008D2124"/>
    <w:rsid w:val="008D33AE"/>
    <w:rsid w:val="008D4BE9"/>
    <w:rsid w:val="008D59A1"/>
    <w:rsid w:val="008D6285"/>
    <w:rsid w:val="008D7427"/>
    <w:rsid w:val="008D7AE8"/>
    <w:rsid w:val="008E711F"/>
    <w:rsid w:val="008E7E63"/>
    <w:rsid w:val="008F1C98"/>
    <w:rsid w:val="008F2A5E"/>
    <w:rsid w:val="008F4007"/>
    <w:rsid w:val="008F42D6"/>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0EA7"/>
    <w:rsid w:val="009420AC"/>
    <w:rsid w:val="009433A2"/>
    <w:rsid w:val="0094414E"/>
    <w:rsid w:val="009465FA"/>
    <w:rsid w:val="009528F1"/>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66E7"/>
    <w:rsid w:val="009B03DB"/>
    <w:rsid w:val="009B3D0A"/>
    <w:rsid w:val="009B60B4"/>
    <w:rsid w:val="009C2F99"/>
    <w:rsid w:val="009C2FFC"/>
    <w:rsid w:val="009C4262"/>
    <w:rsid w:val="009C548C"/>
    <w:rsid w:val="009C5ABD"/>
    <w:rsid w:val="009D05E3"/>
    <w:rsid w:val="009D12C6"/>
    <w:rsid w:val="009D22D0"/>
    <w:rsid w:val="009D30EB"/>
    <w:rsid w:val="009D34B2"/>
    <w:rsid w:val="009D3F0E"/>
    <w:rsid w:val="009D494E"/>
    <w:rsid w:val="009D4A4C"/>
    <w:rsid w:val="009D4B1B"/>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3F65"/>
    <w:rsid w:val="00A74FDB"/>
    <w:rsid w:val="00A75068"/>
    <w:rsid w:val="00A75210"/>
    <w:rsid w:val="00A77391"/>
    <w:rsid w:val="00A77F5E"/>
    <w:rsid w:val="00A87700"/>
    <w:rsid w:val="00A87C6C"/>
    <w:rsid w:val="00A91826"/>
    <w:rsid w:val="00A91E04"/>
    <w:rsid w:val="00A9440C"/>
    <w:rsid w:val="00A94617"/>
    <w:rsid w:val="00A96EDB"/>
    <w:rsid w:val="00A97F57"/>
    <w:rsid w:val="00AA01F4"/>
    <w:rsid w:val="00AA0992"/>
    <w:rsid w:val="00AA35C0"/>
    <w:rsid w:val="00AA3F5E"/>
    <w:rsid w:val="00AA3FD7"/>
    <w:rsid w:val="00AA45A1"/>
    <w:rsid w:val="00AA49A4"/>
    <w:rsid w:val="00AA5681"/>
    <w:rsid w:val="00AA6047"/>
    <w:rsid w:val="00AA6FEA"/>
    <w:rsid w:val="00AA754C"/>
    <w:rsid w:val="00AB0536"/>
    <w:rsid w:val="00AB2DE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D78C6"/>
    <w:rsid w:val="00AE13BF"/>
    <w:rsid w:val="00AE5827"/>
    <w:rsid w:val="00AE7410"/>
    <w:rsid w:val="00AF537A"/>
    <w:rsid w:val="00AF5388"/>
    <w:rsid w:val="00B01AF2"/>
    <w:rsid w:val="00B037EB"/>
    <w:rsid w:val="00B12065"/>
    <w:rsid w:val="00B17CEA"/>
    <w:rsid w:val="00B21776"/>
    <w:rsid w:val="00B22E92"/>
    <w:rsid w:val="00B24486"/>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027"/>
    <w:rsid w:val="00D103B4"/>
    <w:rsid w:val="00D110D6"/>
    <w:rsid w:val="00D1447A"/>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A78D6"/>
    <w:rsid w:val="00DB1DA3"/>
    <w:rsid w:val="00DC0C1B"/>
    <w:rsid w:val="00DC1938"/>
    <w:rsid w:val="00DC208F"/>
    <w:rsid w:val="00DC2DDD"/>
    <w:rsid w:val="00DC5278"/>
    <w:rsid w:val="00DC71AE"/>
    <w:rsid w:val="00DD031C"/>
    <w:rsid w:val="00DD2A12"/>
    <w:rsid w:val="00DD39FB"/>
    <w:rsid w:val="00DD3C36"/>
    <w:rsid w:val="00DD4308"/>
    <w:rsid w:val="00DD4BE4"/>
    <w:rsid w:val="00DD6361"/>
    <w:rsid w:val="00DD775D"/>
    <w:rsid w:val="00DD7F1C"/>
    <w:rsid w:val="00DE3126"/>
    <w:rsid w:val="00DE3A94"/>
    <w:rsid w:val="00DF015F"/>
    <w:rsid w:val="00DF2FAC"/>
    <w:rsid w:val="00DF47CB"/>
    <w:rsid w:val="00DF5A67"/>
    <w:rsid w:val="00DF5D57"/>
    <w:rsid w:val="00E019F7"/>
    <w:rsid w:val="00E02FF5"/>
    <w:rsid w:val="00E128D7"/>
    <w:rsid w:val="00E132A6"/>
    <w:rsid w:val="00E143E8"/>
    <w:rsid w:val="00E15B10"/>
    <w:rsid w:val="00E207C1"/>
    <w:rsid w:val="00E2113C"/>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19D"/>
    <w:rsid w:val="00E86720"/>
    <w:rsid w:val="00E87D1F"/>
    <w:rsid w:val="00E9367E"/>
    <w:rsid w:val="00E93FA9"/>
    <w:rsid w:val="00E97F02"/>
    <w:rsid w:val="00EA1956"/>
    <w:rsid w:val="00EA349D"/>
    <w:rsid w:val="00EA6CDC"/>
    <w:rsid w:val="00EB1CF0"/>
    <w:rsid w:val="00EB22FF"/>
    <w:rsid w:val="00EB2C10"/>
    <w:rsid w:val="00EB5229"/>
    <w:rsid w:val="00EB594A"/>
    <w:rsid w:val="00EC1DA4"/>
    <w:rsid w:val="00EC2D8D"/>
    <w:rsid w:val="00EC4B03"/>
    <w:rsid w:val="00ED12D0"/>
    <w:rsid w:val="00ED2FEC"/>
    <w:rsid w:val="00ED37D8"/>
    <w:rsid w:val="00ED5C0C"/>
    <w:rsid w:val="00ED5DE0"/>
    <w:rsid w:val="00EE4DF0"/>
    <w:rsid w:val="00EE5333"/>
    <w:rsid w:val="00EE552B"/>
    <w:rsid w:val="00EF1965"/>
    <w:rsid w:val="00EF230E"/>
    <w:rsid w:val="00F03221"/>
    <w:rsid w:val="00F04F04"/>
    <w:rsid w:val="00F106D2"/>
    <w:rsid w:val="00F10803"/>
    <w:rsid w:val="00F10EF9"/>
    <w:rsid w:val="00F13A74"/>
    <w:rsid w:val="00F14479"/>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33A8"/>
    <w:rsid w:val="00F76478"/>
    <w:rsid w:val="00F8366F"/>
    <w:rsid w:val="00F85A2C"/>
    <w:rsid w:val="00F87203"/>
    <w:rsid w:val="00F8765B"/>
    <w:rsid w:val="00F87CBC"/>
    <w:rsid w:val="00F923D8"/>
    <w:rsid w:val="00F924FD"/>
    <w:rsid w:val="00F92BA3"/>
    <w:rsid w:val="00F96F70"/>
    <w:rsid w:val="00FA2BF4"/>
    <w:rsid w:val="00FA3F4C"/>
    <w:rsid w:val="00FA416C"/>
    <w:rsid w:val="00FA4977"/>
    <w:rsid w:val="00FA5FAC"/>
    <w:rsid w:val="00FB113B"/>
    <w:rsid w:val="00FB1732"/>
    <w:rsid w:val="00FB3AB9"/>
    <w:rsid w:val="00FB5091"/>
    <w:rsid w:val="00FB5370"/>
    <w:rsid w:val="00FC0757"/>
    <w:rsid w:val="00FC4C7B"/>
    <w:rsid w:val="00FC77C1"/>
    <w:rsid w:val="00FD4447"/>
    <w:rsid w:val="00FD50AB"/>
    <w:rsid w:val="00FD7045"/>
    <w:rsid w:val="00FE082F"/>
    <w:rsid w:val="00FE118F"/>
    <w:rsid w:val="00FE3D55"/>
    <w:rsid w:val="00FE4392"/>
    <w:rsid w:val="00FE602C"/>
    <w:rsid w:val="00FF2ECD"/>
    <w:rsid w:val="00FF5D96"/>
    <w:rsid w:val="00FF6C2F"/>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AA35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13737846">
      <w:bodyDiv w:val="1"/>
      <w:marLeft w:val="0"/>
      <w:marRight w:val="0"/>
      <w:marTop w:val="0"/>
      <w:marBottom w:val="0"/>
      <w:divBdr>
        <w:top w:val="none" w:sz="0" w:space="0" w:color="auto"/>
        <w:left w:val="none" w:sz="0" w:space="0" w:color="auto"/>
        <w:bottom w:val="none" w:sz="0" w:space="0" w:color="auto"/>
        <w:right w:val="none" w:sz="0" w:space="0" w:color="auto"/>
      </w:divBdr>
      <w:divsChild>
        <w:div w:id="184532017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2608319">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46078586">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ergyhub.us4.list-manage.com/subscribe?u=0a10181aec31b7be6d4b4fc3c&amp;id=52a3a866d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ergyhub.org.uk/" TargetMode="External"/><Relationship Id="rId17" Type="http://schemas.openxmlformats.org/officeDocument/2006/relationships/hyperlink" Target="mailto:Jo.Allen@kent.gov.uk" TargetMode="External"/><Relationship Id="rId2" Type="http://schemas.openxmlformats.org/officeDocument/2006/relationships/customXml" Target="../customXml/item2.xml"/><Relationship Id="rId16" Type="http://schemas.openxmlformats.org/officeDocument/2006/relationships/hyperlink" Target="https://www.dahallianc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op.bsigroup.com/products/pas-2035-2030-2019-online-1-licence" TargetMode="External"/><Relationship Id="rId5" Type="http://schemas.openxmlformats.org/officeDocument/2006/relationships/numbering" Target="numbering.xml"/><Relationship Id="rId15" Type="http://schemas.openxmlformats.org/officeDocument/2006/relationships/hyperlink" Target="https://www.dahalliance.org.uk/what-we-do/accreditation-for-housing-provi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housinggroup.org.uk/events/asse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purl.org/dc/terms/"/>
    <ds:schemaRef ds:uri="http://schemas.microsoft.com/office/2006/documentManagement/types"/>
    <ds:schemaRef ds:uri="1de81c19-0895-4efc-b747-8c9e5bcc3cf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25E5C-8D78-4C08-A2FE-50FB7DA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38</cp:revision>
  <cp:lastPrinted>2020-01-29T14:29:00Z</cp:lastPrinted>
  <dcterms:created xsi:type="dcterms:W3CDTF">2021-08-03T12:19:00Z</dcterms:created>
  <dcterms:modified xsi:type="dcterms:W3CDTF">2021-10-07T09:54:00Z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