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D55" w:rsidRPr="00264669" w:rsidRDefault="00FE3D55" w:rsidP="00DC2DDD">
      <w:pPr>
        <w:jc w:val="center"/>
        <w:rPr>
          <w:b/>
          <w:sz w:val="2"/>
          <w:u w:val="single"/>
        </w:rPr>
      </w:pPr>
    </w:p>
    <w:p w:rsidR="00D41820" w:rsidRPr="0011261D" w:rsidRDefault="00DF015F" w:rsidP="0011261D">
      <w:r w:rsidRPr="00DF015F">
        <w:rPr>
          <w:b/>
        </w:rPr>
        <w:t>Present</w:t>
      </w:r>
      <w:r w:rsidR="006029C3">
        <w:rPr>
          <w:b/>
        </w:rPr>
        <w:t xml:space="preserve">: </w:t>
      </w:r>
      <w:r w:rsidR="006029C3" w:rsidRPr="00B87158">
        <w:t xml:space="preserve">Jo Ellis, Chair &amp; TCHG; </w:t>
      </w:r>
      <w:r w:rsidR="00B87158" w:rsidRPr="00B87158">
        <w:t>Brian Horton, SELEP; Deborah White, West Kent HA; Jane Lang, Tunbridge Wells BC; Rebecca Smith, Kent Housing Group</w:t>
      </w:r>
      <w:r w:rsidR="0011261D">
        <w:t xml:space="preserve">; </w:t>
      </w:r>
      <w:r w:rsidR="00A42D4D">
        <w:t>Tim Woolmer KCC</w:t>
      </w:r>
      <w:r w:rsidR="0011261D" w:rsidRPr="0011261D">
        <w:t>; Sharon Williams, Ashford BC;</w:t>
      </w:r>
    </w:p>
    <w:p w:rsidR="000564F4" w:rsidRPr="00B87158" w:rsidRDefault="00DF015F" w:rsidP="00DF015F">
      <w:r>
        <w:rPr>
          <w:b/>
        </w:rPr>
        <w:t>Apologies</w:t>
      </w:r>
      <w:r w:rsidR="007330A4">
        <w:rPr>
          <w:b/>
        </w:rPr>
        <w:t xml:space="preserve">: </w:t>
      </w:r>
      <w:r w:rsidR="0011261D" w:rsidRPr="0011261D">
        <w:t>Andrew Scott-Clark, Kent Public Health; Debra Exall, Clare Maynard &amp; Melanie Anthony, KCC; Eileen Martin, Optivo; Mark Breathwick, Medway Council; Sasha Harrison, Southern Housing Group;</w:t>
      </w:r>
      <w:r w:rsidR="0011261D">
        <w:rPr>
          <w:b/>
        </w:rPr>
        <w:t xml:space="preserve"> </w:t>
      </w:r>
      <w:r w:rsidR="00490036" w:rsidRPr="00490036">
        <w:t>Suzanne Smith, MHS Homes</w:t>
      </w:r>
      <w:r w:rsidR="007E10D1">
        <w:t xml:space="preserve">; </w:t>
      </w:r>
      <w:r w:rsidR="007E10D1" w:rsidRPr="00B87158">
        <w:t>Charlotte Hudson, Swale BC</w:t>
      </w:r>
      <w:r w:rsidR="002664D0">
        <w:t>; Hayley Brooks, Sevenoaks DC</w:t>
      </w:r>
    </w:p>
    <w:tbl>
      <w:tblPr>
        <w:tblStyle w:val="TableGrid"/>
        <w:tblW w:w="15877" w:type="dxa"/>
        <w:tblInd w:w="-998" w:type="dxa"/>
        <w:tblLayout w:type="fixed"/>
        <w:tblLook w:val="04A0" w:firstRow="1" w:lastRow="0" w:firstColumn="1" w:lastColumn="0" w:noHBand="0" w:noVBand="1"/>
      </w:tblPr>
      <w:tblGrid>
        <w:gridCol w:w="1702"/>
        <w:gridCol w:w="10064"/>
        <w:gridCol w:w="851"/>
        <w:gridCol w:w="1052"/>
        <w:gridCol w:w="2208"/>
      </w:tblGrid>
      <w:tr w:rsidR="00490760" w:rsidRPr="00745BAC" w:rsidTr="00F72A3A">
        <w:trPr>
          <w:trHeight w:val="752"/>
        </w:trPr>
        <w:tc>
          <w:tcPr>
            <w:tcW w:w="1702" w:type="dxa"/>
            <w:shd w:val="clear" w:color="auto" w:fill="DBE5F1" w:themeFill="accent1" w:themeFillTint="33"/>
          </w:tcPr>
          <w:p w:rsidR="00432F07" w:rsidRPr="00745BAC" w:rsidRDefault="00432F07" w:rsidP="002B184E">
            <w:pPr>
              <w:jc w:val="center"/>
              <w:rPr>
                <w:b/>
              </w:rPr>
            </w:pPr>
            <w:r w:rsidRPr="00745BAC">
              <w:rPr>
                <w:b/>
              </w:rPr>
              <w:t>Reference</w:t>
            </w:r>
          </w:p>
        </w:tc>
        <w:tc>
          <w:tcPr>
            <w:tcW w:w="10064" w:type="dxa"/>
            <w:shd w:val="clear" w:color="auto" w:fill="DBE5F1" w:themeFill="accent1" w:themeFillTint="33"/>
          </w:tcPr>
          <w:p w:rsidR="00432F07" w:rsidRPr="00745BAC" w:rsidRDefault="00164913" w:rsidP="002B184E">
            <w:pPr>
              <w:jc w:val="center"/>
              <w:rPr>
                <w:b/>
              </w:rPr>
            </w:pPr>
            <w:r>
              <w:rPr>
                <w:b/>
              </w:rPr>
              <w:t>Notes/</w:t>
            </w:r>
            <w:r w:rsidRPr="00745BAC">
              <w:rPr>
                <w:b/>
              </w:rPr>
              <w:t>Outcome</w:t>
            </w:r>
          </w:p>
        </w:tc>
        <w:tc>
          <w:tcPr>
            <w:tcW w:w="851" w:type="dxa"/>
            <w:shd w:val="clear" w:color="auto" w:fill="DBE5F1" w:themeFill="accent1" w:themeFillTint="33"/>
          </w:tcPr>
          <w:p w:rsidR="00432F07" w:rsidRPr="00745BAC" w:rsidRDefault="00D42118" w:rsidP="00F72A3A">
            <w:pPr>
              <w:rPr>
                <w:b/>
              </w:rPr>
            </w:pPr>
            <w:r>
              <w:rPr>
                <w:b/>
              </w:rPr>
              <w:t xml:space="preserve"> When</w:t>
            </w:r>
          </w:p>
        </w:tc>
        <w:tc>
          <w:tcPr>
            <w:tcW w:w="1052" w:type="dxa"/>
            <w:shd w:val="clear" w:color="auto" w:fill="DBE5F1" w:themeFill="accent1" w:themeFillTint="33"/>
          </w:tcPr>
          <w:p w:rsidR="00432F07" w:rsidRPr="00745BAC" w:rsidRDefault="00D42118" w:rsidP="002B184E">
            <w:pPr>
              <w:jc w:val="center"/>
              <w:rPr>
                <w:b/>
              </w:rPr>
            </w:pPr>
            <w:r>
              <w:rPr>
                <w:b/>
              </w:rPr>
              <w:t xml:space="preserve">Lead </w:t>
            </w:r>
          </w:p>
        </w:tc>
        <w:tc>
          <w:tcPr>
            <w:tcW w:w="2208" w:type="dxa"/>
            <w:shd w:val="clear" w:color="auto" w:fill="DBE5F1" w:themeFill="accent1" w:themeFillTint="33"/>
          </w:tcPr>
          <w:p w:rsidR="00432F07" w:rsidRPr="00745BAC" w:rsidRDefault="00164913" w:rsidP="002B184E">
            <w:pPr>
              <w:jc w:val="center"/>
              <w:rPr>
                <w:b/>
              </w:rPr>
            </w:pPr>
            <w:r w:rsidRPr="00745BAC">
              <w:rPr>
                <w:b/>
              </w:rPr>
              <w:t>Action/Decision</w:t>
            </w:r>
          </w:p>
        </w:tc>
      </w:tr>
      <w:tr w:rsidR="00FE602C" w:rsidRPr="00745BAC" w:rsidTr="00F72A3A">
        <w:tc>
          <w:tcPr>
            <w:tcW w:w="1702" w:type="dxa"/>
          </w:tcPr>
          <w:p w:rsidR="00527061" w:rsidRPr="00DD4308" w:rsidRDefault="00527061" w:rsidP="0011261D">
            <w:pPr>
              <w:rPr>
                <w:b/>
              </w:rPr>
            </w:pPr>
            <w:r>
              <w:rPr>
                <w:b/>
              </w:rPr>
              <w:t xml:space="preserve">Action log from </w:t>
            </w:r>
            <w:r w:rsidR="0011261D">
              <w:rPr>
                <w:b/>
              </w:rPr>
              <w:t>Feb 2019</w:t>
            </w:r>
          </w:p>
        </w:tc>
        <w:tc>
          <w:tcPr>
            <w:tcW w:w="10064" w:type="dxa"/>
            <w:shd w:val="clear" w:color="auto" w:fill="auto"/>
          </w:tcPr>
          <w:p w:rsidR="000D3173" w:rsidRDefault="000D3173" w:rsidP="00D41820">
            <w:r>
              <w:t>Minutes agreed as accurate – matters arising:</w:t>
            </w:r>
          </w:p>
          <w:p w:rsidR="000D3173" w:rsidRDefault="000D3173" w:rsidP="00D41820"/>
          <w:p w:rsidR="00EB594A" w:rsidRDefault="00EB594A" w:rsidP="00D41820">
            <w:r>
              <w:t>JL to link with DE and Vicky Hodson re DA action point.  JL fed back that VH has been exploring DA and Kent Homechoice, noted a few cases shut down without following up from a Housing Options, will raise at KHC Operational Group.</w:t>
            </w:r>
          </w:p>
          <w:p w:rsidR="00EB594A" w:rsidRDefault="00EB594A" w:rsidP="00D41820"/>
          <w:p w:rsidR="00EB594A" w:rsidRDefault="00EB594A" w:rsidP="00D41820">
            <w:r>
              <w:t>KHG representation at the Kent CEX and Leaders to present the KMHS document for endorsement.  SW able to attend the Kent CEX’s on 4</w:t>
            </w:r>
            <w:r w:rsidRPr="00EB594A">
              <w:rPr>
                <w:vertAlign w:val="superscript"/>
              </w:rPr>
              <w:t>th</w:t>
            </w:r>
            <w:r>
              <w:t xml:space="preserve"> June, then BH, DW and SW to attend Kent Leaders on 27</w:t>
            </w:r>
            <w:r w:rsidRPr="00EB594A">
              <w:rPr>
                <w:vertAlign w:val="superscript"/>
              </w:rPr>
              <w:t>th</w:t>
            </w:r>
            <w:r>
              <w:t xml:space="preserve"> June.  To put the KMHS on the agenda for both meetings ahead of Infrastructure Deal item.   </w:t>
            </w:r>
          </w:p>
          <w:p w:rsidR="00EB594A" w:rsidRDefault="00EB594A" w:rsidP="00D41820"/>
          <w:p w:rsidR="00EB594A" w:rsidRDefault="005B28F8" w:rsidP="00D41820">
            <w:r>
              <w:t xml:space="preserve">RS to share stock and percentage information from across Kent Housing Membership.  </w:t>
            </w:r>
          </w:p>
          <w:p w:rsidR="005B28F8" w:rsidRDefault="005B28F8" w:rsidP="00D41820"/>
          <w:p w:rsidR="005B28F8" w:rsidRDefault="005B28F8" w:rsidP="00D41820">
            <w:r>
              <w:t>Cathy Bellman to attend May KHG meeting and provide an update on the Kent STP work.</w:t>
            </w:r>
          </w:p>
          <w:p w:rsidR="005B28F8" w:rsidRDefault="005B28F8" w:rsidP="00D41820"/>
          <w:p w:rsidR="005B28F8" w:rsidRDefault="005B28F8" w:rsidP="00D41820">
            <w:r>
              <w:t>SW raised that point that the grading for new position/role to support the HHSG to ensure consistency across this new post and the existing KHP Partnership role.    TW and RS to finalise JD for grading.  JE to liaise with HB about the hosting of new role and feedback.</w:t>
            </w:r>
          </w:p>
          <w:p w:rsidR="000D3173" w:rsidRDefault="000D3173" w:rsidP="0011261D"/>
          <w:p w:rsidR="00EB594A" w:rsidRDefault="005B28F8" w:rsidP="0011261D">
            <w:r>
              <w:t>JL advised that VH is liaising with Hanover about the membership item raised in February, VH to update JL for May meeting.</w:t>
            </w:r>
          </w:p>
          <w:p w:rsidR="005B28F8" w:rsidRDefault="005B28F8" w:rsidP="0011261D"/>
          <w:p w:rsidR="00122697" w:rsidRPr="00D84EA9" w:rsidRDefault="00122697" w:rsidP="002C467D">
            <w:r>
              <w:t>RS advised that KHG has reached out to the old members of the Social Impact Group, only had two responses.  Invite Heather to speak at main KHG meeting about role and purpose of Social Impact Group and to encourage membership.</w:t>
            </w:r>
            <w:r w:rsidR="002C467D">
              <w:t xml:space="preserve">  RS to share Social Impact Paper with the minutes from today.</w:t>
            </w:r>
          </w:p>
        </w:tc>
        <w:tc>
          <w:tcPr>
            <w:tcW w:w="851" w:type="dxa"/>
            <w:shd w:val="clear" w:color="auto" w:fill="auto"/>
          </w:tcPr>
          <w:p w:rsidR="00A25C3D" w:rsidRDefault="00A25C3D" w:rsidP="008669A9">
            <w:pPr>
              <w:rPr>
                <w:b/>
              </w:rPr>
            </w:pPr>
          </w:p>
          <w:p w:rsidR="00F72A3A" w:rsidRDefault="00F72A3A" w:rsidP="008669A9">
            <w:pPr>
              <w:rPr>
                <w:b/>
              </w:rPr>
            </w:pPr>
          </w:p>
          <w:p w:rsidR="00F72A3A" w:rsidRDefault="00F72A3A" w:rsidP="008669A9">
            <w:pPr>
              <w:rPr>
                <w:b/>
              </w:rPr>
            </w:pPr>
            <w:r>
              <w:rPr>
                <w:b/>
              </w:rPr>
              <w:t>As Avail</w:t>
            </w:r>
          </w:p>
          <w:p w:rsidR="00F72A3A" w:rsidRDefault="00F72A3A" w:rsidP="008669A9">
            <w:pPr>
              <w:rPr>
                <w:b/>
              </w:rPr>
            </w:pPr>
          </w:p>
          <w:p w:rsidR="00F72A3A" w:rsidRDefault="00F72A3A" w:rsidP="008669A9">
            <w:pPr>
              <w:rPr>
                <w:b/>
              </w:rPr>
            </w:pPr>
          </w:p>
          <w:p w:rsidR="00F72A3A" w:rsidRDefault="00F72A3A" w:rsidP="008669A9">
            <w:pPr>
              <w:rPr>
                <w:b/>
              </w:rPr>
            </w:pPr>
          </w:p>
          <w:p w:rsidR="00F72A3A" w:rsidRDefault="00F72A3A" w:rsidP="008669A9">
            <w:pPr>
              <w:rPr>
                <w:b/>
              </w:rPr>
            </w:pPr>
            <w:r>
              <w:rPr>
                <w:b/>
              </w:rPr>
              <w:t>ASAP</w:t>
            </w:r>
          </w:p>
          <w:p w:rsidR="00F72A3A" w:rsidRDefault="00F72A3A" w:rsidP="008669A9">
            <w:pPr>
              <w:rPr>
                <w:b/>
              </w:rPr>
            </w:pPr>
          </w:p>
          <w:p w:rsidR="00F72A3A" w:rsidRDefault="00F72A3A" w:rsidP="008669A9">
            <w:pPr>
              <w:rPr>
                <w:b/>
              </w:rPr>
            </w:pPr>
          </w:p>
          <w:p w:rsidR="00F72A3A" w:rsidRDefault="00F72A3A" w:rsidP="008669A9">
            <w:pPr>
              <w:rPr>
                <w:b/>
              </w:rPr>
            </w:pPr>
          </w:p>
          <w:p w:rsidR="00F72A3A" w:rsidRDefault="00F72A3A" w:rsidP="008669A9">
            <w:pPr>
              <w:rPr>
                <w:b/>
              </w:rPr>
            </w:pPr>
          </w:p>
          <w:p w:rsidR="00F72A3A" w:rsidRDefault="00F72A3A" w:rsidP="008669A9">
            <w:pPr>
              <w:rPr>
                <w:b/>
              </w:rPr>
            </w:pPr>
          </w:p>
          <w:p w:rsidR="00F72A3A" w:rsidRDefault="00F72A3A" w:rsidP="008669A9">
            <w:pPr>
              <w:rPr>
                <w:b/>
              </w:rPr>
            </w:pPr>
          </w:p>
          <w:p w:rsidR="00F72A3A" w:rsidRDefault="00F72A3A" w:rsidP="008669A9">
            <w:pPr>
              <w:rPr>
                <w:b/>
              </w:rPr>
            </w:pPr>
            <w:r>
              <w:rPr>
                <w:b/>
              </w:rPr>
              <w:t>ASAP</w:t>
            </w:r>
          </w:p>
          <w:p w:rsidR="00F72A3A" w:rsidRDefault="00F72A3A" w:rsidP="008669A9">
            <w:pPr>
              <w:rPr>
                <w:b/>
              </w:rPr>
            </w:pPr>
          </w:p>
          <w:p w:rsidR="00F72A3A" w:rsidRDefault="00F72A3A" w:rsidP="008669A9">
            <w:pPr>
              <w:rPr>
                <w:b/>
              </w:rPr>
            </w:pPr>
          </w:p>
          <w:p w:rsidR="00F72A3A" w:rsidRDefault="00F72A3A" w:rsidP="008669A9">
            <w:pPr>
              <w:rPr>
                <w:b/>
              </w:rPr>
            </w:pPr>
          </w:p>
          <w:p w:rsidR="00F72A3A" w:rsidRDefault="00F72A3A" w:rsidP="008669A9">
            <w:pPr>
              <w:rPr>
                <w:b/>
              </w:rPr>
            </w:pPr>
            <w:r>
              <w:rPr>
                <w:b/>
              </w:rPr>
              <w:t>May</w:t>
            </w:r>
          </w:p>
          <w:p w:rsidR="00F72A3A" w:rsidRDefault="00F72A3A" w:rsidP="008669A9">
            <w:pPr>
              <w:rPr>
                <w:b/>
              </w:rPr>
            </w:pPr>
          </w:p>
          <w:p w:rsidR="00F72A3A" w:rsidRDefault="00F72A3A" w:rsidP="008669A9">
            <w:pPr>
              <w:rPr>
                <w:b/>
              </w:rPr>
            </w:pPr>
          </w:p>
          <w:p w:rsidR="00F72A3A" w:rsidRPr="00FE118F" w:rsidRDefault="00F72A3A" w:rsidP="008669A9">
            <w:pPr>
              <w:rPr>
                <w:b/>
              </w:rPr>
            </w:pPr>
            <w:r>
              <w:rPr>
                <w:b/>
              </w:rPr>
              <w:t>By 22/3</w:t>
            </w:r>
          </w:p>
        </w:tc>
        <w:tc>
          <w:tcPr>
            <w:tcW w:w="1052" w:type="dxa"/>
            <w:shd w:val="clear" w:color="auto" w:fill="auto"/>
          </w:tcPr>
          <w:p w:rsidR="00A25C3D" w:rsidRDefault="00A25C3D" w:rsidP="008669A9">
            <w:pPr>
              <w:jc w:val="both"/>
              <w:rPr>
                <w:b/>
              </w:rPr>
            </w:pPr>
          </w:p>
          <w:p w:rsidR="00EB594A" w:rsidRDefault="00EB594A" w:rsidP="008669A9">
            <w:pPr>
              <w:jc w:val="both"/>
              <w:rPr>
                <w:b/>
              </w:rPr>
            </w:pPr>
          </w:p>
          <w:p w:rsidR="00F72A3A" w:rsidRDefault="00F72A3A" w:rsidP="008669A9">
            <w:pPr>
              <w:jc w:val="both"/>
              <w:rPr>
                <w:b/>
              </w:rPr>
            </w:pPr>
            <w:r>
              <w:rPr>
                <w:b/>
              </w:rPr>
              <w:t>JL</w:t>
            </w:r>
          </w:p>
          <w:p w:rsidR="00EB594A" w:rsidRDefault="00EB594A" w:rsidP="008669A9">
            <w:pPr>
              <w:jc w:val="both"/>
              <w:rPr>
                <w:b/>
              </w:rPr>
            </w:pPr>
          </w:p>
          <w:p w:rsidR="00EB594A" w:rsidRDefault="00EB594A" w:rsidP="008669A9">
            <w:pPr>
              <w:jc w:val="both"/>
              <w:rPr>
                <w:b/>
              </w:rPr>
            </w:pPr>
          </w:p>
          <w:p w:rsidR="00EB594A" w:rsidRDefault="00EB594A" w:rsidP="008669A9">
            <w:pPr>
              <w:jc w:val="both"/>
              <w:rPr>
                <w:b/>
              </w:rPr>
            </w:pPr>
          </w:p>
          <w:p w:rsidR="00EB594A" w:rsidRDefault="00EB594A" w:rsidP="008669A9">
            <w:pPr>
              <w:jc w:val="both"/>
              <w:rPr>
                <w:b/>
              </w:rPr>
            </w:pPr>
            <w:r>
              <w:rPr>
                <w:b/>
              </w:rPr>
              <w:t>RS/</w:t>
            </w:r>
          </w:p>
          <w:p w:rsidR="00EB594A" w:rsidRDefault="00EB594A" w:rsidP="008669A9">
            <w:pPr>
              <w:jc w:val="both"/>
              <w:rPr>
                <w:b/>
              </w:rPr>
            </w:pPr>
            <w:r>
              <w:rPr>
                <w:b/>
              </w:rPr>
              <w:t>TW</w:t>
            </w:r>
          </w:p>
          <w:p w:rsidR="005B28F8" w:rsidRDefault="005B28F8" w:rsidP="008669A9">
            <w:pPr>
              <w:jc w:val="both"/>
              <w:rPr>
                <w:b/>
              </w:rPr>
            </w:pPr>
          </w:p>
          <w:p w:rsidR="005B28F8" w:rsidRDefault="005B28F8" w:rsidP="008669A9">
            <w:pPr>
              <w:jc w:val="both"/>
              <w:rPr>
                <w:b/>
              </w:rPr>
            </w:pPr>
          </w:p>
          <w:p w:rsidR="005B28F8" w:rsidRDefault="005B28F8" w:rsidP="008669A9">
            <w:pPr>
              <w:jc w:val="both"/>
              <w:rPr>
                <w:b/>
              </w:rPr>
            </w:pPr>
            <w:r>
              <w:rPr>
                <w:b/>
              </w:rPr>
              <w:t>RS</w:t>
            </w:r>
          </w:p>
          <w:p w:rsidR="00F72A3A" w:rsidRDefault="00F72A3A" w:rsidP="008669A9">
            <w:pPr>
              <w:jc w:val="both"/>
              <w:rPr>
                <w:b/>
              </w:rPr>
            </w:pPr>
          </w:p>
          <w:p w:rsidR="00F72A3A" w:rsidRDefault="00F72A3A" w:rsidP="008669A9">
            <w:pPr>
              <w:jc w:val="both"/>
              <w:rPr>
                <w:b/>
              </w:rPr>
            </w:pPr>
          </w:p>
          <w:p w:rsidR="00F72A3A" w:rsidRDefault="00F72A3A" w:rsidP="008669A9">
            <w:pPr>
              <w:jc w:val="both"/>
              <w:rPr>
                <w:b/>
              </w:rPr>
            </w:pPr>
          </w:p>
          <w:p w:rsidR="00F72A3A" w:rsidRDefault="00F72A3A" w:rsidP="008669A9">
            <w:pPr>
              <w:jc w:val="both"/>
              <w:rPr>
                <w:b/>
              </w:rPr>
            </w:pPr>
            <w:r>
              <w:rPr>
                <w:b/>
              </w:rPr>
              <w:t>RS/TW / JE</w:t>
            </w:r>
          </w:p>
          <w:p w:rsidR="00F72A3A" w:rsidRDefault="00F72A3A" w:rsidP="008669A9">
            <w:pPr>
              <w:jc w:val="both"/>
              <w:rPr>
                <w:b/>
              </w:rPr>
            </w:pPr>
          </w:p>
          <w:p w:rsidR="00F72A3A" w:rsidRDefault="00F72A3A" w:rsidP="008669A9">
            <w:pPr>
              <w:jc w:val="both"/>
              <w:rPr>
                <w:b/>
              </w:rPr>
            </w:pPr>
          </w:p>
          <w:p w:rsidR="00122697" w:rsidRDefault="00F72A3A" w:rsidP="008669A9">
            <w:pPr>
              <w:jc w:val="both"/>
              <w:rPr>
                <w:b/>
              </w:rPr>
            </w:pPr>
            <w:r>
              <w:rPr>
                <w:b/>
              </w:rPr>
              <w:t>JL</w:t>
            </w:r>
          </w:p>
          <w:p w:rsidR="00122697" w:rsidRDefault="00122697" w:rsidP="008669A9">
            <w:pPr>
              <w:jc w:val="both"/>
              <w:rPr>
                <w:b/>
              </w:rPr>
            </w:pPr>
          </w:p>
          <w:p w:rsidR="00122697" w:rsidRDefault="00122697" w:rsidP="008669A9">
            <w:pPr>
              <w:jc w:val="both"/>
              <w:rPr>
                <w:b/>
              </w:rPr>
            </w:pPr>
          </w:p>
          <w:p w:rsidR="005B28F8" w:rsidRDefault="00122697" w:rsidP="008669A9">
            <w:pPr>
              <w:jc w:val="both"/>
              <w:rPr>
                <w:b/>
              </w:rPr>
            </w:pPr>
            <w:r>
              <w:rPr>
                <w:b/>
              </w:rPr>
              <w:t>RS</w:t>
            </w:r>
          </w:p>
          <w:p w:rsidR="005B28F8" w:rsidRDefault="005B28F8" w:rsidP="008669A9">
            <w:pPr>
              <w:jc w:val="both"/>
              <w:rPr>
                <w:b/>
              </w:rPr>
            </w:pPr>
          </w:p>
          <w:p w:rsidR="005B28F8" w:rsidRDefault="005B28F8" w:rsidP="008669A9">
            <w:pPr>
              <w:jc w:val="both"/>
              <w:rPr>
                <w:b/>
              </w:rPr>
            </w:pPr>
          </w:p>
          <w:p w:rsidR="005B28F8" w:rsidRPr="00BA3231" w:rsidRDefault="005B28F8" w:rsidP="008669A9">
            <w:pPr>
              <w:jc w:val="both"/>
              <w:rPr>
                <w:b/>
              </w:rPr>
            </w:pPr>
          </w:p>
        </w:tc>
        <w:tc>
          <w:tcPr>
            <w:tcW w:w="2208" w:type="dxa"/>
            <w:shd w:val="clear" w:color="auto" w:fill="auto"/>
          </w:tcPr>
          <w:p w:rsidR="00A25C3D" w:rsidRDefault="00A25C3D" w:rsidP="00D41820"/>
          <w:p w:rsidR="00EB594A" w:rsidRDefault="00EB594A" w:rsidP="00D41820"/>
          <w:p w:rsidR="00F72A3A" w:rsidRDefault="00F72A3A" w:rsidP="00D41820">
            <w:r>
              <w:t>To raise at KHC Operational Group</w:t>
            </w:r>
          </w:p>
          <w:p w:rsidR="00EB594A" w:rsidRDefault="00EB594A" w:rsidP="00D41820"/>
          <w:p w:rsidR="00EB594A" w:rsidRDefault="00EB594A" w:rsidP="00D41820"/>
          <w:p w:rsidR="00EB594A" w:rsidRDefault="00EB594A" w:rsidP="00D41820">
            <w:r>
              <w:t>TW to share dates electronically</w:t>
            </w:r>
          </w:p>
          <w:p w:rsidR="005B28F8" w:rsidRDefault="005B28F8" w:rsidP="00D41820"/>
          <w:p w:rsidR="005B28F8" w:rsidRDefault="005B28F8" w:rsidP="00D41820"/>
          <w:p w:rsidR="005B28F8" w:rsidRDefault="005B28F8" w:rsidP="00D41820">
            <w:r>
              <w:t>To share at May EXB meeting</w:t>
            </w:r>
          </w:p>
          <w:p w:rsidR="00F72A3A" w:rsidRDefault="00F72A3A" w:rsidP="00D41820"/>
          <w:p w:rsidR="00F72A3A" w:rsidRDefault="00F72A3A" w:rsidP="00D41820"/>
          <w:p w:rsidR="00F72A3A" w:rsidRDefault="00F72A3A" w:rsidP="00D41820">
            <w:r>
              <w:t>JE to liaise with HB, RS &amp; TW to work on JD</w:t>
            </w:r>
          </w:p>
          <w:p w:rsidR="00122697" w:rsidRDefault="00122697" w:rsidP="00D41820"/>
          <w:p w:rsidR="00F72A3A" w:rsidRDefault="00F72A3A" w:rsidP="00D41820">
            <w:r>
              <w:t xml:space="preserve">Update for May EXB </w:t>
            </w:r>
          </w:p>
          <w:p w:rsidR="00122697" w:rsidRDefault="00122697" w:rsidP="00D41820"/>
          <w:p w:rsidR="00122697" w:rsidRDefault="00122697" w:rsidP="00D41820"/>
          <w:p w:rsidR="00F72A3A" w:rsidRDefault="00F72A3A" w:rsidP="00D41820">
            <w:r>
              <w:t>RS to liaise with Heather &amp; colleagues</w:t>
            </w:r>
          </w:p>
          <w:p w:rsidR="00122697" w:rsidRDefault="00122697" w:rsidP="00D41820"/>
          <w:p w:rsidR="00122697" w:rsidRPr="00745BAC" w:rsidRDefault="00122697" w:rsidP="00D41820"/>
        </w:tc>
      </w:tr>
      <w:tr w:rsidR="00FE602C" w:rsidRPr="00745BAC" w:rsidTr="00F72A3A">
        <w:tc>
          <w:tcPr>
            <w:tcW w:w="1702" w:type="dxa"/>
          </w:tcPr>
          <w:p w:rsidR="00527061" w:rsidRDefault="00D41820" w:rsidP="009E49FB">
            <w:pPr>
              <w:rPr>
                <w:b/>
              </w:rPr>
            </w:pPr>
            <w:r>
              <w:rPr>
                <w:b/>
              </w:rPr>
              <w:lastRenderedPageBreak/>
              <w:t>KHG Budget</w:t>
            </w:r>
          </w:p>
        </w:tc>
        <w:tc>
          <w:tcPr>
            <w:tcW w:w="10064" w:type="dxa"/>
            <w:shd w:val="clear" w:color="auto" w:fill="auto"/>
          </w:tcPr>
          <w:p w:rsidR="00E627CC" w:rsidRDefault="002C467D" w:rsidP="00D41820">
            <w:pPr>
              <w:jc w:val="both"/>
            </w:pPr>
            <w:r>
              <w:t xml:space="preserve">Budget Sheet and Paper shared in advance.    KPH have confirmed funding for 2019/20, been advised that a sum of this has been ring - fenced to support Wellbeing People and The Mason Foundation.  </w:t>
            </w:r>
          </w:p>
          <w:p w:rsidR="002C467D" w:rsidRDefault="002C467D" w:rsidP="00D41820">
            <w:pPr>
              <w:jc w:val="both"/>
            </w:pPr>
          </w:p>
          <w:p w:rsidR="002C467D" w:rsidRDefault="002C467D" w:rsidP="00D41820">
            <w:pPr>
              <w:jc w:val="both"/>
            </w:pPr>
            <w:r>
              <w:t>TW advised that KPH are operating differently with regards to open funding</w:t>
            </w:r>
            <w:r w:rsidR="00D81E16">
              <w:t xml:space="preserve"> and would need to have a business case to secure additional funding.  The income and ring fencing </w:t>
            </w:r>
          </w:p>
          <w:p w:rsidR="00D81E16" w:rsidRDefault="00D81E16" w:rsidP="00D41820">
            <w:pPr>
              <w:jc w:val="both"/>
            </w:pPr>
          </w:p>
          <w:p w:rsidR="00D81E16" w:rsidRDefault="00D81E16" w:rsidP="00D41820">
            <w:pPr>
              <w:jc w:val="both"/>
            </w:pPr>
            <w:r>
              <w:t xml:space="preserve">There was a discussion about the risk for a new post, no risk in year one.  To keep the risk item as a standing action item on the budget paper that supports the sheet that is circulated to members.  Key action point for the HHSG action plan and for HB that they need to attribute actions and budget.  </w:t>
            </w:r>
          </w:p>
          <w:p w:rsidR="008F58E7" w:rsidRDefault="008F58E7" w:rsidP="00D41820">
            <w:pPr>
              <w:jc w:val="both"/>
            </w:pPr>
          </w:p>
          <w:p w:rsidR="008F58E7" w:rsidRDefault="008F58E7" w:rsidP="00D41820">
            <w:pPr>
              <w:jc w:val="both"/>
            </w:pPr>
            <w:r>
              <w:t>Events – sponsorship for the KHG Excellence Awards, Kent Developers Group have agreed to financially support the event.   NF to be approached to be part of the awards assessment.  RS to engage Nick to reach out to Jenner, Swale Heating, Wates Living Space, Mears, Chartway.  RS to liaise with NF on potential sponsorship at next meeting on the 27</w:t>
            </w:r>
            <w:r w:rsidRPr="008F58E7">
              <w:rPr>
                <w:vertAlign w:val="superscript"/>
              </w:rPr>
              <w:t>th</w:t>
            </w:r>
            <w:r>
              <w:t xml:space="preserve"> March.</w:t>
            </w:r>
          </w:p>
          <w:p w:rsidR="00601117" w:rsidRDefault="00601117" w:rsidP="00D41820">
            <w:pPr>
              <w:jc w:val="both"/>
            </w:pPr>
          </w:p>
          <w:p w:rsidR="002C467D" w:rsidRDefault="00601117" w:rsidP="00D41820">
            <w:pPr>
              <w:jc w:val="both"/>
            </w:pPr>
            <w:r>
              <w:t>Agreed to develop Associate Membership for organisations with total stock</w:t>
            </w:r>
            <w:r w:rsidR="00BA5C68">
              <w:t xml:space="preserve"> in Kent of</w:t>
            </w:r>
            <w:bookmarkStart w:id="0" w:name="_GoBack"/>
            <w:bookmarkEnd w:id="0"/>
            <w:r>
              <w:t xml:space="preserve"> less than 500 homes, £500 per year inclusive of VAT.  RS to go back to Radcliffe Housing Society and Pathways to Independence with confirmed rate.  There is more work on the membership and income generally.  When contacting organisations about financial support to advice that KHG run a number of events and interest to support one or some.</w:t>
            </w:r>
          </w:p>
          <w:p w:rsidR="00601117" w:rsidRPr="00745BAC" w:rsidRDefault="00601117" w:rsidP="00D41820">
            <w:pPr>
              <w:jc w:val="both"/>
            </w:pPr>
          </w:p>
        </w:tc>
        <w:tc>
          <w:tcPr>
            <w:tcW w:w="851" w:type="dxa"/>
            <w:shd w:val="clear" w:color="auto" w:fill="auto"/>
          </w:tcPr>
          <w:p w:rsidR="001A2367" w:rsidRDefault="001A2367" w:rsidP="00454E00">
            <w:pPr>
              <w:rPr>
                <w:b/>
              </w:rPr>
            </w:pPr>
          </w:p>
          <w:p w:rsidR="00F72A3A" w:rsidRDefault="00F72A3A" w:rsidP="00454E00">
            <w:pPr>
              <w:rPr>
                <w:b/>
              </w:rPr>
            </w:pPr>
          </w:p>
          <w:p w:rsidR="00F72A3A" w:rsidRDefault="00F72A3A" w:rsidP="00454E00">
            <w:pPr>
              <w:rPr>
                <w:b/>
              </w:rPr>
            </w:pPr>
          </w:p>
          <w:p w:rsidR="00F72A3A" w:rsidRDefault="00F72A3A" w:rsidP="00454E00">
            <w:pPr>
              <w:rPr>
                <w:b/>
              </w:rPr>
            </w:pPr>
          </w:p>
          <w:p w:rsidR="00F72A3A" w:rsidRDefault="00F72A3A" w:rsidP="00454E00">
            <w:pPr>
              <w:rPr>
                <w:b/>
              </w:rPr>
            </w:pPr>
          </w:p>
          <w:p w:rsidR="00F72A3A" w:rsidRDefault="00F72A3A" w:rsidP="00454E00">
            <w:pPr>
              <w:rPr>
                <w:b/>
              </w:rPr>
            </w:pPr>
          </w:p>
          <w:p w:rsidR="00F72A3A" w:rsidRDefault="00F72A3A" w:rsidP="00454E00">
            <w:pPr>
              <w:rPr>
                <w:b/>
              </w:rPr>
            </w:pPr>
            <w:r>
              <w:rPr>
                <w:b/>
              </w:rPr>
              <w:t>On going</w:t>
            </w:r>
          </w:p>
          <w:p w:rsidR="00F72A3A" w:rsidRDefault="00F72A3A" w:rsidP="00454E00">
            <w:pPr>
              <w:rPr>
                <w:b/>
              </w:rPr>
            </w:pPr>
          </w:p>
          <w:p w:rsidR="00F72A3A" w:rsidRDefault="00F72A3A" w:rsidP="00454E00">
            <w:pPr>
              <w:rPr>
                <w:b/>
              </w:rPr>
            </w:pPr>
          </w:p>
          <w:p w:rsidR="00F72A3A" w:rsidRDefault="00F72A3A" w:rsidP="00454E00">
            <w:pPr>
              <w:rPr>
                <w:b/>
              </w:rPr>
            </w:pPr>
          </w:p>
          <w:p w:rsidR="00F72A3A" w:rsidRDefault="00F72A3A" w:rsidP="00454E00">
            <w:pPr>
              <w:rPr>
                <w:b/>
              </w:rPr>
            </w:pPr>
            <w:r>
              <w:rPr>
                <w:b/>
              </w:rPr>
              <w:t>ASAP</w:t>
            </w:r>
          </w:p>
          <w:p w:rsidR="00F72A3A" w:rsidRDefault="00F72A3A" w:rsidP="00454E00">
            <w:pPr>
              <w:rPr>
                <w:b/>
              </w:rPr>
            </w:pPr>
          </w:p>
          <w:p w:rsidR="00F72A3A" w:rsidRDefault="00F72A3A" w:rsidP="00454E00">
            <w:pPr>
              <w:rPr>
                <w:b/>
              </w:rPr>
            </w:pPr>
          </w:p>
          <w:p w:rsidR="00F72A3A" w:rsidRDefault="00F72A3A" w:rsidP="00454E00">
            <w:pPr>
              <w:rPr>
                <w:b/>
              </w:rPr>
            </w:pPr>
          </w:p>
          <w:p w:rsidR="00F72A3A" w:rsidRPr="009179A4" w:rsidRDefault="00F72A3A" w:rsidP="00454E00">
            <w:pPr>
              <w:rPr>
                <w:b/>
              </w:rPr>
            </w:pPr>
            <w:r>
              <w:rPr>
                <w:b/>
              </w:rPr>
              <w:t>By 25/3</w:t>
            </w:r>
          </w:p>
        </w:tc>
        <w:tc>
          <w:tcPr>
            <w:tcW w:w="1052" w:type="dxa"/>
            <w:shd w:val="clear" w:color="auto" w:fill="auto"/>
          </w:tcPr>
          <w:p w:rsidR="001A2367" w:rsidRDefault="001A2367" w:rsidP="00454E00">
            <w:pPr>
              <w:rPr>
                <w:b/>
              </w:rPr>
            </w:pPr>
          </w:p>
          <w:p w:rsidR="00F72A3A" w:rsidRDefault="00F72A3A" w:rsidP="00454E00">
            <w:pPr>
              <w:rPr>
                <w:b/>
              </w:rPr>
            </w:pPr>
          </w:p>
          <w:p w:rsidR="00F72A3A" w:rsidRDefault="00F72A3A" w:rsidP="00454E00">
            <w:pPr>
              <w:rPr>
                <w:b/>
              </w:rPr>
            </w:pPr>
          </w:p>
          <w:p w:rsidR="00F72A3A" w:rsidRDefault="00F72A3A" w:rsidP="00454E00">
            <w:pPr>
              <w:rPr>
                <w:b/>
              </w:rPr>
            </w:pPr>
          </w:p>
          <w:p w:rsidR="00F72A3A" w:rsidRDefault="00F72A3A" w:rsidP="00454E00">
            <w:pPr>
              <w:rPr>
                <w:b/>
              </w:rPr>
            </w:pPr>
          </w:p>
          <w:p w:rsidR="00F72A3A" w:rsidRDefault="00F72A3A" w:rsidP="00454E00">
            <w:pPr>
              <w:rPr>
                <w:b/>
              </w:rPr>
            </w:pPr>
          </w:p>
          <w:p w:rsidR="00F72A3A" w:rsidRDefault="00F72A3A" w:rsidP="00454E00">
            <w:pPr>
              <w:rPr>
                <w:b/>
              </w:rPr>
            </w:pPr>
            <w:r>
              <w:rPr>
                <w:b/>
              </w:rPr>
              <w:t>RS/SW</w:t>
            </w:r>
          </w:p>
          <w:p w:rsidR="00F72A3A" w:rsidRDefault="00F72A3A" w:rsidP="00454E00">
            <w:pPr>
              <w:rPr>
                <w:b/>
              </w:rPr>
            </w:pPr>
          </w:p>
          <w:p w:rsidR="00F72A3A" w:rsidRDefault="00F72A3A" w:rsidP="00454E00">
            <w:pPr>
              <w:rPr>
                <w:b/>
              </w:rPr>
            </w:pPr>
          </w:p>
          <w:p w:rsidR="00F72A3A" w:rsidRDefault="00F72A3A" w:rsidP="00454E00">
            <w:pPr>
              <w:rPr>
                <w:b/>
              </w:rPr>
            </w:pPr>
          </w:p>
          <w:p w:rsidR="00F72A3A" w:rsidRDefault="00F72A3A" w:rsidP="00454E00">
            <w:pPr>
              <w:rPr>
                <w:b/>
              </w:rPr>
            </w:pPr>
          </w:p>
          <w:p w:rsidR="00F72A3A" w:rsidRDefault="00F72A3A" w:rsidP="00454E00">
            <w:pPr>
              <w:rPr>
                <w:b/>
              </w:rPr>
            </w:pPr>
            <w:r>
              <w:rPr>
                <w:b/>
              </w:rPr>
              <w:t xml:space="preserve">RS/ Events </w:t>
            </w:r>
          </w:p>
          <w:p w:rsidR="00F72A3A" w:rsidRDefault="00F72A3A" w:rsidP="00454E00">
            <w:pPr>
              <w:rPr>
                <w:b/>
              </w:rPr>
            </w:pPr>
          </w:p>
          <w:p w:rsidR="00F72A3A" w:rsidRDefault="00F72A3A" w:rsidP="00454E00">
            <w:pPr>
              <w:rPr>
                <w:b/>
              </w:rPr>
            </w:pPr>
          </w:p>
          <w:p w:rsidR="00F72A3A" w:rsidRPr="007F161E" w:rsidRDefault="00F72A3A" w:rsidP="00454E00">
            <w:pPr>
              <w:rPr>
                <w:b/>
              </w:rPr>
            </w:pPr>
            <w:r>
              <w:rPr>
                <w:b/>
              </w:rPr>
              <w:t>RS</w:t>
            </w:r>
          </w:p>
        </w:tc>
        <w:tc>
          <w:tcPr>
            <w:tcW w:w="2208" w:type="dxa"/>
            <w:shd w:val="clear" w:color="auto" w:fill="auto"/>
          </w:tcPr>
          <w:p w:rsidR="001A2367" w:rsidRDefault="001A2367" w:rsidP="00DC208F">
            <w:pPr>
              <w:rPr>
                <w:color w:val="FF0000"/>
              </w:rPr>
            </w:pPr>
          </w:p>
          <w:p w:rsidR="00F72A3A" w:rsidRDefault="00F72A3A" w:rsidP="00DC208F">
            <w:pPr>
              <w:rPr>
                <w:color w:val="FF0000"/>
              </w:rPr>
            </w:pPr>
          </w:p>
          <w:p w:rsidR="00F72A3A" w:rsidRDefault="00F72A3A" w:rsidP="00DC208F">
            <w:pPr>
              <w:rPr>
                <w:color w:val="FF0000"/>
              </w:rPr>
            </w:pPr>
          </w:p>
          <w:p w:rsidR="00F72A3A" w:rsidRDefault="00F72A3A" w:rsidP="00DC208F">
            <w:pPr>
              <w:rPr>
                <w:color w:val="FF0000"/>
              </w:rPr>
            </w:pPr>
          </w:p>
          <w:p w:rsidR="00F72A3A" w:rsidRDefault="00F72A3A" w:rsidP="00DC208F">
            <w:pPr>
              <w:rPr>
                <w:color w:val="FF0000"/>
              </w:rPr>
            </w:pPr>
          </w:p>
          <w:p w:rsidR="00F72A3A" w:rsidRDefault="00F72A3A" w:rsidP="00DC208F">
            <w:pPr>
              <w:rPr>
                <w:color w:val="FF0000"/>
              </w:rPr>
            </w:pPr>
          </w:p>
          <w:p w:rsidR="00F72A3A" w:rsidRDefault="00F72A3A" w:rsidP="00DC208F">
            <w:pPr>
              <w:rPr>
                <w:color w:val="FF0000"/>
              </w:rPr>
            </w:pPr>
            <w:r>
              <w:rPr>
                <w:color w:val="FF0000"/>
              </w:rPr>
              <w:t>To note for Budget Sheet Report</w:t>
            </w:r>
          </w:p>
          <w:p w:rsidR="00F72A3A" w:rsidRDefault="00F72A3A" w:rsidP="00DC208F">
            <w:pPr>
              <w:rPr>
                <w:color w:val="FF0000"/>
              </w:rPr>
            </w:pPr>
          </w:p>
          <w:p w:rsidR="00F72A3A" w:rsidRDefault="00F72A3A" w:rsidP="00DC208F">
            <w:pPr>
              <w:rPr>
                <w:color w:val="FF0000"/>
              </w:rPr>
            </w:pPr>
          </w:p>
          <w:p w:rsidR="00F72A3A" w:rsidRDefault="00F72A3A" w:rsidP="00DC208F">
            <w:pPr>
              <w:rPr>
                <w:color w:val="FF0000"/>
              </w:rPr>
            </w:pPr>
          </w:p>
          <w:p w:rsidR="00F72A3A" w:rsidRDefault="00F72A3A" w:rsidP="00DC208F">
            <w:pPr>
              <w:rPr>
                <w:color w:val="FF0000"/>
              </w:rPr>
            </w:pPr>
            <w:r>
              <w:rPr>
                <w:color w:val="FF0000"/>
              </w:rPr>
              <w:t>To commence canvassing for support</w:t>
            </w:r>
          </w:p>
          <w:p w:rsidR="00F72A3A" w:rsidRDefault="00F72A3A" w:rsidP="00DC208F">
            <w:pPr>
              <w:rPr>
                <w:color w:val="FF0000"/>
              </w:rPr>
            </w:pPr>
          </w:p>
          <w:p w:rsidR="00F72A3A" w:rsidRPr="00AA6FEA" w:rsidRDefault="00F72A3A" w:rsidP="00DC208F">
            <w:pPr>
              <w:rPr>
                <w:color w:val="FF0000"/>
              </w:rPr>
            </w:pPr>
            <w:r>
              <w:rPr>
                <w:color w:val="FF0000"/>
              </w:rPr>
              <w:t>RS to update membership info &amp; feedback to colleagues</w:t>
            </w:r>
          </w:p>
        </w:tc>
      </w:tr>
      <w:tr w:rsidR="00601117" w:rsidRPr="00745BAC" w:rsidTr="00F72A3A">
        <w:tc>
          <w:tcPr>
            <w:tcW w:w="1702" w:type="dxa"/>
          </w:tcPr>
          <w:p w:rsidR="00601117" w:rsidRDefault="00601117" w:rsidP="009E49FB">
            <w:pPr>
              <w:rPr>
                <w:b/>
              </w:rPr>
            </w:pPr>
            <w:r>
              <w:rPr>
                <w:b/>
              </w:rPr>
              <w:t>Succession Planning &amp; Vice Chair</w:t>
            </w:r>
          </w:p>
        </w:tc>
        <w:tc>
          <w:tcPr>
            <w:tcW w:w="10064" w:type="dxa"/>
            <w:shd w:val="clear" w:color="auto" w:fill="auto"/>
          </w:tcPr>
          <w:p w:rsidR="00601117" w:rsidRDefault="00C9401D" w:rsidP="00D41820">
            <w:pPr>
              <w:jc w:val="both"/>
            </w:pPr>
            <w:r w:rsidRPr="00C9401D">
              <w:rPr>
                <w:b/>
              </w:rPr>
              <w:t>Vice Chair</w:t>
            </w:r>
            <w:r>
              <w:t xml:space="preserve"> - </w:t>
            </w:r>
            <w:r w:rsidR="00601117">
              <w:t>Local Authorities have been voting for the role of VC – results to be notified by email.</w:t>
            </w:r>
          </w:p>
          <w:p w:rsidR="00601117" w:rsidRDefault="00601117" w:rsidP="00D41820">
            <w:pPr>
              <w:jc w:val="both"/>
            </w:pPr>
          </w:p>
          <w:p w:rsidR="00601117" w:rsidRDefault="00601117" w:rsidP="00D41820">
            <w:pPr>
              <w:jc w:val="both"/>
            </w:pPr>
            <w:r w:rsidRPr="00C9401D">
              <w:rPr>
                <w:b/>
              </w:rPr>
              <w:t>Succession Planning</w:t>
            </w:r>
            <w:r>
              <w:t xml:space="preserve"> – from membership point of view will need to consider a new HA to be on the EXB and how to recruit, having an event for HA’s and to encourage more engagement.  Agreed to have this as an item on the May meeting</w:t>
            </w:r>
            <w:r w:rsidR="00C9401D">
              <w:t xml:space="preserve"> for main membership</w:t>
            </w:r>
            <w:r>
              <w:t xml:space="preserve">, dispel the perception of the EXB, we do </w:t>
            </w:r>
            <w:r w:rsidR="00C9401D">
              <w:t xml:space="preserve">need people with commitment personally and by organisation.   DW will be stepping down from the EXB and EM from Events Group.  JE to a short presentation at the May meeting about KHG and EXB, clarity on the roles.  </w:t>
            </w:r>
          </w:p>
          <w:p w:rsidR="00C9401D" w:rsidRDefault="00C9401D" w:rsidP="00D41820">
            <w:pPr>
              <w:jc w:val="both"/>
            </w:pPr>
          </w:p>
          <w:p w:rsidR="00C9401D" w:rsidRDefault="00C9401D" w:rsidP="00D41820">
            <w:pPr>
              <w:jc w:val="both"/>
            </w:pPr>
          </w:p>
        </w:tc>
        <w:tc>
          <w:tcPr>
            <w:tcW w:w="851" w:type="dxa"/>
            <w:shd w:val="clear" w:color="auto" w:fill="auto"/>
          </w:tcPr>
          <w:p w:rsidR="00601117" w:rsidRDefault="00F72A3A" w:rsidP="00454E00">
            <w:pPr>
              <w:rPr>
                <w:b/>
              </w:rPr>
            </w:pPr>
            <w:r>
              <w:rPr>
                <w:b/>
              </w:rPr>
              <w:t>ASAP</w:t>
            </w:r>
          </w:p>
          <w:p w:rsidR="00F72A3A" w:rsidRDefault="00F72A3A" w:rsidP="00454E00">
            <w:pPr>
              <w:rPr>
                <w:b/>
              </w:rPr>
            </w:pPr>
          </w:p>
          <w:p w:rsidR="00F72A3A" w:rsidRDefault="00F72A3A" w:rsidP="00454E00">
            <w:pPr>
              <w:rPr>
                <w:b/>
              </w:rPr>
            </w:pPr>
          </w:p>
          <w:p w:rsidR="00F72A3A" w:rsidRDefault="00F72A3A" w:rsidP="00454E00">
            <w:pPr>
              <w:rPr>
                <w:b/>
              </w:rPr>
            </w:pPr>
          </w:p>
          <w:p w:rsidR="00F72A3A" w:rsidRDefault="00F72A3A" w:rsidP="00454E00">
            <w:pPr>
              <w:rPr>
                <w:b/>
              </w:rPr>
            </w:pPr>
          </w:p>
          <w:p w:rsidR="00F72A3A" w:rsidRPr="009179A4" w:rsidRDefault="00F72A3A" w:rsidP="00454E00">
            <w:pPr>
              <w:rPr>
                <w:b/>
              </w:rPr>
            </w:pPr>
            <w:r>
              <w:rPr>
                <w:b/>
              </w:rPr>
              <w:t>May</w:t>
            </w:r>
          </w:p>
        </w:tc>
        <w:tc>
          <w:tcPr>
            <w:tcW w:w="1052" w:type="dxa"/>
            <w:shd w:val="clear" w:color="auto" w:fill="auto"/>
          </w:tcPr>
          <w:p w:rsidR="00601117" w:rsidRDefault="00F72A3A" w:rsidP="00454E00">
            <w:pPr>
              <w:rPr>
                <w:b/>
              </w:rPr>
            </w:pPr>
            <w:r>
              <w:rPr>
                <w:b/>
              </w:rPr>
              <w:t>RS</w:t>
            </w:r>
          </w:p>
          <w:p w:rsidR="00F72A3A" w:rsidRDefault="00F72A3A" w:rsidP="00454E00">
            <w:pPr>
              <w:rPr>
                <w:b/>
              </w:rPr>
            </w:pPr>
          </w:p>
          <w:p w:rsidR="00F72A3A" w:rsidRDefault="00F72A3A" w:rsidP="00454E00">
            <w:pPr>
              <w:rPr>
                <w:b/>
              </w:rPr>
            </w:pPr>
          </w:p>
          <w:p w:rsidR="00F72A3A" w:rsidRDefault="00F72A3A" w:rsidP="00454E00">
            <w:pPr>
              <w:rPr>
                <w:b/>
              </w:rPr>
            </w:pPr>
          </w:p>
          <w:p w:rsidR="00F72A3A" w:rsidRDefault="00F72A3A" w:rsidP="00454E00">
            <w:pPr>
              <w:rPr>
                <w:b/>
              </w:rPr>
            </w:pPr>
          </w:p>
          <w:p w:rsidR="00F72A3A" w:rsidRPr="007F161E" w:rsidRDefault="00F72A3A" w:rsidP="00454E00">
            <w:pPr>
              <w:rPr>
                <w:b/>
              </w:rPr>
            </w:pPr>
            <w:r>
              <w:rPr>
                <w:b/>
              </w:rPr>
              <w:t>JE</w:t>
            </w:r>
          </w:p>
        </w:tc>
        <w:tc>
          <w:tcPr>
            <w:tcW w:w="2208" w:type="dxa"/>
            <w:shd w:val="clear" w:color="auto" w:fill="auto"/>
          </w:tcPr>
          <w:p w:rsidR="00601117" w:rsidRDefault="00F72A3A" w:rsidP="00DC208F">
            <w:pPr>
              <w:rPr>
                <w:color w:val="FF0000"/>
              </w:rPr>
            </w:pPr>
            <w:r>
              <w:rPr>
                <w:color w:val="FF0000"/>
              </w:rPr>
              <w:t>Email membership</w:t>
            </w:r>
          </w:p>
          <w:p w:rsidR="00F72A3A" w:rsidRDefault="00F72A3A" w:rsidP="00DC208F">
            <w:pPr>
              <w:rPr>
                <w:color w:val="FF0000"/>
              </w:rPr>
            </w:pPr>
          </w:p>
          <w:p w:rsidR="00F72A3A" w:rsidRDefault="00F72A3A" w:rsidP="00DC208F">
            <w:pPr>
              <w:rPr>
                <w:color w:val="FF0000"/>
              </w:rPr>
            </w:pPr>
          </w:p>
          <w:p w:rsidR="00F72A3A" w:rsidRDefault="00F72A3A" w:rsidP="00DC208F">
            <w:pPr>
              <w:rPr>
                <w:color w:val="FF0000"/>
              </w:rPr>
            </w:pPr>
          </w:p>
          <w:p w:rsidR="00F72A3A" w:rsidRDefault="00F72A3A" w:rsidP="00DC208F">
            <w:pPr>
              <w:rPr>
                <w:color w:val="FF0000"/>
              </w:rPr>
            </w:pPr>
          </w:p>
          <w:p w:rsidR="00F72A3A" w:rsidRPr="00AA6FEA" w:rsidRDefault="00F72A3A" w:rsidP="00DC208F">
            <w:pPr>
              <w:rPr>
                <w:color w:val="FF0000"/>
              </w:rPr>
            </w:pPr>
            <w:r>
              <w:rPr>
                <w:color w:val="FF0000"/>
              </w:rPr>
              <w:t>Presentation at full KHG meeting May 2019</w:t>
            </w:r>
          </w:p>
        </w:tc>
      </w:tr>
      <w:tr w:rsidR="00490760" w:rsidRPr="00745BAC" w:rsidTr="00F72A3A">
        <w:tc>
          <w:tcPr>
            <w:tcW w:w="1702" w:type="dxa"/>
          </w:tcPr>
          <w:p w:rsidR="00490760" w:rsidRDefault="00D41820" w:rsidP="009E49FB">
            <w:pPr>
              <w:rPr>
                <w:b/>
              </w:rPr>
            </w:pPr>
            <w:r>
              <w:rPr>
                <w:b/>
              </w:rPr>
              <w:t>KHG Forward Plan</w:t>
            </w:r>
          </w:p>
        </w:tc>
        <w:tc>
          <w:tcPr>
            <w:tcW w:w="10064" w:type="dxa"/>
            <w:shd w:val="clear" w:color="auto" w:fill="auto"/>
          </w:tcPr>
          <w:p w:rsidR="00E627CC" w:rsidRDefault="00E627CC" w:rsidP="0011261D">
            <w:pPr>
              <w:jc w:val="both"/>
            </w:pPr>
            <w:r w:rsidRPr="00B519E2">
              <w:rPr>
                <w:b/>
              </w:rPr>
              <w:t>KMHS Refresh</w:t>
            </w:r>
            <w:r w:rsidR="0011261D">
              <w:t xml:space="preserve"> – RS met with Altair in early March to review the feedback on the action plans, updated plans to include short medium and long term timeframes to be shared along with draft main strategy text for further consultation.  Aim is to have a final document for sharing with Kent Chiefs and Leaders for June meetings (4</w:t>
            </w:r>
            <w:r w:rsidR="0011261D" w:rsidRPr="0011261D">
              <w:rPr>
                <w:vertAlign w:val="superscript"/>
              </w:rPr>
              <w:t>th</w:t>
            </w:r>
            <w:r w:rsidR="0011261D">
              <w:t xml:space="preserve"> CEX meeting and 27</w:t>
            </w:r>
            <w:r w:rsidR="0011261D" w:rsidRPr="0011261D">
              <w:rPr>
                <w:vertAlign w:val="superscript"/>
              </w:rPr>
              <w:t>th</w:t>
            </w:r>
            <w:r w:rsidR="0011261D">
              <w:t xml:space="preserve"> Leaders meeting – need representation at these meetings).    Consultation to go out to all groups and membership of KHG, RP’s to encourage sharing with Board members for endorsement.</w:t>
            </w:r>
          </w:p>
          <w:p w:rsidR="0011261D" w:rsidRDefault="0011261D" w:rsidP="0011261D">
            <w:pPr>
              <w:jc w:val="both"/>
            </w:pPr>
          </w:p>
          <w:p w:rsidR="00B519E2" w:rsidRDefault="00B519E2" w:rsidP="0011261D">
            <w:pPr>
              <w:jc w:val="both"/>
            </w:pPr>
            <w:r w:rsidRPr="00B519E2">
              <w:rPr>
                <w:b/>
              </w:rPr>
              <w:lastRenderedPageBreak/>
              <w:t>Infrastructure and Housing Deal</w:t>
            </w:r>
            <w:r>
              <w:t xml:space="preserve"> – </w:t>
            </w:r>
            <w:r w:rsidR="0011261D">
              <w:t xml:space="preserve">monthly meetings continuing with core group working on the deal, including Homes England, MHCLG, KCC, Medway, KHG, SELEP, Tracey Kerly and David Godfrey.  A presentation of a draft proposal to be shared with </w:t>
            </w:r>
            <w:r w:rsidR="004524B8">
              <w:t>Leaders now in June</w:t>
            </w:r>
            <w:r w:rsidR="0011261D">
              <w:t>, David Godfrey has been meeting with CEX’s and Leaders individually.  A jointly badged Homes England/KHG RP engagement event to be set up for mid-May to consider who to encourage development across county, explore opportunities outside of grant, what is the role of place making, RP’s outside of KHG membership to be invited.  Save the date to be shared asap, followed by agenda.</w:t>
            </w:r>
          </w:p>
          <w:p w:rsidR="00B87158" w:rsidRDefault="00B87158" w:rsidP="00D41820">
            <w:pPr>
              <w:jc w:val="both"/>
            </w:pPr>
          </w:p>
          <w:p w:rsidR="001D5A29" w:rsidRPr="00745BAC" w:rsidRDefault="00CF2167" w:rsidP="00F72A3A">
            <w:pPr>
              <w:jc w:val="both"/>
            </w:pPr>
            <w:r w:rsidRPr="001D5A29">
              <w:rPr>
                <w:i/>
              </w:rPr>
              <w:t>Protocols</w:t>
            </w:r>
            <w:r>
              <w:t xml:space="preserve"> – RS </w:t>
            </w:r>
            <w:r w:rsidR="0011261D">
              <w:t>continuing to work w</w:t>
            </w:r>
            <w:r>
              <w:t xml:space="preserve">ith KHOG </w:t>
            </w:r>
            <w:r w:rsidR="0011261D">
              <w:t xml:space="preserve">and NMSG </w:t>
            </w:r>
            <w:r>
              <w:t>collea</w:t>
            </w:r>
            <w:r w:rsidR="00B87158">
              <w:t>gues on the review of protocols.</w:t>
            </w:r>
            <w:r w:rsidR="0011261D">
              <w:t xml:space="preserve">  Pre Eviction and Reconnection Protocols now in final draft.  KHG are now engaged with KCC and MHCLG on the review of the Young Persons Homelessness Protocol – meeting to be set for May 2019. </w:t>
            </w:r>
          </w:p>
        </w:tc>
        <w:tc>
          <w:tcPr>
            <w:tcW w:w="851" w:type="dxa"/>
            <w:shd w:val="clear" w:color="auto" w:fill="auto"/>
          </w:tcPr>
          <w:p w:rsidR="00490760" w:rsidRDefault="00490760" w:rsidP="00454E00">
            <w:pPr>
              <w:rPr>
                <w:b/>
              </w:rPr>
            </w:pPr>
          </w:p>
          <w:p w:rsidR="008D7AE8" w:rsidRDefault="008D7AE8" w:rsidP="00454E00">
            <w:pPr>
              <w:rPr>
                <w:b/>
              </w:rPr>
            </w:pPr>
          </w:p>
          <w:p w:rsidR="008D7AE8" w:rsidRDefault="0011261D" w:rsidP="00454E00">
            <w:pPr>
              <w:rPr>
                <w:b/>
              </w:rPr>
            </w:pPr>
            <w:r>
              <w:rPr>
                <w:b/>
              </w:rPr>
              <w:t>ASAP</w:t>
            </w:r>
          </w:p>
          <w:p w:rsidR="008D7AE8" w:rsidRDefault="008D7AE8" w:rsidP="00454E00">
            <w:pPr>
              <w:rPr>
                <w:b/>
              </w:rPr>
            </w:pPr>
          </w:p>
          <w:p w:rsidR="008D7AE8" w:rsidRDefault="008D7AE8" w:rsidP="00454E00">
            <w:pPr>
              <w:rPr>
                <w:b/>
              </w:rPr>
            </w:pPr>
          </w:p>
          <w:p w:rsidR="0011261D" w:rsidRDefault="0011261D" w:rsidP="00454E00">
            <w:pPr>
              <w:rPr>
                <w:b/>
              </w:rPr>
            </w:pPr>
          </w:p>
          <w:p w:rsidR="0011261D" w:rsidRDefault="0011261D" w:rsidP="00454E00">
            <w:pPr>
              <w:rPr>
                <w:b/>
              </w:rPr>
            </w:pPr>
          </w:p>
          <w:p w:rsidR="0011261D" w:rsidRDefault="0011261D" w:rsidP="00454E00">
            <w:pPr>
              <w:rPr>
                <w:b/>
              </w:rPr>
            </w:pPr>
          </w:p>
          <w:p w:rsidR="00F72A3A" w:rsidRDefault="00F72A3A" w:rsidP="00454E00">
            <w:pPr>
              <w:rPr>
                <w:b/>
              </w:rPr>
            </w:pPr>
          </w:p>
          <w:p w:rsidR="00F72A3A" w:rsidRDefault="00F72A3A" w:rsidP="00454E00">
            <w:pPr>
              <w:rPr>
                <w:b/>
              </w:rPr>
            </w:pPr>
          </w:p>
          <w:p w:rsidR="008D7AE8" w:rsidRDefault="0011261D" w:rsidP="00454E00">
            <w:pPr>
              <w:rPr>
                <w:b/>
              </w:rPr>
            </w:pPr>
            <w:r>
              <w:rPr>
                <w:b/>
              </w:rPr>
              <w:t>ASAP</w:t>
            </w:r>
          </w:p>
          <w:p w:rsidR="008D7AE8" w:rsidRDefault="008D7AE8" w:rsidP="00454E00">
            <w:pPr>
              <w:rPr>
                <w:b/>
              </w:rPr>
            </w:pPr>
          </w:p>
          <w:p w:rsidR="008D7AE8" w:rsidRDefault="008D7AE8" w:rsidP="00454E00">
            <w:pPr>
              <w:rPr>
                <w:b/>
              </w:rPr>
            </w:pPr>
          </w:p>
          <w:p w:rsidR="008D7AE8" w:rsidRDefault="008D7AE8" w:rsidP="00454E00">
            <w:pPr>
              <w:rPr>
                <w:b/>
              </w:rPr>
            </w:pPr>
          </w:p>
          <w:p w:rsidR="008D7AE8" w:rsidRDefault="008D7AE8" w:rsidP="00454E00">
            <w:pPr>
              <w:rPr>
                <w:b/>
              </w:rPr>
            </w:pPr>
          </w:p>
          <w:p w:rsidR="008D7AE8" w:rsidRDefault="008D7AE8" w:rsidP="00454E00">
            <w:pPr>
              <w:rPr>
                <w:b/>
              </w:rPr>
            </w:pPr>
          </w:p>
          <w:p w:rsidR="008D7AE8" w:rsidRPr="009179A4" w:rsidRDefault="008D7AE8" w:rsidP="00454E00">
            <w:pPr>
              <w:rPr>
                <w:b/>
              </w:rPr>
            </w:pPr>
          </w:p>
        </w:tc>
        <w:tc>
          <w:tcPr>
            <w:tcW w:w="1052" w:type="dxa"/>
            <w:shd w:val="clear" w:color="auto" w:fill="auto"/>
          </w:tcPr>
          <w:p w:rsidR="008D7AE8" w:rsidRDefault="008D7AE8" w:rsidP="00D41820">
            <w:pPr>
              <w:rPr>
                <w:b/>
              </w:rPr>
            </w:pPr>
          </w:p>
          <w:p w:rsidR="0011261D" w:rsidRDefault="0011261D" w:rsidP="00D41820">
            <w:pPr>
              <w:rPr>
                <w:b/>
              </w:rPr>
            </w:pPr>
          </w:p>
          <w:p w:rsidR="0011261D" w:rsidRDefault="0011261D" w:rsidP="00D41820">
            <w:pPr>
              <w:rPr>
                <w:b/>
              </w:rPr>
            </w:pPr>
            <w:r>
              <w:rPr>
                <w:b/>
              </w:rPr>
              <w:t>RS</w:t>
            </w:r>
          </w:p>
          <w:p w:rsidR="0011261D" w:rsidRDefault="0011261D" w:rsidP="00D41820">
            <w:pPr>
              <w:rPr>
                <w:b/>
              </w:rPr>
            </w:pPr>
          </w:p>
          <w:p w:rsidR="0011261D" w:rsidRDefault="0011261D" w:rsidP="00D41820">
            <w:pPr>
              <w:rPr>
                <w:b/>
              </w:rPr>
            </w:pPr>
          </w:p>
          <w:p w:rsidR="0011261D" w:rsidRDefault="0011261D" w:rsidP="00D41820">
            <w:pPr>
              <w:rPr>
                <w:b/>
              </w:rPr>
            </w:pPr>
          </w:p>
          <w:p w:rsidR="0011261D" w:rsidRDefault="0011261D" w:rsidP="00D41820">
            <w:pPr>
              <w:rPr>
                <w:b/>
              </w:rPr>
            </w:pPr>
          </w:p>
          <w:p w:rsidR="00F72A3A" w:rsidRDefault="00F72A3A" w:rsidP="00D41820">
            <w:pPr>
              <w:rPr>
                <w:b/>
              </w:rPr>
            </w:pPr>
          </w:p>
          <w:p w:rsidR="00F72A3A" w:rsidRDefault="00F72A3A" w:rsidP="00D41820">
            <w:pPr>
              <w:rPr>
                <w:b/>
              </w:rPr>
            </w:pPr>
          </w:p>
          <w:p w:rsidR="0011261D" w:rsidRDefault="0011261D" w:rsidP="00D41820">
            <w:pPr>
              <w:rPr>
                <w:b/>
              </w:rPr>
            </w:pPr>
          </w:p>
          <w:p w:rsidR="0011261D" w:rsidRDefault="0011261D" w:rsidP="00D41820">
            <w:pPr>
              <w:rPr>
                <w:b/>
              </w:rPr>
            </w:pPr>
            <w:r>
              <w:rPr>
                <w:b/>
              </w:rPr>
              <w:t>RS</w:t>
            </w:r>
          </w:p>
          <w:p w:rsidR="00E663E8" w:rsidRDefault="00E663E8" w:rsidP="00D41820">
            <w:pPr>
              <w:rPr>
                <w:b/>
              </w:rPr>
            </w:pPr>
          </w:p>
          <w:p w:rsidR="00E663E8" w:rsidRDefault="00E663E8" w:rsidP="00D41820">
            <w:pPr>
              <w:rPr>
                <w:b/>
              </w:rPr>
            </w:pPr>
          </w:p>
          <w:p w:rsidR="00E663E8" w:rsidRDefault="00E663E8" w:rsidP="00D41820">
            <w:pPr>
              <w:rPr>
                <w:b/>
              </w:rPr>
            </w:pPr>
          </w:p>
          <w:p w:rsidR="00E663E8" w:rsidRPr="007F161E" w:rsidRDefault="00E663E8" w:rsidP="00D41820">
            <w:pPr>
              <w:rPr>
                <w:b/>
              </w:rPr>
            </w:pPr>
          </w:p>
        </w:tc>
        <w:tc>
          <w:tcPr>
            <w:tcW w:w="2208" w:type="dxa"/>
            <w:shd w:val="clear" w:color="auto" w:fill="auto"/>
          </w:tcPr>
          <w:p w:rsidR="001D5A29" w:rsidRDefault="001D5A29" w:rsidP="00DC208F">
            <w:pPr>
              <w:rPr>
                <w:color w:val="FF0000"/>
              </w:rPr>
            </w:pPr>
          </w:p>
          <w:p w:rsidR="0011261D" w:rsidRDefault="0011261D" w:rsidP="00DC208F">
            <w:pPr>
              <w:rPr>
                <w:color w:val="FF0000"/>
              </w:rPr>
            </w:pPr>
          </w:p>
          <w:p w:rsidR="0011261D" w:rsidRDefault="0011261D" w:rsidP="00DC208F">
            <w:pPr>
              <w:rPr>
                <w:color w:val="FF0000"/>
              </w:rPr>
            </w:pPr>
            <w:r>
              <w:rPr>
                <w:color w:val="FF0000"/>
              </w:rPr>
              <w:t>Share revised draft plans and strategy for consultation</w:t>
            </w:r>
          </w:p>
          <w:p w:rsidR="0011261D" w:rsidRDefault="0011261D" w:rsidP="00DC208F">
            <w:pPr>
              <w:rPr>
                <w:color w:val="FF0000"/>
              </w:rPr>
            </w:pPr>
          </w:p>
          <w:p w:rsidR="0011261D" w:rsidRDefault="0011261D" w:rsidP="00DC208F">
            <w:pPr>
              <w:rPr>
                <w:color w:val="FF0000"/>
              </w:rPr>
            </w:pPr>
          </w:p>
          <w:p w:rsidR="0011261D" w:rsidRDefault="0011261D" w:rsidP="00DC208F">
            <w:pPr>
              <w:rPr>
                <w:color w:val="FF0000"/>
              </w:rPr>
            </w:pPr>
          </w:p>
          <w:p w:rsidR="0011261D" w:rsidRDefault="0011261D" w:rsidP="00DC208F">
            <w:pPr>
              <w:rPr>
                <w:color w:val="FF0000"/>
              </w:rPr>
            </w:pPr>
            <w:r>
              <w:rPr>
                <w:color w:val="FF0000"/>
              </w:rPr>
              <w:t>Share Save the Date with RP’s &amp; HoS for Districts and Boroughs</w:t>
            </w:r>
          </w:p>
          <w:p w:rsidR="00E663E8" w:rsidRDefault="00E663E8" w:rsidP="00DC208F">
            <w:pPr>
              <w:rPr>
                <w:color w:val="FF0000"/>
              </w:rPr>
            </w:pPr>
          </w:p>
          <w:p w:rsidR="00E663E8" w:rsidRDefault="00E663E8" w:rsidP="00DC208F">
            <w:pPr>
              <w:rPr>
                <w:color w:val="FF0000"/>
              </w:rPr>
            </w:pPr>
          </w:p>
          <w:p w:rsidR="00E663E8" w:rsidRPr="00AA6FEA" w:rsidRDefault="00E663E8" w:rsidP="00DC208F">
            <w:pPr>
              <w:rPr>
                <w:color w:val="FF0000"/>
              </w:rPr>
            </w:pPr>
          </w:p>
        </w:tc>
      </w:tr>
      <w:tr w:rsidR="00FE602C" w:rsidRPr="00745BAC" w:rsidTr="00F72A3A">
        <w:tc>
          <w:tcPr>
            <w:tcW w:w="1702" w:type="dxa"/>
          </w:tcPr>
          <w:p w:rsidR="00C873FB" w:rsidRPr="00DF5A67" w:rsidRDefault="00D41820" w:rsidP="009E49FB">
            <w:pPr>
              <w:rPr>
                <w:rFonts w:ascii="Verdana" w:hAnsi="Verdana"/>
                <w:b/>
                <w:sz w:val="18"/>
                <w:szCs w:val="18"/>
              </w:rPr>
            </w:pPr>
            <w:r>
              <w:rPr>
                <w:rFonts w:ascii="Verdana" w:hAnsi="Verdana"/>
                <w:b/>
                <w:sz w:val="18"/>
                <w:szCs w:val="18"/>
              </w:rPr>
              <w:lastRenderedPageBreak/>
              <w:t>KMHS Refresh</w:t>
            </w:r>
          </w:p>
        </w:tc>
        <w:tc>
          <w:tcPr>
            <w:tcW w:w="10064" w:type="dxa"/>
            <w:shd w:val="clear" w:color="auto" w:fill="auto"/>
          </w:tcPr>
          <w:p w:rsidR="00150D91" w:rsidRDefault="00E663E8" w:rsidP="00D41820">
            <w:pPr>
              <w:jc w:val="both"/>
            </w:pPr>
            <w:r>
              <w:t>Discussed under the Forward Plan item. Launch to be planned once strategy finalised and agreed.</w:t>
            </w:r>
            <w:r w:rsidR="004524B8">
              <w:t xml:space="preserve">   Agreed who will be attending CEX and Leaders for the</w:t>
            </w:r>
            <w:r w:rsidR="00D37FE4">
              <w:t xml:space="preserve"> KMHS agenda item.</w:t>
            </w:r>
          </w:p>
          <w:p w:rsidR="00D37FE4" w:rsidRDefault="00D37FE4" w:rsidP="00D41820">
            <w:pPr>
              <w:jc w:val="both"/>
            </w:pPr>
          </w:p>
          <w:p w:rsidR="00D37FE4" w:rsidRDefault="00D37FE4" w:rsidP="00D41820">
            <w:pPr>
              <w:jc w:val="both"/>
            </w:pPr>
            <w:r>
              <w:t xml:space="preserve">TW advised that there is a Select Committee for Affordable Housing developing within KCC, there is a draft TOR with no reference to KHG, to have the KMHS referenced and may approach for other witnesses.  No decision of the Members of the committee, TW will advise more as known.  </w:t>
            </w:r>
          </w:p>
          <w:p w:rsidR="00E663E8" w:rsidRDefault="00E663E8" w:rsidP="00D41820">
            <w:pPr>
              <w:jc w:val="both"/>
            </w:pPr>
          </w:p>
        </w:tc>
        <w:tc>
          <w:tcPr>
            <w:tcW w:w="851" w:type="dxa"/>
            <w:shd w:val="clear" w:color="auto" w:fill="auto"/>
          </w:tcPr>
          <w:p w:rsidR="00141F91" w:rsidRDefault="00141F91" w:rsidP="00454E00">
            <w:pPr>
              <w:rPr>
                <w:b/>
              </w:rPr>
            </w:pPr>
          </w:p>
          <w:p w:rsidR="00F72A3A" w:rsidRDefault="00F72A3A" w:rsidP="00454E00">
            <w:pPr>
              <w:rPr>
                <w:b/>
              </w:rPr>
            </w:pPr>
          </w:p>
          <w:p w:rsidR="00F72A3A" w:rsidRDefault="00F72A3A" w:rsidP="00454E00">
            <w:pPr>
              <w:rPr>
                <w:b/>
              </w:rPr>
            </w:pPr>
          </w:p>
          <w:p w:rsidR="00F72A3A" w:rsidRDefault="00F72A3A" w:rsidP="00454E00">
            <w:pPr>
              <w:rPr>
                <w:b/>
              </w:rPr>
            </w:pPr>
          </w:p>
          <w:p w:rsidR="00F72A3A" w:rsidRPr="00C42CFA" w:rsidRDefault="00F72A3A" w:rsidP="00454E00">
            <w:pPr>
              <w:rPr>
                <w:b/>
              </w:rPr>
            </w:pPr>
            <w:r>
              <w:rPr>
                <w:b/>
              </w:rPr>
              <w:t>As Avail</w:t>
            </w:r>
          </w:p>
        </w:tc>
        <w:tc>
          <w:tcPr>
            <w:tcW w:w="1052" w:type="dxa"/>
            <w:shd w:val="clear" w:color="auto" w:fill="auto"/>
          </w:tcPr>
          <w:p w:rsidR="00141F91" w:rsidRDefault="00141F91" w:rsidP="00454E00">
            <w:pPr>
              <w:rPr>
                <w:b/>
              </w:rPr>
            </w:pPr>
          </w:p>
          <w:p w:rsidR="00F72A3A" w:rsidRDefault="00F72A3A" w:rsidP="00454E00">
            <w:pPr>
              <w:rPr>
                <w:b/>
              </w:rPr>
            </w:pPr>
          </w:p>
          <w:p w:rsidR="00F72A3A" w:rsidRDefault="00F72A3A" w:rsidP="00454E00">
            <w:pPr>
              <w:rPr>
                <w:b/>
              </w:rPr>
            </w:pPr>
          </w:p>
          <w:p w:rsidR="00F72A3A" w:rsidRDefault="00F72A3A" w:rsidP="00454E00">
            <w:pPr>
              <w:rPr>
                <w:b/>
              </w:rPr>
            </w:pPr>
          </w:p>
          <w:p w:rsidR="00F72A3A" w:rsidRPr="007F161E" w:rsidRDefault="00F72A3A" w:rsidP="00454E00">
            <w:pPr>
              <w:rPr>
                <w:b/>
              </w:rPr>
            </w:pPr>
            <w:r>
              <w:rPr>
                <w:b/>
              </w:rPr>
              <w:t>TW</w:t>
            </w:r>
          </w:p>
        </w:tc>
        <w:tc>
          <w:tcPr>
            <w:tcW w:w="2208" w:type="dxa"/>
            <w:shd w:val="clear" w:color="auto" w:fill="auto"/>
          </w:tcPr>
          <w:p w:rsidR="00141F91" w:rsidRDefault="00141F91" w:rsidP="00A96EDB">
            <w:pPr>
              <w:rPr>
                <w:color w:val="FF0000"/>
              </w:rPr>
            </w:pPr>
          </w:p>
          <w:p w:rsidR="00F72A3A" w:rsidRDefault="00F72A3A" w:rsidP="00A96EDB">
            <w:pPr>
              <w:rPr>
                <w:color w:val="FF0000"/>
              </w:rPr>
            </w:pPr>
          </w:p>
          <w:p w:rsidR="00F72A3A" w:rsidRDefault="00F72A3A" w:rsidP="00A96EDB">
            <w:pPr>
              <w:rPr>
                <w:color w:val="FF0000"/>
              </w:rPr>
            </w:pPr>
          </w:p>
          <w:p w:rsidR="00F72A3A" w:rsidRDefault="00F72A3A" w:rsidP="00A96EDB">
            <w:pPr>
              <w:rPr>
                <w:color w:val="FF0000"/>
              </w:rPr>
            </w:pPr>
          </w:p>
          <w:p w:rsidR="00F72A3A" w:rsidRPr="00AA6FEA" w:rsidRDefault="00F72A3A" w:rsidP="00A96EDB">
            <w:pPr>
              <w:rPr>
                <w:color w:val="FF0000"/>
              </w:rPr>
            </w:pPr>
            <w:r>
              <w:rPr>
                <w:color w:val="FF0000"/>
              </w:rPr>
              <w:t>To keep KHG EXB up to date about progress</w:t>
            </w:r>
          </w:p>
        </w:tc>
      </w:tr>
      <w:tr w:rsidR="00FE602C" w:rsidRPr="00745BAC" w:rsidTr="00F72A3A">
        <w:tc>
          <w:tcPr>
            <w:tcW w:w="1702" w:type="dxa"/>
          </w:tcPr>
          <w:p w:rsidR="00D03CE7" w:rsidRDefault="00D41820" w:rsidP="009E49FB">
            <w:pPr>
              <w:rPr>
                <w:b/>
              </w:rPr>
            </w:pPr>
            <w:r>
              <w:rPr>
                <w:b/>
              </w:rPr>
              <w:t>SE LEP Update</w:t>
            </w:r>
          </w:p>
        </w:tc>
        <w:tc>
          <w:tcPr>
            <w:tcW w:w="10064" w:type="dxa"/>
            <w:shd w:val="clear" w:color="auto" w:fill="auto"/>
          </w:tcPr>
          <w:p w:rsidR="00150D91" w:rsidRDefault="00F72A3A" w:rsidP="00D41820">
            <w:pPr>
              <w:jc w:val="both"/>
            </w:pPr>
            <w:r>
              <w:t>To remain on agenda for May 2019</w:t>
            </w:r>
          </w:p>
          <w:p w:rsidR="00F72A3A" w:rsidRDefault="00F72A3A" w:rsidP="00D41820">
            <w:pPr>
              <w:jc w:val="both"/>
            </w:pPr>
          </w:p>
        </w:tc>
        <w:tc>
          <w:tcPr>
            <w:tcW w:w="851" w:type="dxa"/>
            <w:shd w:val="clear" w:color="auto" w:fill="auto"/>
          </w:tcPr>
          <w:p w:rsidR="001C6788" w:rsidRPr="009179A4" w:rsidRDefault="001C6788" w:rsidP="00D41820">
            <w:pPr>
              <w:rPr>
                <w:b/>
              </w:rPr>
            </w:pPr>
          </w:p>
        </w:tc>
        <w:tc>
          <w:tcPr>
            <w:tcW w:w="1052" w:type="dxa"/>
            <w:shd w:val="clear" w:color="auto" w:fill="auto"/>
          </w:tcPr>
          <w:p w:rsidR="00D42118" w:rsidRPr="007F161E" w:rsidRDefault="00D42118" w:rsidP="00EB5229">
            <w:pPr>
              <w:rPr>
                <w:b/>
              </w:rPr>
            </w:pPr>
            <w:r>
              <w:rPr>
                <w:b/>
              </w:rPr>
              <w:t xml:space="preserve"> </w:t>
            </w:r>
          </w:p>
        </w:tc>
        <w:tc>
          <w:tcPr>
            <w:tcW w:w="2208" w:type="dxa"/>
            <w:shd w:val="clear" w:color="auto" w:fill="auto"/>
          </w:tcPr>
          <w:p w:rsidR="00EB5229" w:rsidRPr="00AA6FEA" w:rsidRDefault="00EB5229" w:rsidP="00EB5229">
            <w:pPr>
              <w:rPr>
                <w:color w:val="FF0000"/>
              </w:rPr>
            </w:pPr>
          </w:p>
        </w:tc>
      </w:tr>
      <w:tr w:rsidR="00FE602C" w:rsidRPr="00745BAC" w:rsidTr="00F72A3A">
        <w:tc>
          <w:tcPr>
            <w:tcW w:w="1702" w:type="dxa"/>
          </w:tcPr>
          <w:p w:rsidR="00EB5229" w:rsidRDefault="00D41820" w:rsidP="00D03CE7">
            <w:pPr>
              <w:rPr>
                <w:b/>
              </w:rPr>
            </w:pPr>
            <w:r>
              <w:rPr>
                <w:b/>
              </w:rPr>
              <w:t>Kent Commissioning Update</w:t>
            </w:r>
            <w:r w:rsidR="00B72145">
              <w:rPr>
                <w:b/>
              </w:rPr>
              <w:t xml:space="preserve">/ </w:t>
            </w:r>
            <w:r w:rsidR="00B72145" w:rsidRPr="00B72145">
              <w:rPr>
                <w:b/>
                <w:sz w:val="20"/>
              </w:rPr>
              <w:t>Accommodation</w:t>
            </w:r>
            <w:r w:rsidR="00B72145">
              <w:rPr>
                <w:b/>
              </w:rPr>
              <w:t xml:space="preserve"> Strategy Update</w:t>
            </w:r>
          </w:p>
        </w:tc>
        <w:tc>
          <w:tcPr>
            <w:tcW w:w="10064" w:type="dxa"/>
            <w:shd w:val="clear" w:color="auto" w:fill="auto"/>
          </w:tcPr>
          <w:p w:rsidR="005A31FF" w:rsidRDefault="00C87A6C" w:rsidP="00C87A6C">
            <w:pPr>
              <w:jc w:val="both"/>
            </w:pPr>
            <w:r>
              <w:t xml:space="preserve">MA and </w:t>
            </w:r>
            <w:r w:rsidR="00E663E8">
              <w:t>CM able to attend and update for KCC</w:t>
            </w:r>
            <w:r w:rsidR="00C9401D">
              <w:t xml:space="preserve">.  Debrief </w:t>
            </w:r>
            <w:r w:rsidR="005A31FF">
              <w:t xml:space="preserve">discussion </w:t>
            </w:r>
            <w:r w:rsidR="00C9401D">
              <w:t>regarding the decommissioning of the offender beds from 1</w:t>
            </w:r>
            <w:r w:rsidR="00C9401D" w:rsidRPr="00C9401D">
              <w:rPr>
                <w:vertAlign w:val="superscript"/>
              </w:rPr>
              <w:t>st</w:t>
            </w:r>
            <w:r w:rsidR="00C9401D">
              <w:t xml:space="preserve"> April 2019.  There was a meeting on Monday 18</w:t>
            </w:r>
            <w:r w:rsidR="00C9401D" w:rsidRPr="00C9401D">
              <w:rPr>
                <w:vertAlign w:val="superscript"/>
              </w:rPr>
              <w:t>th</w:t>
            </w:r>
            <w:r w:rsidR="00C9401D">
              <w:t xml:space="preserve"> March</w:t>
            </w:r>
            <w:r w:rsidR="00F72A3A">
              <w:t xml:space="preserve"> with</w:t>
            </w:r>
            <w:r w:rsidR="00C9401D">
              <w:t xml:space="preserve"> a discussion regarding the timeline/process around the new commissioning.  Lesson learnt about </w:t>
            </w:r>
            <w:r w:rsidR="005A31FF">
              <w:t xml:space="preserve">who should be communicated with in regards to future commissioning, who are the right people who should be made aware of decisions, considering likely impacts.  </w:t>
            </w:r>
            <w:r w:rsidR="00F72A3A">
              <w:t xml:space="preserve"> </w:t>
            </w:r>
            <w:r w:rsidR="005A31FF">
              <w:t>NPS and CRC attended the meeting on Monday.  The outcome from the meeting was how KHG can support the local authorities to move forward.  Housing options colleagues are already working on how to assist offenders with the implications from the decision made.</w:t>
            </w:r>
          </w:p>
          <w:p w:rsidR="005A31FF" w:rsidRDefault="005A31FF" w:rsidP="00C87A6C">
            <w:pPr>
              <w:jc w:val="both"/>
            </w:pPr>
          </w:p>
          <w:p w:rsidR="005A31FF" w:rsidRDefault="005A31FF" w:rsidP="00C87A6C">
            <w:pPr>
              <w:jc w:val="both"/>
            </w:pPr>
            <w:r>
              <w:t xml:space="preserve">SW raised on the engagement of the tender process, not just about offenders, although there are discussions moving forward about other client groups.  The impact from the commissioning decisions is across the spectrum of supported housing.  </w:t>
            </w:r>
            <w:r w:rsidR="00F924FD">
              <w:t>TW advised that this</w:t>
            </w:r>
            <w:r>
              <w:t xml:space="preserve"> </w:t>
            </w:r>
            <w:r w:rsidR="00F72A3A">
              <w:t xml:space="preserve">item </w:t>
            </w:r>
            <w:r>
              <w:t>was on the CEX agenda yesterday, and going to Leaders next week</w:t>
            </w:r>
            <w:r w:rsidRPr="00F72A3A">
              <w:t xml:space="preserve">.  </w:t>
            </w:r>
            <w:r w:rsidR="00F72A3A">
              <w:t xml:space="preserve">Cabinet Member at KCC </w:t>
            </w:r>
            <w:r w:rsidRPr="00F72A3A">
              <w:t xml:space="preserve">Graham </w:t>
            </w:r>
            <w:r w:rsidR="00F72A3A">
              <w:t>Gibbe</w:t>
            </w:r>
            <w:r w:rsidR="008A472D" w:rsidRPr="00F72A3A">
              <w:t>n</w:t>
            </w:r>
            <w:r w:rsidR="00F72A3A">
              <w:t>s</w:t>
            </w:r>
            <w:r w:rsidR="008A472D" w:rsidRPr="00F72A3A">
              <w:t xml:space="preserve"> is </w:t>
            </w:r>
            <w:r w:rsidRPr="00F72A3A">
              <w:t>going to present on t</w:t>
            </w:r>
            <w:r w:rsidR="00A1338E" w:rsidRPr="00F72A3A">
              <w:t>he offenders</w:t>
            </w:r>
            <w:r w:rsidR="00A1338E">
              <w:t xml:space="preserve"> item and the impact of other commissioning decisions regarding supported housing schemes.  </w:t>
            </w:r>
            <w:r w:rsidR="008A472D">
              <w:t>MA and Anne Tidmarsh</w:t>
            </w:r>
            <w:r w:rsidR="00F72A3A">
              <w:t xml:space="preserve"> will be </w:t>
            </w:r>
            <w:r w:rsidR="00741E23">
              <w:t>attending the Kent Leaders meeting with Graham. A</w:t>
            </w:r>
            <w:r w:rsidR="00A1338E">
              <w:t xml:space="preserve">greed that there should be a discussion at a future KHG EXB meeting about how to ensure that decisions coming forward from any partner within the membership are brought to </w:t>
            </w:r>
            <w:r w:rsidR="00A1338E">
              <w:lastRenderedPageBreak/>
              <w:t xml:space="preserve">the attention of the EXB.  </w:t>
            </w:r>
            <w:r w:rsidR="00C87A6C">
              <w:t xml:space="preserve"> The learning from this is in the failure to communicate fundamental key decisions that will impact a range of partners.  </w:t>
            </w:r>
          </w:p>
          <w:p w:rsidR="005A31FF" w:rsidRDefault="005A31FF" w:rsidP="00C87A6C">
            <w:pPr>
              <w:jc w:val="both"/>
            </w:pPr>
          </w:p>
          <w:p w:rsidR="008A472D" w:rsidRDefault="008A472D" w:rsidP="00C87A6C">
            <w:pPr>
              <w:jc w:val="both"/>
            </w:pPr>
            <w:r>
              <w:t xml:space="preserve">TW to feedback on the outcome from the Kent Leaders meeting.   </w:t>
            </w:r>
            <w:r w:rsidR="009B03DB">
              <w:t>JE to reflect upon the situation as it is at the May KHG membership meeting as it was discussed at the February meeting of KHG.</w:t>
            </w:r>
          </w:p>
          <w:p w:rsidR="00D37FE4" w:rsidRDefault="00D37FE4" w:rsidP="00C87A6C">
            <w:pPr>
              <w:jc w:val="both"/>
            </w:pPr>
          </w:p>
          <w:p w:rsidR="00741E23" w:rsidRDefault="00D37FE4" w:rsidP="00F924FD">
            <w:pPr>
              <w:jc w:val="both"/>
            </w:pPr>
            <w:r>
              <w:t>RS provided an update on progress with the KCC Social Care Accommodation S</w:t>
            </w:r>
            <w:r w:rsidR="00F924FD">
              <w:t>trategy, Simon Mitchell (KCC) has hosted a number of round table engagement sessions, including KHG membership organisations.  Simon will be attending both HSEG and KHG in May to update colleagues on progress. Steve Lusk at KCC is also attending HSEG to update on the OP Business Case being developed alongside the Accommodation Strategy.</w:t>
            </w:r>
          </w:p>
          <w:p w:rsidR="00F924FD" w:rsidRDefault="00F924FD" w:rsidP="00F924FD">
            <w:pPr>
              <w:jc w:val="both"/>
            </w:pPr>
          </w:p>
        </w:tc>
        <w:tc>
          <w:tcPr>
            <w:tcW w:w="851" w:type="dxa"/>
            <w:shd w:val="clear" w:color="auto" w:fill="auto"/>
          </w:tcPr>
          <w:p w:rsidR="00D03CE7" w:rsidRDefault="00D03CE7" w:rsidP="00454E00">
            <w:pPr>
              <w:rPr>
                <w:b/>
              </w:rPr>
            </w:pPr>
          </w:p>
          <w:p w:rsidR="00F924FD" w:rsidRDefault="00F924FD" w:rsidP="00454E00">
            <w:pPr>
              <w:rPr>
                <w:b/>
              </w:rPr>
            </w:pPr>
          </w:p>
          <w:p w:rsidR="00F924FD" w:rsidRDefault="00F924FD" w:rsidP="00454E00">
            <w:pPr>
              <w:rPr>
                <w:b/>
              </w:rPr>
            </w:pPr>
          </w:p>
          <w:p w:rsidR="00F924FD" w:rsidRDefault="00F924FD" w:rsidP="00454E00">
            <w:pPr>
              <w:rPr>
                <w:b/>
              </w:rPr>
            </w:pPr>
          </w:p>
          <w:p w:rsidR="00F924FD" w:rsidRDefault="00F924FD" w:rsidP="00454E00">
            <w:pPr>
              <w:rPr>
                <w:b/>
              </w:rPr>
            </w:pPr>
          </w:p>
          <w:p w:rsidR="00F924FD" w:rsidRDefault="00F924FD" w:rsidP="00454E00">
            <w:pPr>
              <w:rPr>
                <w:b/>
              </w:rPr>
            </w:pPr>
          </w:p>
          <w:p w:rsidR="00F924FD" w:rsidRDefault="00F924FD" w:rsidP="00454E00">
            <w:pPr>
              <w:rPr>
                <w:b/>
              </w:rPr>
            </w:pPr>
          </w:p>
          <w:p w:rsidR="00F924FD" w:rsidRDefault="00F924FD" w:rsidP="00454E00">
            <w:pPr>
              <w:rPr>
                <w:b/>
              </w:rPr>
            </w:pPr>
          </w:p>
          <w:p w:rsidR="00F924FD" w:rsidRDefault="00F924FD" w:rsidP="00454E00">
            <w:pPr>
              <w:rPr>
                <w:b/>
              </w:rPr>
            </w:pPr>
          </w:p>
          <w:p w:rsidR="00F924FD" w:rsidRDefault="00F924FD" w:rsidP="00454E00">
            <w:pPr>
              <w:rPr>
                <w:b/>
              </w:rPr>
            </w:pPr>
          </w:p>
          <w:p w:rsidR="00F924FD" w:rsidRDefault="00F924FD" w:rsidP="00454E00">
            <w:pPr>
              <w:rPr>
                <w:b/>
              </w:rPr>
            </w:pPr>
          </w:p>
          <w:p w:rsidR="00F924FD" w:rsidRDefault="00F924FD" w:rsidP="00454E00">
            <w:pPr>
              <w:rPr>
                <w:b/>
              </w:rPr>
            </w:pPr>
          </w:p>
          <w:p w:rsidR="00F924FD" w:rsidRDefault="00F924FD" w:rsidP="00454E00">
            <w:pPr>
              <w:rPr>
                <w:b/>
              </w:rPr>
            </w:pPr>
          </w:p>
          <w:p w:rsidR="00F924FD" w:rsidRDefault="00F924FD" w:rsidP="00454E00">
            <w:pPr>
              <w:rPr>
                <w:b/>
              </w:rPr>
            </w:pPr>
            <w:r>
              <w:rPr>
                <w:b/>
              </w:rPr>
              <w:t>May</w:t>
            </w:r>
          </w:p>
          <w:p w:rsidR="00F924FD" w:rsidRDefault="00F924FD" w:rsidP="00454E00">
            <w:pPr>
              <w:rPr>
                <w:b/>
              </w:rPr>
            </w:pPr>
          </w:p>
          <w:p w:rsidR="00F924FD" w:rsidRDefault="00F924FD" w:rsidP="00454E00">
            <w:pPr>
              <w:rPr>
                <w:b/>
              </w:rPr>
            </w:pPr>
          </w:p>
          <w:p w:rsidR="00F924FD" w:rsidRDefault="00F924FD" w:rsidP="00454E00">
            <w:pPr>
              <w:rPr>
                <w:b/>
              </w:rPr>
            </w:pPr>
          </w:p>
          <w:p w:rsidR="00F924FD" w:rsidRDefault="00F924FD" w:rsidP="00454E00">
            <w:pPr>
              <w:rPr>
                <w:b/>
              </w:rPr>
            </w:pPr>
          </w:p>
          <w:p w:rsidR="00F924FD" w:rsidRPr="00717518" w:rsidRDefault="00F924FD" w:rsidP="00454E00">
            <w:pPr>
              <w:rPr>
                <w:b/>
              </w:rPr>
            </w:pPr>
            <w:r>
              <w:rPr>
                <w:b/>
              </w:rPr>
              <w:t>By 28/3</w:t>
            </w:r>
          </w:p>
        </w:tc>
        <w:tc>
          <w:tcPr>
            <w:tcW w:w="1052" w:type="dxa"/>
            <w:shd w:val="clear" w:color="auto" w:fill="auto"/>
          </w:tcPr>
          <w:p w:rsidR="00496859" w:rsidRDefault="00496859" w:rsidP="00454E00">
            <w:pPr>
              <w:rPr>
                <w:b/>
              </w:rPr>
            </w:pPr>
          </w:p>
          <w:p w:rsidR="00F924FD" w:rsidRDefault="00F924FD" w:rsidP="00454E00">
            <w:pPr>
              <w:rPr>
                <w:b/>
              </w:rPr>
            </w:pPr>
          </w:p>
          <w:p w:rsidR="00F924FD" w:rsidRDefault="00F924FD" w:rsidP="00454E00">
            <w:pPr>
              <w:rPr>
                <w:b/>
              </w:rPr>
            </w:pPr>
          </w:p>
          <w:p w:rsidR="00F924FD" w:rsidRDefault="00F924FD" w:rsidP="00454E00">
            <w:pPr>
              <w:rPr>
                <w:b/>
              </w:rPr>
            </w:pPr>
          </w:p>
          <w:p w:rsidR="00F924FD" w:rsidRDefault="00F924FD" w:rsidP="00454E00">
            <w:pPr>
              <w:rPr>
                <w:b/>
              </w:rPr>
            </w:pPr>
          </w:p>
          <w:p w:rsidR="00F924FD" w:rsidRDefault="00F924FD" w:rsidP="00454E00">
            <w:pPr>
              <w:rPr>
                <w:b/>
              </w:rPr>
            </w:pPr>
          </w:p>
          <w:p w:rsidR="00F924FD" w:rsidRDefault="00F924FD" w:rsidP="00454E00">
            <w:pPr>
              <w:rPr>
                <w:b/>
              </w:rPr>
            </w:pPr>
          </w:p>
          <w:p w:rsidR="00F924FD" w:rsidRDefault="00F924FD" w:rsidP="00454E00">
            <w:pPr>
              <w:rPr>
                <w:b/>
              </w:rPr>
            </w:pPr>
          </w:p>
          <w:p w:rsidR="00F924FD" w:rsidRDefault="00F924FD" w:rsidP="00454E00">
            <w:pPr>
              <w:rPr>
                <w:b/>
              </w:rPr>
            </w:pPr>
          </w:p>
          <w:p w:rsidR="00F924FD" w:rsidRDefault="00F924FD" w:rsidP="00454E00">
            <w:pPr>
              <w:rPr>
                <w:b/>
              </w:rPr>
            </w:pPr>
          </w:p>
          <w:p w:rsidR="00F924FD" w:rsidRDefault="00F924FD" w:rsidP="00454E00">
            <w:pPr>
              <w:rPr>
                <w:b/>
              </w:rPr>
            </w:pPr>
          </w:p>
          <w:p w:rsidR="00F924FD" w:rsidRDefault="00F924FD" w:rsidP="00454E00">
            <w:pPr>
              <w:rPr>
                <w:b/>
              </w:rPr>
            </w:pPr>
          </w:p>
          <w:p w:rsidR="00F924FD" w:rsidRDefault="00F924FD" w:rsidP="00454E00">
            <w:pPr>
              <w:rPr>
                <w:b/>
              </w:rPr>
            </w:pPr>
          </w:p>
          <w:p w:rsidR="00F924FD" w:rsidRDefault="00F924FD" w:rsidP="00454E00">
            <w:pPr>
              <w:rPr>
                <w:b/>
              </w:rPr>
            </w:pPr>
            <w:r>
              <w:rPr>
                <w:b/>
              </w:rPr>
              <w:t>RS / JE</w:t>
            </w:r>
          </w:p>
          <w:p w:rsidR="00F924FD" w:rsidRDefault="00F924FD" w:rsidP="00454E00">
            <w:pPr>
              <w:rPr>
                <w:b/>
              </w:rPr>
            </w:pPr>
          </w:p>
          <w:p w:rsidR="00F924FD" w:rsidRDefault="00F924FD" w:rsidP="00454E00">
            <w:pPr>
              <w:rPr>
                <w:b/>
              </w:rPr>
            </w:pPr>
          </w:p>
          <w:p w:rsidR="00F924FD" w:rsidRDefault="00F924FD" w:rsidP="00454E00">
            <w:pPr>
              <w:rPr>
                <w:b/>
              </w:rPr>
            </w:pPr>
          </w:p>
          <w:p w:rsidR="00F924FD" w:rsidRDefault="00F924FD" w:rsidP="00454E00">
            <w:pPr>
              <w:rPr>
                <w:b/>
              </w:rPr>
            </w:pPr>
          </w:p>
          <w:p w:rsidR="00F924FD" w:rsidRPr="007F161E" w:rsidRDefault="00F924FD" w:rsidP="00454E00">
            <w:pPr>
              <w:rPr>
                <w:b/>
              </w:rPr>
            </w:pPr>
            <w:r>
              <w:rPr>
                <w:b/>
              </w:rPr>
              <w:t>TW</w:t>
            </w:r>
          </w:p>
        </w:tc>
        <w:tc>
          <w:tcPr>
            <w:tcW w:w="2208" w:type="dxa"/>
            <w:shd w:val="clear" w:color="auto" w:fill="auto"/>
          </w:tcPr>
          <w:p w:rsidR="00496859" w:rsidRDefault="00496859" w:rsidP="00EB5229">
            <w:pPr>
              <w:rPr>
                <w:color w:val="FF0000"/>
              </w:rPr>
            </w:pPr>
          </w:p>
          <w:p w:rsidR="00F924FD" w:rsidRDefault="00F924FD" w:rsidP="00EB5229">
            <w:pPr>
              <w:rPr>
                <w:color w:val="FF0000"/>
              </w:rPr>
            </w:pPr>
          </w:p>
          <w:p w:rsidR="00F924FD" w:rsidRDefault="00F924FD" w:rsidP="00EB5229">
            <w:pPr>
              <w:rPr>
                <w:color w:val="FF0000"/>
              </w:rPr>
            </w:pPr>
          </w:p>
          <w:p w:rsidR="00F924FD" w:rsidRDefault="00F924FD" w:rsidP="00EB5229">
            <w:pPr>
              <w:rPr>
                <w:color w:val="FF0000"/>
              </w:rPr>
            </w:pPr>
          </w:p>
          <w:p w:rsidR="00F924FD" w:rsidRDefault="00F924FD" w:rsidP="00EB5229">
            <w:pPr>
              <w:rPr>
                <w:color w:val="FF0000"/>
              </w:rPr>
            </w:pPr>
          </w:p>
          <w:p w:rsidR="00F924FD" w:rsidRDefault="00F924FD" w:rsidP="00EB5229">
            <w:pPr>
              <w:rPr>
                <w:color w:val="FF0000"/>
              </w:rPr>
            </w:pPr>
          </w:p>
          <w:p w:rsidR="00F924FD" w:rsidRDefault="00F924FD" w:rsidP="00EB5229">
            <w:pPr>
              <w:rPr>
                <w:color w:val="FF0000"/>
              </w:rPr>
            </w:pPr>
          </w:p>
          <w:p w:rsidR="00F924FD" w:rsidRDefault="00F924FD" w:rsidP="00EB5229">
            <w:pPr>
              <w:rPr>
                <w:color w:val="FF0000"/>
              </w:rPr>
            </w:pPr>
          </w:p>
          <w:p w:rsidR="00F924FD" w:rsidRDefault="00F924FD" w:rsidP="00EB5229">
            <w:pPr>
              <w:rPr>
                <w:color w:val="FF0000"/>
              </w:rPr>
            </w:pPr>
          </w:p>
          <w:p w:rsidR="00F924FD" w:rsidRDefault="00F924FD" w:rsidP="00EB5229">
            <w:pPr>
              <w:rPr>
                <w:color w:val="FF0000"/>
              </w:rPr>
            </w:pPr>
          </w:p>
          <w:p w:rsidR="00F924FD" w:rsidRDefault="00F924FD" w:rsidP="00EB5229">
            <w:pPr>
              <w:rPr>
                <w:color w:val="FF0000"/>
              </w:rPr>
            </w:pPr>
          </w:p>
          <w:p w:rsidR="00F924FD" w:rsidRDefault="00F924FD" w:rsidP="00EB5229">
            <w:pPr>
              <w:rPr>
                <w:color w:val="FF0000"/>
              </w:rPr>
            </w:pPr>
          </w:p>
          <w:p w:rsidR="00F924FD" w:rsidRDefault="00F924FD" w:rsidP="00EB5229">
            <w:pPr>
              <w:rPr>
                <w:color w:val="FF0000"/>
              </w:rPr>
            </w:pPr>
          </w:p>
          <w:p w:rsidR="00F924FD" w:rsidRDefault="00F924FD" w:rsidP="00EB5229">
            <w:pPr>
              <w:rPr>
                <w:color w:val="FF0000"/>
              </w:rPr>
            </w:pPr>
            <w:r>
              <w:rPr>
                <w:color w:val="FF0000"/>
              </w:rPr>
              <w:t>To note for May agenda</w:t>
            </w:r>
          </w:p>
          <w:p w:rsidR="00F924FD" w:rsidRDefault="00F924FD" w:rsidP="00EB5229">
            <w:pPr>
              <w:rPr>
                <w:color w:val="FF0000"/>
              </w:rPr>
            </w:pPr>
          </w:p>
          <w:p w:rsidR="00F924FD" w:rsidRDefault="00F924FD" w:rsidP="00EB5229">
            <w:pPr>
              <w:rPr>
                <w:color w:val="FF0000"/>
              </w:rPr>
            </w:pPr>
          </w:p>
          <w:p w:rsidR="00F924FD" w:rsidRDefault="00F924FD" w:rsidP="00EB5229">
            <w:pPr>
              <w:rPr>
                <w:color w:val="FF0000"/>
              </w:rPr>
            </w:pPr>
          </w:p>
          <w:p w:rsidR="00F924FD" w:rsidRPr="00AA6FEA" w:rsidRDefault="00F924FD" w:rsidP="00EB5229">
            <w:pPr>
              <w:rPr>
                <w:color w:val="FF0000"/>
              </w:rPr>
            </w:pPr>
            <w:r>
              <w:rPr>
                <w:color w:val="FF0000"/>
              </w:rPr>
              <w:t>Share feedback from Kent Leaders with EXB</w:t>
            </w:r>
          </w:p>
        </w:tc>
      </w:tr>
      <w:tr w:rsidR="00496859" w:rsidRPr="00745BAC" w:rsidTr="00F72A3A">
        <w:tc>
          <w:tcPr>
            <w:tcW w:w="1702" w:type="dxa"/>
          </w:tcPr>
          <w:p w:rsidR="00496859" w:rsidRDefault="00D41820" w:rsidP="00D03CE7">
            <w:pPr>
              <w:rPr>
                <w:b/>
              </w:rPr>
            </w:pPr>
            <w:r>
              <w:rPr>
                <w:b/>
              </w:rPr>
              <w:lastRenderedPageBreak/>
              <w:t>Medway Update</w:t>
            </w:r>
          </w:p>
        </w:tc>
        <w:tc>
          <w:tcPr>
            <w:tcW w:w="10064" w:type="dxa"/>
            <w:shd w:val="clear" w:color="auto" w:fill="auto"/>
          </w:tcPr>
          <w:p w:rsidR="00A64210" w:rsidRDefault="00B34916" w:rsidP="00E663E8">
            <w:r>
              <w:t xml:space="preserve">MB </w:t>
            </w:r>
            <w:r w:rsidR="00E663E8">
              <w:t>unable to attend today.</w:t>
            </w:r>
          </w:p>
        </w:tc>
        <w:tc>
          <w:tcPr>
            <w:tcW w:w="851" w:type="dxa"/>
            <w:shd w:val="clear" w:color="auto" w:fill="auto"/>
          </w:tcPr>
          <w:p w:rsidR="00496859" w:rsidRPr="00717518" w:rsidRDefault="00496859" w:rsidP="00454E00">
            <w:pPr>
              <w:rPr>
                <w:b/>
              </w:rPr>
            </w:pPr>
          </w:p>
        </w:tc>
        <w:tc>
          <w:tcPr>
            <w:tcW w:w="1052" w:type="dxa"/>
            <w:shd w:val="clear" w:color="auto" w:fill="auto"/>
          </w:tcPr>
          <w:p w:rsidR="00496859" w:rsidRDefault="00496859" w:rsidP="00454E00">
            <w:pPr>
              <w:rPr>
                <w:b/>
              </w:rPr>
            </w:pPr>
          </w:p>
        </w:tc>
        <w:tc>
          <w:tcPr>
            <w:tcW w:w="2208" w:type="dxa"/>
            <w:shd w:val="clear" w:color="auto" w:fill="auto"/>
          </w:tcPr>
          <w:p w:rsidR="00496859" w:rsidRPr="00D95B8C" w:rsidRDefault="00496859" w:rsidP="00F418B5">
            <w:pPr>
              <w:rPr>
                <w:b/>
                <w:color w:val="FF0000"/>
              </w:rPr>
            </w:pPr>
          </w:p>
        </w:tc>
      </w:tr>
      <w:tr w:rsidR="00FE602C" w:rsidRPr="00745BAC" w:rsidTr="00F72A3A">
        <w:tc>
          <w:tcPr>
            <w:tcW w:w="1702" w:type="dxa"/>
          </w:tcPr>
          <w:p w:rsidR="000C31B1" w:rsidRPr="00DD4308" w:rsidRDefault="00D41820" w:rsidP="000C31B1">
            <w:pPr>
              <w:rPr>
                <w:b/>
              </w:rPr>
            </w:pPr>
            <w:r>
              <w:rPr>
                <w:b/>
              </w:rPr>
              <w:t>Kent Homechoice</w:t>
            </w:r>
          </w:p>
        </w:tc>
        <w:tc>
          <w:tcPr>
            <w:tcW w:w="10064" w:type="dxa"/>
            <w:shd w:val="clear" w:color="auto" w:fill="auto"/>
          </w:tcPr>
          <w:p w:rsidR="00A64210" w:rsidRDefault="00D37FE4" w:rsidP="00E663E8">
            <w:pPr>
              <w:jc w:val="both"/>
            </w:pPr>
            <w:r>
              <w:t xml:space="preserve">JL advised that Vicky Hodson is working on the partnership agreement currently.  There is also review on the KHC app for mobile devices.  There is work on other elements regarding the use and availability of google maps and the quality of photographs used.  There is a change with the online form, this is being tested.  The change of circumstances form is being considered currently as part of form reviews, considering an automatic renew of applications each year.   VH emailed yesterday to members about whether local housing companies should pay for membership if they wish to </w:t>
            </w:r>
            <w:r w:rsidR="0022435F">
              <w:t xml:space="preserve">advertise through KHC.    </w:t>
            </w:r>
            <w:r w:rsidR="002664D0">
              <w:t>Also,</w:t>
            </w:r>
            <w:r w:rsidR="0022435F">
              <w:t xml:space="preserve"> work on the website </w:t>
            </w:r>
            <w:r w:rsidR="002664D0">
              <w:t>concerning</w:t>
            </w:r>
            <w:r w:rsidR="0022435F">
              <w:t xml:space="preserve"> access</w:t>
            </w:r>
            <w:r w:rsidR="002664D0">
              <w:t xml:space="preserve"> for all</w:t>
            </w:r>
            <w:r w:rsidR="0022435F">
              <w:t>.</w:t>
            </w:r>
          </w:p>
          <w:p w:rsidR="00F924FD" w:rsidRPr="001C48C5" w:rsidRDefault="00F924FD" w:rsidP="00E663E8">
            <w:pPr>
              <w:jc w:val="both"/>
            </w:pPr>
          </w:p>
        </w:tc>
        <w:tc>
          <w:tcPr>
            <w:tcW w:w="851" w:type="dxa"/>
            <w:shd w:val="clear" w:color="auto" w:fill="auto"/>
          </w:tcPr>
          <w:p w:rsidR="00F418B5" w:rsidRPr="00D95B8C" w:rsidRDefault="00F418B5" w:rsidP="000C31B1">
            <w:pPr>
              <w:rPr>
                <w:b/>
              </w:rPr>
            </w:pPr>
          </w:p>
        </w:tc>
        <w:tc>
          <w:tcPr>
            <w:tcW w:w="1052" w:type="dxa"/>
            <w:shd w:val="clear" w:color="auto" w:fill="auto"/>
          </w:tcPr>
          <w:p w:rsidR="00F418B5" w:rsidRPr="00D96F1E" w:rsidRDefault="00F418B5" w:rsidP="000C31B1">
            <w:pPr>
              <w:rPr>
                <w:b/>
              </w:rPr>
            </w:pPr>
          </w:p>
        </w:tc>
        <w:tc>
          <w:tcPr>
            <w:tcW w:w="2208" w:type="dxa"/>
            <w:shd w:val="clear" w:color="auto" w:fill="auto"/>
          </w:tcPr>
          <w:p w:rsidR="00F418B5" w:rsidRPr="00D95B8C" w:rsidRDefault="00F418B5" w:rsidP="000C31B1">
            <w:pPr>
              <w:rPr>
                <w:b/>
                <w:color w:val="FF0000"/>
              </w:rPr>
            </w:pPr>
          </w:p>
        </w:tc>
      </w:tr>
      <w:tr w:rsidR="00D41820" w:rsidRPr="00745BAC" w:rsidTr="00F72A3A">
        <w:tc>
          <w:tcPr>
            <w:tcW w:w="1702" w:type="dxa"/>
          </w:tcPr>
          <w:p w:rsidR="00D41820" w:rsidRDefault="00D41820" w:rsidP="000C31B1">
            <w:pPr>
              <w:rPr>
                <w:b/>
              </w:rPr>
            </w:pPr>
            <w:r>
              <w:rPr>
                <w:b/>
              </w:rPr>
              <w:t>KHG Events</w:t>
            </w:r>
          </w:p>
        </w:tc>
        <w:tc>
          <w:tcPr>
            <w:tcW w:w="10064" w:type="dxa"/>
            <w:shd w:val="clear" w:color="auto" w:fill="auto"/>
          </w:tcPr>
          <w:p w:rsidR="00D41820" w:rsidRDefault="00E663E8" w:rsidP="00D41820">
            <w:pPr>
              <w:jc w:val="both"/>
            </w:pPr>
            <w:r>
              <w:t>KHG Events Group met on 12</w:t>
            </w:r>
            <w:r w:rsidRPr="00E663E8">
              <w:rPr>
                <w:vertAlign w:val="superscript"/>
              </w:rPr>
              <w:t>th</w:t>
            </w:r>
            <w:r>
              <w:t xml:space="preserve"> March</w:t>
            </w:r>
            <w:r w:rsidR="002664D0">
              <w:t>, the</w:t>
            </w:r>
            <w:r w:rsidR="00F924FD">
              <w:t xml:space="preserve"> group </w:t>
            </w:r>
            <w:r>
              <w:t>have reviewed the Excellence Awards application form and categories, and once agreed for sign off (25/3) will start marketing.  Submissions to be accepted from June and to close at the end of August, event to take place on 30</w:t>
            </w:r>
            <w:r w:rsidRPr="00E663E8">
              <w:rPr>
                <w:vertAlign w:val="superscript"/>
              </w:rPr>
              <w:t>th</w:t>
            </w:r>
            <w:r>
              <w:t xml:space="preserve"> October, Hilton Hotel Maidstone.  RS will start to canvas for support for the event through partners and other organisations.</w:t>
            </w:r>
          </w:p>
          <w:p w:rsidR="00E663E8" w:rsidRDefault="00E663E8" w:rsidP="00D41820">
            <w:pPr>
              <w:jc w:val="both"/>
            </w:pPr>
          </w:p>
          <w:p w:rsidR="00E663E8" w:rsidRDefault="00E663E8" w:rsidP="00D41820">
            <w:pPr>
              <w:jc w:val="both"/>
            </w:pPr>
            <w:r>
              <w:t>Workshops and training remain on the agenda and in development, agreed a number of events around themes, such as homelessness, hoarding, progression in careers, women in housing.</w:t>
            </w:r>
          </w:p>
          <w:p w:rsidR="00921F5E" w:rsidRDefault="00921F5E" w:rsidP="00D41820">
            <w:pPr>
              <w:jc w:val="both"/>
            </w:pPr>
          </w:p>
          <w:p w:rsidR="00E663E8" w:rsidRDefault="00E663E8" w:rsidP="00D41820">
            <w:pPr>
              <w:jc w:val="both"/>
            </w:pPr>
            <w:r>
              <w:t xml:space="preserve">You said we did – feedback from the membership survey to members at the May meeting – how to encourage people to feel welcome and confident to interact and suggest agenda items?  </w:t>
            </w:r>
          </w:p>
          <w:p w:rsidR="00E663E8" w:rsidRDefault="00E663E8" w:rsidP="00D41820">
            <w:pPr>
              <w:jc w:val="both"/>
            </w:pPr>
          </w:p>
          <w:p w:rsidR="00E663E8" w:rsidRDefault="00E663E8" w:rsidP="00D41820">
            <w:pPr>
              <w:jc w:val="both"/>
            </w:pPr>
            <w:r>
              <w:t>RISE for Disability Event date now moved from June to September, with the community day planned for August.  KPSHG will continue to work on programme and representation for the new date and will market the community day in August once RISE organisers share more details.</w:t>
            </w:r>
          </w:p>
          <w:p w:rsidR="00921F5E" w:rsidRDefault="00921F5E" w:rsidP="00D41820">
            <w:pPr>
              <w:jc w:val="both"/>
            </w:pPr>
          </w:p>
          <w:p w:rsidR="0022435F" w:rsidRPr="001C48C5" w:rsidRDefault="0022435F" w:rsidP="00D41820">
            <w:pPr>
              <w:jc w:val="both"/>
            </w:pPr>
            <w:r>
              <w:t>To consider the launch of the KMHS at the next KHG Events Group meeting.</w:t>
            </w:r>
          </w:p>
        </w:tc>
        <w:tc>
          <w:tcPr>
            <w:tcW w:w="851" w:type="dxa"/>
            <w:shd w:val="clear" w:color="auto" w:fill="auto"/>
          </w:tcPr>
          <w:p w:rsidR="00D41820" w:rsidRDefault="00F924FD" w:rsidP="00F924FD">
            <w:pPr>
              <w:rPr>
                <w:b/>
              </w:rPr>
            </w:pPr>
            <w:r>
              <w:rPr>
                <w:b/>
              </w:rPr>
              <w:t>By 30/3</w:t>
            </w:r>
          </w:p>
          <w:p w:rsidR="00F924FD" w:rsidRDefault="00F924FD" w:rsidP="00F924FD">
            <w:pPr>
              <w:rPr>
                <w:b/>
              </w:rPr>
            </w:pPr>
          </w:p>
          <w:p w:rsidR="00F924FD" w:rsidRDefault="00F924FD" w:rsidP="00F924FD">
            <w:pPr>
              <w:rPr>
                <w:b/>
              </w:rPr>
            </w:pPr>
          </w:p>
          <w:p w:rsidR="00F924FD" w:rsidRDefault="00F924FD" w:rsidP="00F924FD">
            <w:pPr>
              <w:rPr>
                <w:b/>
              </w:rPr>
            </w:pPr>
          </w:p>
          <w:p w:rsidR="00F924FD" w:rsidRDefault="00F924FD" w:rsidP="00F924FD">
            <w:pPr>
              <w:rPr>
                <w:b/>
              </w:rPr>
            </w:pPr>
          </w:p>
          <w:p w:rsidR="00F924FD" w:rsidRDefault="00F924FD" w:rsidP="00F924FD">
            <w:pPr>
              <w:rPr>
                <w:b/>
              </w:rPr>
            </w:pPr>
          </w:p>
          <w:p w:rsidR="00F924FD" w:rsidRDefault="00F924FD" w:rsidP="00F924FD">
            <w:pPr>
              <w:rPr>
                <w:b/>
              </w:rPr>
            </w:pPr>
          </w:p>
          <w:p w:rsidR="00F924FD" w:rsidRDefault="00F924FD" w:rsidP="00F924FD">
            <w:pPr>
              <w:rPr>
                <w:b/>
              </w:rPr>
            </w:pPr>
          </w:p>
          <w:p w:rsidR="00F924FD" w:rsidRDefault="00F924FD" w:rsidP="00F924FD">
            <w:pPr>
              <w:rPr>
                <w:b/>
              </w:rPr>
            </w:pPr>
          </w:p>
          <w:p w:rsidR="00F924FD" w:rsidRDefault="00F924FD" w:rsidP="00F924FD">
            <w:pPr>
              <w:rPr>
                <w:b/>
              </w:rPr>
            </w:pPr>
          </w:p>
          <w:p w:rsidR="00F924FD" w:rsidRDefault="00F924FD" w:rsidP="00F924FD">
            <w:pPr>
              <w:rPr>
                <w:b/>
              </w:rPr>
            </w:pPr>
          </w:p>
          <w:p w:rsidR="00F924FD" w:rsidRDefault="00F924FD" w:rsidP="00F924FD">
            <w:pPr>
              <w:rPr>
                <w:b/>
              </w:rPr>
            </w:pPr>
          </w:p>
          <w:p w:rsidR="00F924FD" w:rsidRDefault="00F924FD" w:rsidP="00F924FD">
            <w:pPr>
              <w:rPr>
                <w:b/>
              </w:rPr>
            </w:pPr>
          </w:p>
          <w:p w:rsidR="00F924FD" w:rsidRDefault="00F924FD" w:rsidP="00F924FD">
            <w:pPr>
              <w:rPr>
                <w:b/>
              </w:rPr>
            </w:pPr>
          </w:p>
          <w:p w:rsidR="00F924FD" w:rsidRPr="00D95B8C" w:rsidRDefault="00F924FD" w:rsidP="00F924FD">
            <w:pPr>
              <w:rPr>
                <w:b/>
              </w:rPr>
            </w:pPr>
            <w:r>
              <w:rPr>
                <w:b/>
              </w:rPr>
              <w:t>May</w:t>
            </w:r>
          </w:p>
        </w:tc>
        <w:tc>
          <w:tcPr>
            <w:tcW w:w="1052" w:type="dxa"/>
            <w:shd w:val="clear" w:color="auto" w:fill="auto"/>
          </w:tcPr>
          <w:p w:rsidR="00D41820" w:rsidRDefault="00E663E8" w:rsidP="000C31B1">
            <w:pPr>
              <w:rPr>
                <w:b/>
              </w:rPr>
            </w:pPr>
            <w:r>
              <w:rPr>
                <w:b/>
              </w:rPr>
              <w:t>RS</w:t>
            </w:r>
          </w:p>
          <w:p w:rsidR="00F924FD" w:rsidRDefault="00F924FD" w:rsidP="000C31B1">
            <w:pPr>
              <w:rPr>
                <w:b/>
              </w:rPr>
            </w:pPr>
          </w:p>
          <w:p w:rsidR="00F924FD" w:rsidRDefault="00F924FD" w:rsidP="000C31B1">
            <w:pPr>
              <w:rPr>
                <w:b/>
              </w:rPr>
            </w:pPr>
          </w:p>
          <w:p w:rsidR="00F924FD" w:rsidRDefault="00F924FD" w:rsidP="000C31B1">
            <w:pPr>
              <w:rPr>
                <w:b/>
              </w:rPr>
            </w:pPr>
          </w:p>
          <w:p w:rsidR="00F924FD" w:rsidRDefault="00F924FD" w:rsidP="000C31B1">
            <w:pPr>
              <w:rPr>
                <w:b/>
              </w:rPr>
            </w:pPr>
          </w:p>
          <w:p w:rsidR="00F924FD" w:rsidRDefault="00F924FD" w:rsidP="000C31B1">
            <w:pPr>
              <w:rPr>
                <w:b/>
              </w:rPr>
            </w:pPr>
          </w:p>
          <w:p w:rsidR="00F924FD" w:rsidRDefault="00F924FD" w:rsidP="000C31B1">
            <w:pPr>
              <w:rPr>
                <w:b/>
              </w:rPr>
            </w:pPr>
          </w:p>
          <w:p w:rsidR="00F924FD" w:rsidRDefault="00F924FD" w:rsidP="000C31B1">
            <w:pPr>
              <w:rPr>
                <w:b/>
              </w:rPr>
            </w:pPr>
          </w:p>
          <w:p w:rsidR="00F924FD" w:rsidRDefault="00F924FD" w:rsidP="000C31B1">
            <w:pPr>
              <w:rPr>
                <w:b/>
              </w:rPr>
            </w:pPr>
          </w:p>
          <w:p w:rsidR="00F924FD" w:rsidRDefault="00F924FD" w:rsidP="000C31B1">
            <w:pPr>
              <w:rPr>
                <w:b/>
              </w:rPr>
            </w:pPr>
          </w:p>
          <w:p w:rsidR="00F924FD" w:rsidRDefault="00F924FD" w:rsidP="000C31B1">
            <w:pPr>
              <w:rPr>
                <w:b/>
              </w:rPr>
            </w:pPr>
          </w:p>
          <w:p w:rsidR="00F924FD" w:rsidRDefault="00F924FD" w:rsidP="000C31B1">
            <w:pPr>
              <w:rPr>
                <w:b/>
              </w:rPr>
            </w:pPr>
          </w:p>
          <w:p w:rsidR="00F924FD" w:rsidRDefault="00F924FD" w:rsidP="000C31B1">
            <w:pPr>
              <w:rPr>
                <w:b/>
              </w:rPr>
            </w:pPr>
          </w:p>
          <w:p w:rsidR="00F924FD" w:rsidRDefault="00F924FD" w:rsidP="000C31B1">
            <w:pPr>
              <w:rPr>
                <w:b/>
              </w:rPr>
            </w:pPr>
          </w:p>
          <w:p w:rsidR="00F924FD" w:rsidRDefault="00F924FD" w:rsidP="000C31B1">
            <w:pPr>
              <w:rPr>
                <w:b/>
              </w:rPr>
            </w:pPr>
          </w:p>
          <w:p w:rsidR="00F924FD" w:rsidRPr="00D96F1E" w:rsidRDefault="00F924FD" w:rsidP="000C31B1">
            <w:pPr>
              <w:rPr>
                <w:b/>
              </w:rPr>
            </w:pPr>
            <w:r>
              <w:rPr>
                <w:b/>
              </w:rPr>
              <w:t>RS</w:t>
            </w:r>
          </w:p>
        </w:tc>
        <w:tc>
          <w:tcPr>
            <w:tcW w:w="2208" w:type="dxa"/>
            <w:shd w:val="clear" w:color="auto" w:fill="auto"/>
          </w:tcPr>
          <w:p w:rsidR="00AA01F4" w:rsidRDefault="00E663E8" w:rsidP="000C31B1">
            <w:pPr>
              <w:rPr>
                <w:b/>
                <w:color w:val="FF0000"/>
              </w:rPr>
            </w:pPr>
            <w:r>
              <w:rPr>
                <w:b/>
                <w:color w:val="FF0000"/>
              </w:rPr>
              <w:t>RS to share awards categories when agreed</w:t>
            </w:r>
          </w:p>
          <w:p w:rsidR="00F924FD" w:rsidRDefault="00F924FD" w:rsidP="000C31B1">
            <w:pPr>
              <w:rPr>
                <w:b/>
                <w:color w:val="FF0000"/>
              </w:rPr>
            </w:pPr>
          </w:p>
          <w:p w:rsidR="00F924FD" w:rsidRDefault="00F924FD" w:rsidP="000C31B1">
            <w:pPr>
              <w:rPr>
                <w:b/>
                <w:color w:val="FF0000"/>
              </w:rPr>
            </w:pPr>
          </w:p>
          <w:p w:rsidR="00F924FD" w:rsidRDefault="00F924FD" w:rsidP="000C31B1">
            <w:pPr>
              <w:rPr>
                <w:b/>
                <w:color w:val="FF0000"/>
              </w:rPr>
            </w:pPr>
          </w:p>
          <w:p w:rsidR="00F924FD" w:rsidRDefault="00F924FD" w:rsidP="000C31B1">
            <w:pPr>
              <w:rPr>
                <w:b/>
                <w:color w:val="FF0000"/>
              </w:rPr>
            </w:pPr>
          </w:p>
          <w:p w:rsidR="00F924FD" w:rsidRDefault="00F924FD" w:rsidP="000C31B1">
            <w:pPr>
              <w:rPr>
                <w:b/>
                <w:color w:val="FF0000"/>
              </w:rPr>
            </w:pPr>
          </w:p>
          <w:p w:rsidR="00F924FD" w:rsidRDefault="00F924FD" w:rsidP="000C31B1">
            <w:pPr>
              <w:rPr>
                <w:b/>
                <w:color w:val="FF0000"/>
              </w:rPr>
            </w:pPr>
          </w:p>
          <w:p w:rsidR="00F924FD" w:rsidRDefault="00F924FD" w:rsidP="000C31B1">
            <w:pPr>
              <w:rPr>
                <w:b/>
                <w:color w:val="FF0000"/>
              </w:rPr>
            </w:pPr>
          </w:p>
          <w:p w:rsidR="00F924FD" w:rsidRDefault="00F924FD" w:rsidP="000C31B1">
            <w:pPr>
              <w:rPr>
                <w:b/>
                <w:color w:val="FF0000"/>
              </w:rPr>
            </w:pPr>
          </w:p>
          <w:p w:rsidR="00F924FD" w:rsidRDefault="00F924FD" w:rsidP="000C31B1">
            <w:pPr>
              <w:rPr>
                <w:b/>
                <w:color w:val="FF0000"/>
              </w:rPr>
            </w:pPr>
          </w:p>
          <w:p w:rsidR="00F924FD" w:rsidRDefault="00F924FD" w:rsidP="000C31B1">
            <w:pPr>
              <w:rPr>
                <w:b/>
                <w:color w:val="FF0000"/>
              </w:rPr>
            </w:pPr>
          </w:p>
          <w:p w:rsidR="00F924FD" w:rsidRDefault="00F924FD" w:rsidP="000C31B1">
            <w:pPr>
              <w:rPr>
                <w:b/>
                <w:color w:val="FF0000"/>
              </w:rPr>
            </w:pPr>
          </w:p>
          <w:p w:rsidR="00F924FD" w:rsidRDefault="00F924FD" w:rsidP="000C31B1">
            <w:pPr>
              <w:rPr>
                <w:b/>
                <w:color w:val="FF0000"/>
              </w:rPr>
            </w:pPr>
          </w:p>
          <w:p w:rsidR="00F924FD" w:rsidRPr="00D95B8C" w:rsidRDefault="00F924FD" w:rsidP="000C31B1">
            <w:pPr>
              <w:rPr>
                <w:b/>
                <w:color w:val="FF0000"/>
              </w:rPr>
            </w:pPr>
            <w:r>
              <w:rPr>
                <w:b/>
                <w:color w:val="FF0000"/>
              </w:rPr>
              <w:t>To note for Events May agenda</w:t>
            </w:r>
          </w:p>
        </w:tc>
      </w:tr>
      <w:tr w:rsidR="00D41820" w:rsidRPr="00745BAC" w:rsidTr="00F72A3A">
        <w:tc>
          <w:tcPr>
            <w:tcW w:w="1702" w:type="dxa"/>
          </w:tcPr>
          <w:p w:rsidR="00D41820" w:rsidRDefault="00D41820" w:rsidP="000C31B1">
            <w:pPr>
              <w:rPr>
                <w:b/>
              </w:rPr>
            </w:pPr>
            <w:r>
              <w:rPr>
                <w:b/>
              </w:rPr>
              <w:t>AOB</w:t>
            </w:r>
          </w:p>
        </w:tc>
        <w:tc>
          <w:tcPr>
            <w:tcW w:w="10064" w:type="dxa"/>
            <w:shd w:val="clear" w:color="auto" w:fill="auto"/>
          </w:tcPr>
          <w:p w:rsidR="00921F5E" w:rsidRPr="001C48C5" w:rsidRDefault="00F924FD" w:rsidP="00D41820">
            <w:pPr>
              <w:jc w:val="both"/>
            </w:pPr>
            <w:r>
              <w:t>No AOB noted.</w:t>
            </w:r>
          </w:p>
        </w:tc>
        <w:tc>
          <w:tcPr>
            <w:tcW w:w="851" w:type="dxa"/>
            <w:shd w:val="clear" w:color="auto" w:fill="auto"/>
          </w:tcPr>
          <w:p w:rsidR="00B34916" w:rsidRPr="00D95B8C" w:rsidRDefault="00B34916" w:rsidP="000C31B1">
            <w:pPr>
              <w:rPr>
                <w:b/>
              </w:rPr>
            </w:pPr>
          </w:p>
        </w:tc>
        <w:tc>
          <w:tcPr>
            <w:tcW w:w="1052" w:type="dxa"/>
            <w:shd w:val="clear" w:color="auto" w:fill="auto"/>
          </w:tcPr>
          <w:p w:rsidR="00B34916" w:rsidRPr="00D96F1E" w:rsidRDefault="00B34916" w:rsidP="000C31B1">
            <w:pPr>
              <w:rPr>
                <w:b/>
              </w:rPr>
            </w:pPr>
          </w:p>
        </w:tc>
        <w:tc>
          <w:tcPr>
            <w:tcW w:w="2208" w:type="dxa"/>
            <w:shd w:val="clear" w:color="auto" w:fill="auto"/>
          </w:tcPr>
          <w:p w:rsidR="00AA01F4" w:rsidRPr="00D95B8C" w:rsidRDefault="00AA01F4" w:rsidP="000C31B1">
            <w:pPr>
              <w:rPr>
                <w:b/>
                <w:color w:val="FF0000"/>
              </w:rPr>
            </w:pPr>
          </w:p>
        </w:tc>
      </w:tr>
    </w:tbl>
    <w:p w:rsidR="00F418B5" w:rsidRDefault="00F418B5" w:rsidP="00E21560">
      <w:pPr>
        <w:rPr>
          <w:b/>
        </w:rPr>
      </w:pPr>
    </w:p>
    <w:p w:rsidR="00443F82" w:rsidRPr="00DF015F" w:rsidRDefault="00F418B5" w:rsidP="00E21560">
      <w:pPr>
        <w:rPr>
          <w:b/>
        </w:rPr>
      </w:pPr>
      <w:r>
        <w:rPr>
          <w:b/>
        </w:rPr>
        <w:t xml:space="preserve">Thanks noted to </w:t>
      </w:r>
      <w:r w:rsidR="00E663E8">
        <w:rPr>
          <w:b/>
        </w:rPr>
        <w:t>Tunbridge Wells BC for hosting KHG EXB today</w:t>
      </w:r>
    </w:p>
    <w:sectPr w:rsidR="00443F82" w:rsidRPr="00DF015F" w:rsidSect="0016325A">
      <w:headerReference w:type="default" r:id="rId8"/>
      <w:footerReference w:type="default" r:id="rId9"/>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BF7" w:rsidRDefault="008C0BF7" w:rsidP="001D0582">
      <w:pPr>
        <w:spacing w:after="0" w:line="240" w:lineRule="auto"/>
      </w:pPr>
      <w:r>
        <w:separator/>
      </w:r>
    </w:p>
  </w:endnote>
  <w:endnote w:type="continuationSeparator" w:id="0">
    <w:p w:rsidR="008C0BF7" w:rsidRDefault="008C0BF7"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8620"/>
      <w:docPartObj>
        <w:docPartGallery w:val="Page Numbers (Bottom of Page)"/>
        <w:docPartUnique/>
      </w:docPartObj>
    </w:sdtPr>
    <w:sdtEndPr/>
    <w:sdtContent>
      <w:p w:rsidR="008D7AE8" w:rsidRDefault="008D7AE8">
        <w:pPr>
          <w:pStyle w:val="Footer"/>
          <w:jc w:val="center"/>
        </w:pPr>
        <w:r>
          <w:fldChar w:fldCharType="begin"/>
        </w:r>
        <w:r>
          <w:instrText xml:space="preserve"> PAGE   \* MERGEFORMAT </w:instrText>
        </w:r>
        <w:r>
          <w:fldChar w:fldCharType="separate"/>
        </w:r>
        <w:r w:rsidR="00996D55">
          <w:rPr>
            <w:noProof/>
          </w:rPr>
          <w:t>2</w:t>
        </w:r>
        <w:r>
          <w:rPr>
            <w:noProof/>
          </w:rPr>
          <w:fldChar w:fldCharType="end"/>
        </w:r>
      </w:p>
    </w:sdtContent>
  </w:sdt>
  <w:p w:rsidR="008D7AE8" w:rsidRDefault="008D7A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BF7" w:rsidRDefault="008C0BF7" w:rsidP="001D0582">
      <w:pPr>
        <w:spacing w:after="0" w:line="240" w:lineRule="auto"/>
      </w:pPr>
      <w:r>
        <w:separator/>
      </w:r>
    </w:p>
  </w:footnote>
  <w:footnote w:type="continuationSeparator" w:id="0">
    <w:p w:rsidR="008C0BF7" w:rsidRDefault="008C0BF7" w:rsidP="001D0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AE8" w:rsidRPr="00264669" w:rsidRDefault="008D7AE8">
    <w:pPr>
      <w:pStyle w:val="Header"/>
      <w:rPr>
        <w:b/>
      </w:rPr>
    </w:pPr>
    <w:r>
      <w:rPr>
        <w:b/>
      </w:rPr>
      <w:t xml:space="preserve">KHG Executive Board Meeting Notes </w:t>
    </w:r>
    <w:r w:rsidR="0011261D">
      <w:rPr>
        <w:b/>
      </w:rPr>
      <w:t>21</w:t>
    </w:r>
    <w:r w:rsidR="0011261D" w:rsidRPr="0011261D">
      <w:rPr>
        <w:b/>
        <w:vertAlign w:val="superscript"/>
      </w:rPr>
      <w:t>st</w:t>
    </w:r>
    <w:r w:rsidR="0011261D">
      <w:rPr>
        <w:b/>
      </w:rPr>
      <w:t xml:space="preserve"> March 2019, Town Hall, Tunbridge Wells Borough Council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7F42D2"/>
    <w:multiLevelType w:val="hybridMultilevel"/>
    <w:tmpl w:val="F4C6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026E2"/>
    <w:rsid w:val="00020283"/>
    <w:rsid w:val="00020716"/>
    <w:rsid w:val="00021BCC"/>
    <w:rsid w:val="000279B1"/>
    <w:rsid w:val="00031DE3"/>
    <w:rsid w:val="00031DE6"/>
    <w:rsid w:val="00040551"/>
    <w:rsid w:val="00052289"/>
    <w:rsid w:val="000564F4"/>
    <w:rsid w:val="00061235"/>
    <w:rsid w:val="000624FA"/>
    <w:rsid w:val="00062F79"/>
    <w:rsid w:val="00064A20"/>
    <w:rsid w:val="000778DD"/>
    <w:rsid w:val="00080CC5"/>
    <w:rsid w:val="0008129C"/>
    <w:rsid w:val="000871E7"/>
    <w:rsid w:val="00087D03"/>
    <w:rsid w:val="00091CE3"/>
    <w:rsid w:val="00094D7E"/>
    <w:rsid w:val="0009691C"/>
    <w:rsid w:val="000A7E2C"/>
    <w:rsid w:val="000B4C89"/>
    <w:rsid w:val="000B54B8"/>
    <w:rsid w:val="000B5B47"/>
    <w:rsid w:val="000C31B1"/>
    <w:rsid w:val="000C5D16"/>
    <w:rsid w:val="000D1026"/>
    <w:rsid w:val="000D2F8E"/>
    <w:rsid w:val="000D3173"/>
    <w:rsid w:val="000E1ABA"/>
    <w:rsid w:val="000E6197"/>
    <w:rsid w:val="000F4EEA"/>
    <w:rsid w:val="000F6F35"/>
    <w:rsid w:val="0010119D"/>
    <w:rsid w:val="00103E4A"/>
    <w:rsid w:val="00104544"/>
    <w:rsid w:val="00105208"/>
    <w:rsid w:val="00106D8C"/>
    <w:rsid w:val="0011025C"/>
    <w:rsid w:val="00110C77"/>
    <w:rsid w:val="00111B2B"/>
    <w:rsid w:val="0011261D"/>
    <w:rsid w:val="00112C6A"/>
    <w:rsid w:val="00115F2B"/>
    <w:rsid w:val="00122697"/>
    <w:rsid w:val="00124F1C"/>
    <w:rsid w:val="001262F3"/>
    <w:rsid w:val="0012715A"/>
    <w:rsid w:val="00130227"/>
    <w:rsid w:val="00130B92"/>
    <w:rsid w:val="001325F9"/>
    <w:rsid w:val="00136005"/>
    <w:rsid w:val="00141109"/>
    <w:rsid w:val="00141F91"/>
    <w:rsid w:val="00146945"/>
    <w:rsid w:val="00147F95"/>
    <w:rsid w:val="00150D2E"/>
    <w:rsid w:val="00150D91"/>
    <w:rsid w:val="0015139D"/>
    <w:rsid w:val="00156EA5"/>
    <w:rsid w:val="00160B13"/>
    <w:rsid w:val="00161B9E"/>
    <w:rsid w:val="0016325A"/>
    <w:rsid w:val="00164913"/>
    <w:rsid w:val="00165673"/>
    <w:rsid w:val="00176801"/>
    <w:rsid w:val="00181F41"/>
    <w:rsid w:val="00182CF3"/>
    <w:rsid w:val="00187F84"/>
    <w:rsid w:val="00197BCD"/>
    <w:rsid w:val="001A0526"/>
    <w:rsid w:val="001A1975"/>
    <w:rsid w:val="001A2367"/>
    <w:rsid w:val="001B142B"/>
    <w:rsid w:val="001B4C9F"/>
    <w:rsid w:val="001B74E2"/>
    <w:rsid w:val="001B7F2E"/>
    <w:rsid w:val="001C0F9A"/>
    <w:rsid w:val="001C1D02"/>
    <w:rsid w:val="001C48C5"/>
    <w:rsid w:val="001C50C4"/>
    <w:rsid w:val="001C6788"/>
    <w:rsid w:val="001D0582"/>
    <w:rsid w:val="001D5A29"/>
    <w:rsid w:val="001D78C0"/>
    <w:rsid w:val="001E1A44"/>
    <w:rsid w:val="001E4B9E"/>
    <w:rsid w:val="001E7873"/>
    <w:rsid w:val="001F00E7"/>
    <w:rsid w:val="001F399C"/>
    <w:rsid w:val="001F406A"/>
    <w:rsid w:val="001F687A"/>
    <w:rsid w:val="00200B68"/>
    <w:rsid w:val="002036A2"/>
    <w:rsid w:val="002147E0"/>
    <w:rsid w:val="0022435F"/>
    <w:rsid w:val="00231434"/>
    <w:rsid w:val="00252846"/>
    <w:rsid w:val="00252D55"/>
    <w:rsid w:val="002550E8"/>
    <w:rsid w:val="002615C8"/>
    <w:rsid w:val="00261D00"/>
    <w:rsid w:val="00261DD6"/>
    <w:rsid w:val="00264669"/>
    <w:rsid w:val="002664D0"/>
    <w:rsid w:val="0027373A"/>
    <w:rsid w:val="002742D2"/>
    <w:rsid w:val="0027468E"/>
    <w:rsid w:val="00274D16"/>
    <w:rsid w:val="00276FDC"/>
    <w:rsid w:val="00282AB7"/>
    <w:rsid w:val="00284C0C"/>
    <w:rsid w:val="00285E0B"/>
    <w:rsid w:val="00293C7B"/>
    <w:rsid w:val="0029660B"/>
    <w:rsid w:val="002A366D"/>
    <w:rsid w:val="002B04EC"/>
    <w:rsid w:val="002B0598"/>
    <w:rsid w:val="002B184E"/>
    <w:rsid w:val="002B5DFA"/>
    <w:rsid w:val="002C467D"/>
    <w:rsid w:val="002C4971"/>
    <w:rsid w:val="002D03A5"/>
    <w:rsid w:val="002D0D5E"/>
    <w:rsid w:val="002D7698"/>
    <w:rsid w:val="00311C62"/>
    <w:rsid w:val="00313019"/>
    <w:rsid w:val="003144E8"/>
    <w:rsid w:val="00315121"/>
    <w:rsid w:val="003205E8"/>
    <w:rsid w:val="00321BA4"/>
    <w:rsid w:val="00323A19"/>
    <w:rsid w:val="003251FA"/>
    <w:rsid w:val="0033294D"/>
    <w:rsid w:val="003354F5"/>
    <w:rsid w:val="00343371"/>
    <w:rsid w:val="0034724C"/>
    <w:rsid w:val="00347D3D"/>
    <w:rsid w:val="00347FF5"/>
    <w:rsid w:val="003502C4"/>
    <w:rsid w:val="003561E6"/>
    <w:rsid w:val="003651B3"/>
    <w:rsid w:val="003767FE"/>
    <w:rsid w:val="003805C2"/>
    <w:rsid w:val="00387E78"/>
    <w:rsid w:val="003900EE"/>
    <w:rsid w:val="00391561"/>
    <w:rsid w:val="00393BA4"/>
    <w:rsid w:val="0039592E"/>
    <w:rsid w:val="00395DB1"/>
    <w:rsid w:val="003A12E5"/>
    <w:rsid w:val="003A72C3"/>
    <w:rsid w:val="003B0473"/>
    <w:rsid w:val="003C2892"/>
    <w:rsid w:val="003C3BFF"/>
    <w:rsid w:val="003C4E1E"/>
    <w:rsid w:val="003C5FDA"/>
    <w:rsid w:val="003D7D3A"/>
    <w:rsid w:val="003F5CB0"/>
    <w:rsid w:val="004000CA"/>
    <w:rsid w:val="00401453"/>
    <w:rsid w:val="004140BD"/>
    <w:rsid w:val="00417A80"/>
    <w:rsid w:val="004241B5"/>
    <w:rsid w:val="0042628B"/>
    <w:rsid w:val="0042683E"/>
    <w:rsid w:val="00426A73"/>
    <w:rsid w:val="00427AC7"/>
    <w:rsid w:val="00427CA9"/>
    <w:rsid w:val="00427D3E"/>
    <w:rsid w:val="0043172B"/>
    <w:rsid w:val="00432F07"/>
    <w:rsid w:val="00433611"/>
    <w:rsid w:val="00443C16"/>
    <w:rsid w:val="00443F82"/>
    <w:rsid w:val="00445779"/>
    <w:rsid w:val="00445815"/>
    <w:rsid w:val="004467BA"/>
    <w:rsid w:val="00451A7A"/>
    <w:rsid w:val="004524B8"/>
    <w:rsid w:val="00452987"/>
    <w:rsid w:val="00453E3F"/>
    <w:rsid w:val="00454E00"/>
    <w:rsid w:val="004558CD"/>
    <w:rsid w:val="00462B1D"/>
    <w:rsid w:val="00471DD9"/>
    <w:rsid w:val="00477AFD"/>
    <w:rsid w:val="00486834"/>
    <w:rsid w:val="00487A05"/>
    <w:rsid w:val="00490036"/>
    <w:rsid w:val="00490760"/>
    <w:rsid w:val="0049191F"/>
    <w:rsid w:val="00492A6C"/>
    <w:rsid w:val="00493100"/>
    <w:rsid w:val="00496859"/>
    <w:rsid w:val="004A19A8"/>
    <w:rsid w:val="004A6165"/>
    <w:rsid w:val="004B0937"/>
    <w:rsid w:val="004B0BAA"/>
    <w:rsid w:val="004B6795"/>
    <w:rsid w:val="004B7489"/>
    <w:rsid w:val="004C0DFB"/>
    <w:rsid w:val="004C57A0"/>
    <w:rsid w:val="004C5AF0"/>
    <w:rsid w:val="004C7313"/>
    <w:rsid w:val="004D0171"/>
    <w:rsid w:val="004D1D2D"/>
    <w:rsid w:val="004D577A"/>
    <w:rsid w:val="004F3279"/>
    <w:rsid w:val="00511E5E"/>
    <w:rsid w:val="00514165"/>
    <w:rsid w:val="00521852"/>
    <w:rsid w:val="0052288E"/>
    <w:rsid w:val="005233B2"/>
    <w:rsid w:val="00527061"/>
    <w:rsid w:val="0053334D"/>
    <w:rsid w:val="005427B0"/>
    <w:rsid w:val="00543109"/>
    <w:rsid w:val="00543D2C"/>
    <w:rsid w:val="005462D1"/>
    <w:rsid w:val="00552F8D"/>
    <w:rsid w:val="00565E65"/>
    <w:rsid w:val="00572CEB"/>
    <w:rsid w:val="005755F2"/>
    <w:rsid w:val="00576705"/>
    <w:rsid w:val="00576D19"/>
    <w:rsid w:val="00582AE3"/>
    <w:rsid w:val="005866D1"/>
    <w:rsid w:val="005917CC"/>
    <w:rsid w:val="00592AC2"/>
    <w:rsid w:val="00596291"/>
    <w:rsid w:val="005A31FF"/>
    <w:rsid w:val="005A7FF7"/>
    <w:rsid w:val="005B0792"/>
    <w:rsid w:val="005B0F8F"/>
    <w:rsid w:val="005B28F8"/>
    <w:rsid w:val="005B495B"/>
    <w:rsid w:val="005B7F31"/>
    <w:rsid w:val="005C7995"/>
    <w:rsid w:val="005D1AB8"/>
    <w:rsid w:val="005D1DB6"/>
    <w:rsid w:val="005D68EF"/>
    <w:rsid w:val="005F3904"/>
    <w:rsid w:val="005F4F00"/>
    <w:rsid w:val="00601117"/>
    <w:rsid w:val="006029C3"/>
    <w:rsid w:val="0060494E"/>
    <w:rsid w:val="006059D2"/>
    <w:rsid w:val="00607F00"/>
    <w:rsid w:val="0061242E"/>
    <w:rsid w:val="00614883"/>
    <w:rsid w:val="0061520B"/>
    <w:rsid w:val="006167D1"/>
    <w:rsid w:val="006202F2"/>
    <w:rsid w:val="00631572"/>
    <w:rsid w:val="00632AE4"/>
    <w:rsid w:val="00633F20"/>
    <w:rsid w:val="00641215"/>
    <w:rsid w:val="00641D7C"/>
    <w:rsid w:val="00644EA6"/>
    <w:rsid w:val="0064548E"/>
    <w:rsid w:val="00647CA0"/>
    <w:rsid w:val="00647DCD"/>
    <w:rsid w:val="00651D7A"/>
    <w:rsid w:val="006556BA"/>
    <w:rsid w:val="006573EE"/>
    <w:rsid w:val="00663CCF"/>
    <w:rsid w:val="00665893"/>
    <w:rsid w:val="006668AE"/>
    <w:rsid w:val="0067090E"/>
    <w:rsid w:val="0067369A"/>
    <w:rsid w:val="006775AA"/>
    <w:rsid w:val="0068214F"/>
    <w:rsid w:val="00686325"/>
    <w:rsid w:val="00692887"/>
    <w:rsid w:val="00695733"/>
    <w:rsid w:val="0069608E"/>
    <w:rsid w:val="00696E2D"/>
    <w:rsid w:val="006A0F46"/>
    <w:rsid w:val="006A3F16"/>
    <w:rsid w:val="006A6BF9"/>
    <w:rsid w:val="006C2E89"/>
    <w:rsid w:val="006C2EBB"/>
    <w:rsid w:val="006C34AE"/>
    <w:rsid w:val="006C635E"/>
    <w:rsid w:val="006D52CE"/>
    <w:rsid w:val="006D5504"/>
    <w:rsid w:val="006D6D36"/>
    <w:rsid w:val="006E2643"/>
    <w:rsid w:val="006E7F9D"/>
    <w:rsid w:val="006F190F"/>
    <w:rsid w:val="006F33CE"/>
    <w:rsid w:val="006F7B7C"/>
    <w:rsid w:val="007029C8"/>
    <w:rsid w:val="00707E57"/>
    <w:rsid w:val="00710536"/>
    <w:rsid w:val="00714B07"/>
    <w:rsid w:val="007156DF"/>
    <w:rsid w:val="00717518"/>
    <w:rsid w:val="0071764F"/>
    <w:rsid w:val="007330A4"/>
    <w:rsid w:val="00734603"/>
    <w:rsid w:val="00734D65"/>
    <w:rsid w:val="00735129"/>
    <w:rsid w:val="00736BBC"/>
    <w:rsid w:val="00736D0D"/>
    <w:rsid w:val="00737FBB"/>
    <w:rsid w:val="00741E23"/>
    <w:rsid w:val="00745BAC"/>
    <w:rsid w:val="007466C4"/>
    <w:rsid w:val="00750F98"/>
    <w:rsid w:val="007541FB"/>
    <w:rsid w:val="00754D2D"/>
    <w:rsid w:val="00755D98"/>
    <w:rsid w:val="0075752D"/>
    <w:rsid w:val="007634E0"/>
    <w:rsid w:val="007652BA"/>
    <w:rsid w:val="007679D1"/>
    <w:rsid w:val="0077139C"/>
    <w:rsid w:val="0077311A"/>
    <w:rsid w:val="00773CE1"/>
    <w:rsid w:val="00780F39"/>
    <w:rsid w:val="00780F97"/>
    <w:rsid w:val="007849CE"/>
    <w:rsid w:val="00786C96"/>
    <w:rsid w:val="00791545"/>
    <w:rsid w:val="007925A7"/>
    <w:rsid w:val="00794ADB"/>
    <w:rsid w:val="007965F9"/>
    <w:rsid w:val="00796AB2"/>
    <w:rsid w:val="00797CC0"/>
    <w:rsid w:val="007A2E9A"/>
    <w:rsid w:val="007A5545"/>
    <w:rsid w:val="007A6841"/>
    <w:rsid w:val="007A7E26"/>
    <w:rsid w:val="007B17A7"/>
    <w:rsid w:val="007B1A6D"/>
    <w:rsid w:val="007B2603"/>
    <w:rsid w:val="007B323F"/>
    <w:rsid w:val="007C2A71"/>
    <w:rsid w:val="007C47C8"/>
    <w:rsid w:val="007D12F2"/>
    <w:rsid w:val="007D3984"/>
    <w:rsid w:val="007D68B3"/>
    <w:rsid w:val="007E10D1"/>
    <w:rsid w:val="007F0D66"/>
    <w:rsid w:val="007F161E"/>
    <w:rsid w:val="007F6D5D"/>
    <w:rsid w:val="00800E06"/>
    <w:rsid w:val="0080322B"/>
    <w:rsid w:val="008032AC"/>
    <w:rsid w:val="00803549"/>
    <w:rsid w:val="008146CD"/>
    <w:rsid w:val="00821D19"/>
    <w:rsid w:val="008319F8"/>
    <w:rsid w:val="00831B42"/>
    <w:rsid w:val="008320FE"/>
    <w:rsid w:val="008328DA"/>
    <w:rsid w:val="0083542E"/>
    <w:rsid w:val="00836724"/>
    <w:rsid w:val="00840B44"/>
    <w:rsid w:val="00842D44"/>
    <w:rsid w:val="00843F80"/>
    <w:rsid w:val="0086276E"/>
    <w:rsid w:val="00862B63"/>
    <w:rsid w:val="00863010"/>
    <w:rsid w:val="008669A9"/>
    <w:rsid w:val="0087181E"/>
    <w:rsid w:val="00871A17"/>
    <w:rsid w:val="008741B9"/>
    <w:rsid w:val="0088213F"/>
    <w:rsid w:val="00883DB8"/>
    <w:rsid w:val="0088401D"/>
    <w:rsid w:val="00884433"/>
    <w:rsid w:val="00887E4E"/>
    <w:rsid w:val="0089332E"/>
    <w:rsid w:val="0089337E"/>
    <w:rsid w:val="00895424"/>
    <w:rsid w:val="008A472D"/>
    <w:rsid w:val="008A4FAD"/>
    <w:rsid w:val="008B2794"/>
    <w:rsid w:val="008B438C"/>
    <w:rsid w:val="008B7426"/>
    <w:rsid w:val="008C0BF7"/>
    <w:rsid w:val="008C704F"/>
    <w:rsid w:val="008D2124"/>
    <w:rsid w:val="008D33AE"/>
    <w:rsid w:val="008D4BE9"/>
    <w:rsid w:val="008D7427"/>
    <w:rsid w:val="008D7AE8"/>
    <w:rsid w:val="008E7E63"/>
    <w:rsid w:val="008F2A5E"/>
    <w:rsid w:val="008F4007"/>
    <w:rsid w:val="008F58E7"/>
    <w:rsid w:val="008F621A"/>
    <w:rsid w:val="008F7807"/>
    <w:rsid w:val="008F7F4C"/>
    <w:rsid w:val="009010A3"/>
    <w:rsid w:val="00905C95"/>
    <w:rsid w:val="00911690"/>
    <w:rsid w:val="00915066"/>
    <w:rsid w:val="009179A4"/>
    <w:rsid w:val="00921F5E"/>
    <w:rsid w:val="009231EE"/>
    <w:rsid w:val="009420AC"/>
    <w:rsid w:val="009433A2"/>
    <w:rsid w:val="0094414E"/>
    <w:rsid w:val="00960571"/>
    <w:rsid w:val="00965254"/>
    <w:rsid w:val="00976E41"/>
    <w:rsid w:val="0098697A"/>
    <w:rsid w:val="00986BBC"/>
    <w:rsid w:val="00990F9A"/>
    <w:rsid w:val="00992028"/>
    <w:rsid w:val="00996975"/>
    <w:rsid w:val="00996D55"/>
    <w:rsid w:val="009A08A6"/>
    <w:rsid w:val="009B03DB"/>
    <w:rsid w:val="009C548C"/>
    <w:rsid w:val="009C5ABD"/>
    <w:rsid w:val="009D22D0"/>
    <w:rsid w:val="009D3F0E"/>
    <w:rsid w:val="009D4A4C"/>
    <w:rsid w:val="009D4DD9"/>
    <w:rsid w:val="009D65BB"/>
    <w:rsid w:val="009E1DCB"/>
    <w:rsid w:val="009E49FB"/>
    <w:rsid w:val="009E732B"/>
    <w:rsid w:val="009F2480"/>
    <w:rsid w:val="00A01750"/>
    <w:rsid w:val="00A02477"/>
    <w:rsid w:val="00A041DA"/>
    <w:rsid w:val="00A05E24"/>
    <w:rsid w:val="00A1338E"/>
    <w:rsid w:val="00A2502B"/>
    <w:rsid w:val="00A25C3D"/>
    <w:rsid w:val="00A3083F"/>
    <w:rsid w:val="00A31FFE"/>
    <w:rsid w:val="00A3360E"/>
    <w:rsid w:val="00A41B69"/>
    <w:rsid w:val="00A42D4D"/>
    <w:rsid w:val="00A444E4"/>
    <w:rsid w:val="00A52DBB"/>
    <w:rsid w:val="00A5743A"/>
    <w:rsid w:val="00A64210"/>
    <w:rsid w:val="00A64732"/>
    <w:rsid w:val="00A67D6B"/>
    <w:rsid w:val="00A74FDB"/>
    <w:rsid w:val="00A75210"/>
    <w:rsid w:val="00A87C6C"/>
    <w:rsid w:val="00A91826"/>
    <w:rsid w:val="00A9440C"/>
    <w:rsid w:val="00A94617"/>
    <w:rsid w:val="00A96EDB"/>
    <w:rsid w:val="00AA01F4"/>
    <w:rsid w:val="00AA0992"/>
    <w:rsid w:val="00AA3F5E"/>
    <w:rsid w:val="00AA3FD7"/>
    <w:rsid w:val="00AA45A1"/>
    <w:rsid w:val="00AA49A4"/>
    <w:rsid w:val="00AA5681"/>
    <w:rsid w:val="00AA6047"/>
    <w:rsid w:val="00AA6FEA"/>
    <w:rsid w:val="00AB362D"/>
    <w:rsid w:val="00AB413A"/>
    <w:rsid w:val="00AB704F"/>
    <w:rsid w:val="00AB73A7"/>
    <w:rsid w:val="00AC2608"/>
    <w:rsid w:val="00AC328A"/>
    <w:rsid w:val="00AD494F"/>
    <w:rsid w:val="00AD5B09"/>
    <w:rsid w:val="00AD719D"/>
    <w:rsid w:val="00AD71FE"/>
    <w:rsid w:val="00AE13BF"/>
    <w:rsid w:val="00AE5827"/>
    <w:rsid w:val="00AE7410"/>
    <w:rsid w:val="00AF5388"/>
    <w:rsid w:val="00B17CEA"/>
    <w:rsid w:val="00B21776"/>
    <w:rsid w:val="00B25E02"/>
    <w:rsid w:val="00B26D32"/>
    <w:rsid w:val="00B3068A"/>
    <w:rsid w:val="00B3345C"/>
    <w:rsid w:val="00B342EE"/>
    <w:rsid w:val="00B34916"/>
    <w:rsid w:val="00B47710"/>
    <w:rsid w:val="00B51336"/>
    <w:rsid w:val="00B519E2"/>
    <w:rsid w:val="00B51AC8"/>
    <w:rsid w:val="00B55164"/>
    <w:rsid w:val="00B553B4"/>
    <w:rsid w:val="00B56A5B"/>
    <w:rsid w:val="00B632E2"/>
    <w:rsid w:val="00B71326"/>
    <w:rsid w:val="00B72145"/>
    <w:rsid w:val="00B75B9A"/>
    <w:rsid w:val="00B77576"/>
    <w:rsid w:val="00B809BC"/>
    <w:rsid w:val="00B82FA9"/>
    <w:rsid w:val="00B83325"/>
    <w:rsid w:val="00B83A16"/>
    <w:rsid w:val="00B8529C"/>
    <w:rsid w:val="00B86C9E"/>
    <w:rsid w:val="00B87158"/>
    <w:rsid w:val="00B8788B"/>
    <w:rsid w:val="00B94C69"/>
    <w:rsid w:val="00BA3231"/>
    <w:rsid w:val="00BA3D16"/>
    <w:rsid w:val="00BA5C68"/>
    <w:rsid w:val="00BA7C08"/>
    <w:rsid w:val="00BB652C"/>
    <w:rsid w:val="00BC7803"/>
    <w:rsid w:val="00BD14A6"/>
    <w:rsid w:val="00BD3127"/>
    <w:rsid w:val="00BD315C"/>
    <w:rsid w:val="00BE1A47"/>
    <w:rsid w:val="00BE1A78"/>
    <w:rsid w:val="00BE5D7D"/>
    <w:rsid w:val="00BE750C"/>
    <w:rsid w:val="00BF07DA"/>
    <w:rsid w:val="00BF31E9"/>
    <w:rsid w:val="00BF546C"/>
    <w:rsid w:val="00C01161"/>
    <w:rsid w:val="00C039B7"/>
    <w:rsid w:val="00C166F9"/>
    <w:rsid w:val="00C22AE3"/>
    <w:rsid w:val="00C35551"/>
    <w:rsid w:val="00C42029"/>
    <w:rsid w:val="00C42CFA"/>
    <w:rsid w:val="00C4590A"/>
    <w:rsid w:val="00C51436"/>
    <w:rsid w:val="00C544BC"/>
    <w:rsid w:val="00C571A1"/>
    <w:rsid w:val="00C606DB"/>
    <w:rsid w:val="00C60D48"/>
    <w:rsid w:val="00C66676"/>
    <w:rsid w:val="00C70A53"/>
    <w:rsid w:val="00C70D27"/>
    <w:rsid w:val="00C775CC"/>
    <w:rsid w:val="00C778CC"/>
    <w:rsid w:val="00C86BD6"/>
    <w:rsid w:val="00C873FB"/>
    <w:rsid w:val="00C87A6C"/>
    <w:rsid w:val="00C90A7B"/>
    <w:rsid w:val="00C9401D"/>
    <w:rsid w:val="00C94895"/>
    <w:rsid w:val="00C97E4B"/>
    <w:rsid w:val="00CA27E0"/>
    <w:rsid w:val="00CA3430"/>
    <w:rsid w:val="00CA5390"/>
    <w:rsid w:val="00CA5CA8"/>
    <w:rsid w:val="00CA6FA0"/>
    <w:rsid w:val="00CB193D"/>
    <w:rsid w:val="00CC5D2C"/>
    <w:rsid w:val="00CD1EC5"/>
    <w:rsid w:val="00CD3142"/>
    <w:rsid w:val="00CD3996"/>
    <w:rsid w:val="00CD42B4"/>
    <w:rsid w:val="00CE335C"/>
    <w:rsid w:val="00CE394E"/>
    <w:rsid w:val="00CF071E"/>
    <w:rsid w:val="00CF0830"/>
    <w:rsid w:val="00CF109C"/>
    <w:rsid w:val="00CF1FBA"/>
    <w:rsid w:val="00CF2167"/>
    <w:rsid w:val="00CF49BF"/>
    <w:rsid w:val="00CF620D"/>
    <w:rsid w:val="00CF7190"/>
    <w:rsid w:val="00D03209"/>
    <w:rsid w:val="00D03CE7"/>
    <w:rsid w:val="00D06ACE"/>
    <w:rsid w:val="00D103B4"/>
    <w:rsid w:val="00D110D6"/>
    <w:rsid w:val="00D17D37"/>
    <w:rsid w:val="00D22FFF"/>
    <w:rsid w:val="00D31709"/>
    <w:rsid w:val="00D3313F"/>
    <w:rsid w:val="00D34035"/>
    <w:rsid w:val="00D34CC5"/>
    <w:rsid w:val="00D37FE4"/>
    <w:rsid w:val="00D40934"/>
    <w:rsid w:val="00D41820"/>
    <w:rsid w:val="00D42118"/>
    <w:rsid w:val="00D43968"/>
    <w:rsid w:val="00D45F60"/>
    <w:rsid w:val="00D46BA6"/>
    <w:rsid w:val="00D4715B"/>
    <w:rsid w:val="00D51F63"/>
    <w:rsid w:val="00D546D5"/>
    <w:rsid w:val="00D5513D"/>
    <w:rsid w:val="00D55EE3"/>
    <w:rsid w:val="00D60CC5"/>
    <w:rsid w:val="00D630CF"/>
    <w:rsid w:val="00D67388"/>
    <w:rsid w:val="00D8069A"/>
    <w:rsid w:val="00D81E16"/>
    <w:rsid w:val="00D84120"/>
    <w:rsid w:val="00D84EA9"/>
    <w:rsid w:val="00D871E0"/>
    <w:rsid w:val="00D87693"/>
    <w:rsid w:val="00D90E15"/>
    <w:rsid w:val="00D9188B"/>
    <w:rsid w:val="00D91A32"/>
    <w:rsid w:val="00D91E19"/>
    <w:rsid w:val="00D94421"/>
    <w:rsid w:val="00D95B8C"/>
    <w:rsid w:val="00D96F1E"/>
    <w:rsid w:val="00DA1229"/>
    <w:rsid w:val="00DA1D4D"/>
    <w:rsid w:val="00DA51C5"/>
    <w:rsid w:val="00DA5DAF"/>
    <w:rsid w:val="00DB1DA3"/>
    <w:rsid w:val="00DC1938"/>
    <w:rsid w:val="00DC208F"/>
    <w:rsid w:val="00DC2DDD"/>
    <w:rsid w:val="00DC5278"/>
    <w:rsid w:val="00DC71AE"/>
    <w:rsid w:val="00DD3C36"/>
    <w:rsid w:val="00DD4308"/>
    <w:rsid w:val="00DD4BE4"/>
    <w:rsid w:val="00DD6361"/>
    <w:rsid w:val="00DD775D"/>
    <w:rsid w:val="00DD7F1C"/>
    <w:rsid w:val="00DE3126"/>
    <w:rsid w:val="00DE3A94"/>
    <w:rsid w:val="00DF015F"/>
    <w:rsid w:val="00DF2FAC"/>
    <w:rsid w:val="00DF5A67"/>
    <w:rsid w:val="00E02FF5"/>
    <w:rsid w:val="00E128D7"/>
    <w:rsid w:val="00E143E8"/>
    <w:rsid w:val="00E21560"/>
    <w:rsid w:val="00E3745B"/>
    <w:rsid w:val="00E412F2"/>
    <w:rsid w:val="00E45720"/>
    <w:rsid w:val="00E45FCF"/>
    <w:rsid w:val="00E462BB"/>
    <w:rsid w:val="00E46ACC"/>
    <w:rsid w:val="00E510EA"/>
    <w:rsid w:val="00E61F28"/>
    <w:rsid w:val="00E627CC"/>
    <w:rsid w:val="00E62BA2"/>
    <w:rsid w:val="00E663E8"/>
    <w:rsid w:val="00E66FC1"/>
    <w:rsid w:val="00E805A7"/>
    <w:rsid w:val="00E839CE"/>
    <w:rsid w:val="00E86720"/>
    <w:rsid w:val="00E9367E"/>
    <w:rsid w:val="00E93FA9"/>
    <w:rsid w:val="00E97F02"/>
    <w:rsid w:val="00EA1956"/>
    <w:rsid w:val="00EA6CDC"/>
    <w:rsid w:val="00EB1CF0"/>
    <w:rsid w:val="00EB5229"/>
    <w:rsid w:val="00EB594A"/>
    <w:rsid w:val="00EC1DA4"/>
    <w:rsid w:val="00ED12D0"/>
    <w:rsid w:val="00ED2FEC"/>
    <w:rsid w:val="00ED5C0C"/>
    <w:rsid w:val="00EF1965"/>
    <w:rsid w:val="00F04F04"/>
    <w:rsid w:val="00F106D2"/>
    <w:rsid w:val="00F10803"/>
    <w:rsid w:val="00F10EF9"/>
    <w:rsid w:val="00F13A74"/>
    <w:rsid w:val="00F27267"/>
    <w:rsid w:val="00F332C5"/>
    <w:rsid w:val="00F37E24"/>
    <w:rsid w:val="00F40C2A"/>
    <w:rsid w:val="00F4148D"/>
    <w:rsid w:val="00F418B5"/>
    <w:rsid w:val="00F43D11"/>
    <w:rsid w:val="00F4695A"/>
    <w:rsid w:val="00F513B0"/>
    <w:rsid w:val="00F557F7"/>
    <w:rsid w:val="00F6164E"/>
    <w:rsid w:val="00F6254F"/>
    <w:rsid w:val="00F706E2"/>
    <w:rsid w:val="00F7118B"/>
    <w:rsid w:val="00F72A3A"/>
    <w:rsid w:val="00F76478"/>
    <w:rsid w:val="00F87203"/>
    <w:rsid w:val="00F87CBC"/>
    <w:rsid w:val="00F923D8"/>
    <w:rsid w:val="00F924FD"/>
    <w:rsid w:val="00FA2BF4"/>
    <w:rsid w:val="00FA3F4C"/>
    <w:rsid w:val="00FA5FAC"/>
    <w:rsid w:val="00FB113B"/>
    <w:rsid w:val="00FB3AB9"/>
    <w:rsid w:val="00FC77C1"/>
    <w:rsid w:val="00FD50AB"/>
    <w:rsid w:val="00FD7045"/>
    <w:rsid w:val="00FE082F"/>
    <w:rsid w:val="00FE118F"/>
    <w:rsid w:val="00FE3D55"/>
    <w:rsid w:val="00FE4392"/>
    <w:rsid w:val="00FE602C"/>
    <w:rsid w:val="00FF2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3F065B"/>
  <w15:docId w15:val="{9BCC2850-6742-46EE-8716-F89A1B07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rmal">
    <w:name w:val="gmail-msonormal"/>
    <w:basedOn w:val="Normal"/>
    <w:rsid w:val="00347D3D"/>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29419">
      <w:bodyDiv w:val="1"/>
      <w:marLeft w:val="0"/>
      <w:marRight w:val="0"/>
      <w:marTop w:val="0"/>
      <w:marBottom w:val="0"/>
      <w:divBdr>
        <w:top w:val="none" w:sz="0" w:space="0" w:color="auto"/>
        <w:left w:val="none" w:sz="0" w:space="0" w:color="auto"/>
        <w:bottom w:val="none" w:sz="0" w:space="0" w:color="auto"/>
        <w:right w:val="none" w:sz="0" w:space="0" w:color="auto"/>
      </w:divBdr>
    </w:div>
    <w:div w:id="382601695">
      <w:bodyDiv w:val="1"/>
      <w:marLeft w:val="0"/>
      <w:marRight w:val="0"/>
      <w:marTop w:val="0"/>
      <w:marBottom w:val="0"/>
      <w:divBdr>
        <w:top w:val="none" w:sz="0" w:space="0" w:color="auto"/>
        <w:left w:val="none" w:sz="0" w:space="0" w:color="auto"/>
        <w:bottom w:val="none" w:sz="0" w:space="0" w:color="auto"/>
        <w:right w:val="none" w:sz="0" w:space="0" w:color="auto"/>
      </w:divBdr>
    </w:div>
    <w:div w:id="694967642">
      <w:bodyDiv w:val="1"/>
      <w:marLeft w:val="0"/>
      <w:marRight w:val="0"/>
      <w:marTop w:val="0"/>
      <w:marBottom w:val="0"/>
      <w:divBdr>
        <w:top w:val="none" w:sz="0" w:space="0" w:color="auto"/>
        <w:left w:val="none" w:sz="0" w:space="0" w:color="auto"/>
        <w:bottom w:val="none" w:sz="0" w:space="0" w:color="auto"/>
        <w:right w:val="none" w:sz="0" w:space="0" w:color="auto"/>
      </w:divBdr>
    </w:div>
    <w:div w:id="839390397">
      <w:bodyDiv w:val="1"/>
      <w:marLeft w:val="0"/>
      <w:marRight w:val="0"/>
      <w:marTop w:val="0"/>
      <w:marBottom w:val="0"/>
      <w:divBdr>
        <w:top w:val="none" w:sz="0" w:space="0" w:color="auto"/>
        <w:left w:val="none" w:sz="0" w:space="0" w:color="auto"/>
        <w:bottom w:val="none" w:sz="0" w:space="0" w:color="auto"/>
        <w:right w:val="none" w:sz="0" w:space="0" w:color="auto"/>
      </w:divBdr>
    </w:div>
    <w:div w:id="1006518400">
      <w:bodyDiv w:val="1"/>
      <w:marLeft w:val="0"/>
      <w:marRight w:val="0"/>
      <w:marTop w:val="0"/>
      <w:marBottom w:val="0"/>
      <w:divBdr>
        <w:top w:val="none" w:sz="0" w:space="0" w:color="auto"/>
        <w:left w:val="none" w:sz="0" w:space="0" w:color="auto"/>
        <w:bottom w:val="none" w:sz="0" w:space="0" w:color="auto"/>
        <w:right w:val="none" w:sz="0" w:space="0" w:color="auto"/>
      </w:divBdr>
    </w:div>
    <w:div w:id="1024983065">
      <w:bodyDiv w:val="1"/>
      <w:marLeft w:val="0"/>
      <w:marRight w:val="0"/>
      <w:marTop w:val="0"/>
      <w:marBottom w:val="0"/>
      <w:divBdr>
        <w:top w:val="none" w:sz="0" w:space="0" w:color="auto"/>
        <w:left w:val="none" w:sz="0" w:space="0" w:color="auto"/>
        <w:bottom w:val="none" w:sz="0" w:space="0" w:color="auto"/>
        <w:right w:val="none" w:sz="0" w:space="0" w:color="auto"/>
      </w:divBdr>
    </w:div>
    <w:div w:id="1540557185">
      <w:bodyDiv w:val="1"/>
      <w:marLeft w:val="0"/>
      <w:marRight w:val="0"/>
      <w:marTop w:val="0"/>
      <w:marBottom w:val="0"/>
      <w:divBdr>
        <w:top w:val="none" w:sz="0" w:space="0" w:color="auto"/>
        <w:left w:val="none" w:sz="0" w:space="0" w:color="auto"/>
        <w:bottom w:val="none" w:sz="0" w:space="0" w:color="auto"/>
        <w:right w:val="none" w:sz="0" w:space="0" w:color="auto"/>
      </w:divBdr>
    </w:div>
    <w:div w:id="1591691500">
      <w:bodyDiv w:val="1"/>
      <w:marLeft w:val="0"/>
      <w:marRight w:val="0"/>
      <w:marTop w:val="0"/>
      <w:marBottom w:val="0"/>
      <w:divBdr>
        <w:top w:val="none" w:sz="0" w:space="0" w:color="auto"/>
        <w:left w:val="none" w:sz="0" w:space="0" w:color="auto"/>
        <w:bottom w:val="none" w:sz="0" w:space="0" w:color="auto"/>
        <w:right w:val="none" w:sz="0" w:space="0" w:color="auto"/>
      </w:divBdr>
    </w:div>
    <w:div w:id="1896115523">
      <w:bodyDiv w:val="1"/>
      <w:marLeft w:val="0"/>
      <w:marRight w:val="0"/>
      <w:marTop w:val="0"/>
      <w:marBottom w:val="0"/>
      <w:divBdr>
        <w:top w:val="none" w:sz="0" w:space="0" w:color="auto"/>
        <w:left w:val="none" w:sz="0" w:space="0" w:color="auto"/>
        <w:bottom w:val="none" w:sz="0" w:space="0" w:color="auto"/>
        <w:right w:val="none" w:sz="0" w:space="0" w:color="auto"/>
      </w:divBdr>
    </w:div>
    <w:div w:id="195586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D811F0-9D45-45A9-8AB1-D32C3AA56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B70EEBF1.dotm</Template>
  <TotalTime>3</TotalTime>
  <Pages>5</Pages>
  <Words>1697</Words>
  <Characters>9674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Dellaway, Sian - FSC OPPD</dc:creator>
  <cp:lastModifiedBy>Rebecca Smith</cp:lastModifiedBy>
  <cp:revision>2</cp:revision>
  <dcterms:created xsi:type="dcterms:W3CDTF">2019-03-25T20:49:00Z</dcterms:created>
  <dcterms:modified xsi:type="dcterms:W3CDTF">2019-03-25T20:49:00Z</dcterms:modified>
</cp:coreProperties>
</file>