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bookmarkStart w:id="0" w:name="_GoBack" w:colFirst="1" w:colLast="1"/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3F6BCE" w:rsidP="003F6BCE">
            <w:r>
              <w:t>Autumn</w:t>
            </w:r>
            <w:r w:rsidR="00AA77FA">
              <w:t xml:space="preserve"> 2019</w:t>
            </w:r>
          </w:p>
        </w:tc>
        <w:tc>
          <w:tcPr>
            <w:tcW w:w="3855" w:type="dxa"/>
          </w:tcPr>
          <w:p w:rsidR="00D609AA" w:rsidRDefault="005A0CB2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Consultation closed, re draft worked on by JE. TW and RS (21</w:t>
            </w:r>
            <w:r w:rsidRPr="005A0CB2">
              <w:rPr>
                <w:highlight w:val="green"/>
                <w:vertAlign w:val="superscript"/>
              </w:rPr>
              <w:t>st</w:t>
            </w:r>
            <w:r>
              <w:rPr>
                <w:highlight w:val="green"/>
              </w:rPr>
              <w:t xml:space="preserve"> Nov)</w:t>
            </w:r>
          </w:p>
          <w:p w:rsidR="005A0CB2" w:rsidRDefault="005A0CB2" w:rsidP="00AA77FA">
            <w:pPr>
              <w:rPr>
                <w:highlight w:val="green"/>
              </w:rPr>
            </w:pPr>
          </w:p>
          <w:p w:rsidR="005A0CB2" w:rsidRDefault="005A0CB2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Attending CEX and Leaders in January 2020</w:t>
            </w:r>
          </w:p>
          <w:p w:rsidR="009205CE" w:rsidRPr="00DC09A1" w:rsidRDefault="009205CE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  <w:r w:rsidR="0031214C">
              <w:t>, Homes England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Default="00D609AA" w:rsidP="008224A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GD meetings planned to end of 2019. </w:t>
            </w:r>
          </w:p>
          <w:p w:rsidR="00D609AA" w:rsidRDefault="00D609AA" w:rsidP="008224A7">
            <w:pPr>
              <w:rPr>
                <w:highlight w:val="green"/>
              </w:rPr>
            </w:pPr>
          </w:p>
          <w:p w:rsidR="00D609AA" w:rsidRDefault="005A0CB2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BH/RS to update verbally at KHG EXB meeting (latest meeting 18</w:t>
            </w:r>
            <w:r w:rsidRPr="005A0CB2">
              <w:rPr>
                <w:highlight w:val="green"/>
                <w:vertAlign w:val="superscript"/>
              </w:rPr>
              <w:t>th</w:t>
            </w:r>
            <w:r>
              <w:rPr>
                <w:highlight w:val="green"/>
              </w:rPr>
              <w:t xml:space="preserve"> November)</w:t>
            </w:r>
          </w:p>
          <w:p w:rsidR="009205CE" w:rsidRPr="00DC09A1" w:rsidRDefault="009205CE" w:rsidP="008224A7">
            <w:pPr>
              <w:rPr>
                <w:highlight w:val="green"/>
              </w:rPr>
            </w:pP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31214C">
            <w:r w:rsidRPr="00981277">
              <w:t>JE/</w:t>
            </w:r>
            <w:r w:rsidR="00981277" w:rsidRPr="00981277">
              <w:t>ASC/</w:t>
            </w:r>
            <w:r w:rsidRPr="00981277">
              <w:t>RS</w:t>
            </w:r>
            <w:r w:rsidR="0031214C">
              <w:t>/DE/HB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31214C" w:rsidP="00FB200F">
            <w:r>
              <w:t>On going</w:t>
            </w:r>
          </w:p>
        </w:tc>
        <w:tc>
          <w:tcPr>
            <w:tcW w:w="3855" w:type="dxa"/>
          </w:tcPr>
          <w:p w:rsidR="00CA0B21" w:rsidRDefault="005A0CB2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Sarah Tickner now in place – HHSC SG plan to be reviewed at KHG EXB meeting – to link to KHG plan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8829D4" w:rsidRDefault="0075160C" w:rsidP="00FB200F">
            <w:r>
              <w:t>Consultation responses – A</w:t>
            </w:r>
            <w:r w:rsidR="00FB200F">
              <w:t>gree mechanism for responding</w:t>
            </w:r>
          </w:p>
          <w:p w:rsidR="009D3450" w:rsidRPr="008829D4" w:rsidRDefault="009D3450" w:rsidP="008829D4">
            <w:pPr>
              <w:jc w:val="center"/>
            </w:pP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lastRenderedPageBreak/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200E72" w:rsidP="00FB200F">
            <w:r>
              <w:t>To be considered once KMHS is completed – for monitoring purposes.</w:t>
            </w:r>
          </w:p>
          <w:p w:rsidR="00AB6C43" w:rsidRPr="009D3450" w:rsidRDefault="00AB6C43" w:rsidP="00FB200F"/>
        </w:tc>
      </w:tr>
      <w:tr w:rsidR="00016DC0" w:rsidRPr="009D3450" w:rsidTr="0031214C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CA0B21" w:rsidP="00FB200F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D609AA" w:rsidP="00FB200F">
            <w:r w:rsidRPr="005A0CB2">
              <w:rPr>
                <w:highlight w:val="green"/>
              </w:rPr>
              <w:t xml:space="preserve">Sub Group Chairs </w:t>
            </w:r>
            <w:r w:rsidR="005A0CB2" w:rsidRPr="005A0CB2">
              <w:rPr>
                <w:highlight w:val="green"/>
              </w:rPr>
              <w:t>invited to KHG EXB meeting January 2020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Default="0075160C" w:rsidP="00FB200F">
            <w:r>
              <w:t>All KHG members should be marketing value of KHG to partners</w:t>
            </w:r>
          </w:p>
          <w:p w:rsidR="00200E72" w:rsidRPr="009D3450" w:rsidRDefault="00200E72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200E72">
            <w:r>
              <w:t>Constant review of membership opportun</w:t>
            </w:r>
            <w:r w:rsidR="00200E72">
              <w:t>ities to ensure income maximised.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5A0CB2" w:rsidP="00FB200F">
            <w:r>
              <w:t>KN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5A0CB2" w:rsidRDefault="005A0CB2" w:rsidP="00FB200F">
            <w:pPr>
              <w:rPr>
                <w:highlight w:val="green"/>
              </w:rPr>
            </w:pPr>
            <w:r w:rsidRPr="005A0CB2">
              <w:rPr>
                <w:highlight w:val="green"/>
              </w:rPr>
              <w:t>KN now chair of Events, two new members, dates for remainder of 2019 and 2020 to be set and programme to be updated/shared</w:t>
            </w:r>
          </w:p>
          <w:p w:rsidR="005A0CB2" w:rsidRPr="005A0CB2" w:rsidRDefault="005A0CB2" w:rsidP="00FB200F">
            <w:pPr>
              <w:rPr>
                <w:highlight w:val="green"/>
              </w:rPr>
            </w:pPr>
          </w:p>
          <w:p w:rsidR="005A0CB2" w:rsidRDefault="005A0CB2" w:rsidP="00FB200F">
            <w:r w:rsidRPr="005A0CB2">
              <w:rPr>
                <w:highlight w:val="green"/>
              </w:rPr>
              <w:t>Survey for KHG members about training and events to be shared in due course.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RS</w:t>
            </w:r>
          </w:p>
        </w:tc>
        <w:tc>
          <w:tcPr>
            <w:tcW w:w="2403" w:type="dxa"/>
          </w:tcPr>
          <w:p w:rsidR="00FB200F" w:rsidRPr="009D3450" w:rsidRDefault="009205CE" w:rsidP="00FB200F">
            <w:r>
              <w:t xml:space="preserve">Private Sector Housing Teams, </w:t>
            </w:r>
            <w:r>
              <w:lastRenderedPageBreak/>
              <w:t xml:space="preserve">Health/NHS and Social Care </w:t>
            </w:r>
          </w:p>
        </w:tc>
        <w:tc>
          <w:tcPr>
            <w:tcW w:w="1560" w:type="dxa"/>
          </w:tcPr>
          <w:p w:rsidR="00FB200F" w:rsidRPr="009D3450" w:rsidRDefault="009205CE" w:rsidP="009205CE">
            <w:r>
              <w:lastRenderedPageBreak/>
              <w:t>On going</w:t>
            </w:r>
          </w:p>
        </w:tc>
        <w:tc>
          <w:tcPr>
            <w:tcW w:w="3855" w:type="dxa"/>
          </w:tcPr>
          <w:p w:rsidR="00AB6C43" w:rsidRPr="005A0CB2" w:rsidRDefault="005A0CB2" w:rsidP="00FB200F">
            <w:pPr>
              <w:rPr>
                <w:highlight w:val="green"/>
              </w:rPr>
            </w:pPr>
            <w:r w:rsidRPr="005A0CB2">
              <w:rPr>
                <w:highlight w:val="green"/>
              </w:rPr>
              <w:t xml:space="preserve">RISE event successful, invited to RISE 2020, to be discussed at Dec KPSHG meeting.  No further </w:t>
            </w:r>
            <w:r w:rsidRPr="005A0CB2">
              <w:rPr>
                <w:highlight w:val="green"/>
              </w:rPr>
              <w:lastRenderedPageBreak/>
              <w:t>progress on the DFG work, KPSHG having a county wide JMG on 2</w:t>
            </w:r>
            <w:r w:rsidRPr="005A0CB2">
              <w:rPr>
                <w:highlight w:val="green"/>
                <w:vertAlign w:val="superscript"/>
              </w:rPr>
              <w:t>nd</w:t>
            </w:r>
            <w:r w:rsidRPr="005A0CB2">
              <w:rPr>
                <w:highlight w:val="green"/>
              </w:rPr>
              <w:t xml:space="preserve"> December regarding relationship with KCC and LA’s</w:t>
            </w:r>
            <w:r>
              <w:rPr>
                <w:highlight w:val="green"/>
              </w:rPr>
              <w:t xml:space="preserve"> and future working </w:t>
            </w:r>
          </w:p>
          <w:p w:rsidR="00DC09A1" w:rsidRPr="005A0CB2" w:rsidRDefault="00DC09A1" w:rsidP="00200E72">
            <w:pPr>
              <w:rPr>
                <w:highlight w:val="green"/>
              </w:rPr>
            </w:pPr>
          </w:p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lastRenderedPageBreak/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3F6BCE" w:rsidP="003F6BCE">
            <w:r>
              <w:t xml:space="preserve">End </w:t>
            </w:r>
            <w:r w:rsidR="003478CE">
              <w:t>2019</w:t>
            </w:r>
          </w:p>
        </w:tc>
        <w:tc>
          <w:tcPr>
            <w:tcW w:w="3855" w:type="dxa"/>
          </w:tcPr>
          <w:p w:rsidR="00A72242" w:rsidRDefault="009205CE" w:rsidP="00FB200F">
            <w:r w:rsidRPr="00965434">
              <w:t>To be picked up as part of the KMHS Action Plans</w:t>
            </w:r>
            <w:r w:rsidR="0031214C" w:rsidRPr="00965434">
              <w:t xml:space="preserve"> &amp; review of Kent Social Care Accommodation Strategy review</w:t>
            </w:r>
          </w:p>
          <w:p w:rsidR="003478CE" w:rsidRDefault="003478CE" w:rsidP="00FB200F"/>
        </w:tc>
      </w:tr>
      <w:tr w:rsidR="003D2BCA" w:rsidRPr="00FB200F" w:rsidTr="008829D4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8829D4">
            <w:pPr>
              <w:rPr>
                <w:b/>
              </w:rPr>
            </w:pPr>
            <w:r>
              <w:rPr>
                <w:b/>
              </w:rPr>
              <w:t>Protocol Review</w:t>
            </w:r>
          </w:p>
          <w:p w:rsidR="003D2BCA" w:rsidRPr="00FB200F" w:rsidRDefault="003D2BCA" w:rsidP="008829D4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  <w:r w:rsidR="009205CE">
              <w:t>/Front Door/Local Authorities</w:t>
            </w:r>
          </w:p>
        </w:tc>
        <w:tc>
          <w:tcPr>
            <w:tcW w:w="1560" w:type="dxa"/>
          </w:tcPr>
          <w:p w:rsidR="003D2BCA" w:rsidRDefault="009205CE" w:rsidP="00FB200F">
            <w:r>
              <w:t>ASAP</w:t>
            </w:r>
          </w:p>
        </w:tc>
        <w:tc>
          <w:tcPr>
            <w:tcW w:w="3855" w:type="dxa"/>
          </w:tcPr>
          <w:p w:rsidR="003D2BCA" w:rsidRDefault="00D609A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To</w:t>
            </w:r>
            <w:r w:rsidR="005A0CB2">
              <w:rPr>
                <w:highlight w:val="green"/>
              </w:rPr>
              <w:t xml:space="preserve"> pick up with KCC in Jan 2020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</w:p>
        </w:tc>
        <w:tc>
          <w:tcPr>
            <w:tcW w:w="1560" w:type="dxa"/>
          </w:tcPr>
          <w:p w:rsidR="003D2BCA" w:rsidRDefault="005A0CB2" w:rsidP="0031214C">
            <w:r>
              <w:t>Dec 2019</w:t>
            </w:r>
          </w:p>
        </w:tc>
        <w:tc>
          <w:tcPr>
            <w:tcW w:w="3855" w:type="dxa"/>
          </w:tcPr>
          <w:p w:rsidR="003D2BCA" w:rsidRDefault="005A0CB2" w:rsidP="0031214C">
            <w:pPr>
              <w:rPr>
                <w:highlight w:val="green"/>
              </w:rPr>
            </w:pPr>
            <w:r>
              <w:rPr>
                <w:highlight w:val="green"/>
              </w:rPr>
              <w:t>Out for consultation with KHOG and NMSG</w:t>
            </w:r>
          </w:p>
          <w:p w:rsidR="0031214C" w:rsidRDefault="0031214C" w:rsidP="0031214C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9205CE" w:rsidP="00FB200F">
            <w:r>
              <w:t>KHOG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F6BCE" w:rsidP="0031214C">
            <w:r>
              <w:t>Completed</w:t>
            </w:r>
          </w:p>
        </w:tc>
        <w:tc>
          <w:tcPr>
            <w:tcW w:w="3855" w:type="dxa"/>
          </w:tcPr>
          <w:p w:rsidR="003D2BCA" w:rsidRPr="00200E72" w:rsidRDefault="00965434" w:rsidP="00FB200F">
            <w:r w:rsidRPr="00200E72">
              <w:t>Final</w:t>
            </w:r>
            <w:r w:rsidR="00200E72">
              <w:t xml:space="preserve"> Draft agreed by KHOG on KHG website</w:t>
            </w:r>
          </w:p>
          <w:p w:rsidR="009205CE" w:rsidRDefault="009205CE" w:rsidP="00FB200F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Care Leavers Protocol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LA’s/HA’s/KCC</w:t>
            </w:r>
          </w:p>
        </w:tc>
        <w:tc>
          <w:tcPr>
            <w:tcW w:w="1560" w:type="dxa"/>
          </w:tcPr>
          <w:p w:rsidR="00200E72" w:rsidRDefault="005A0CB2" w:rsidP="00FB200F">
            <w:r>
              <w:t>Jan 2020</w:t>
            </w:r>
          </w:p>
        </w:tc>
        <w:tc>
          <w:tcPr>
            <w:tcW w:w="3855" w:type="dxa"/>
            <w:vMerge w:val="restart"/>
          </w:tcPr>
          <w:p w:rsidR="00200E72" w:rsidRDefault="00D609AA" w:rsidP="00200E72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YP </w:t>
            </w:r>
            <w:r w:rsidR="005A0CB2">
              <w:rPr>
                <w:highlight w:val="green"/>
              </w:rPr>
              <w:t>workshop follow up T&amp;FG volunteers requested, YP focus at KHOG meeting 9</w:t>
            </w:r>
            <w:r w:rsidR="005A0CB2" w:rsidRPr="005A0CB2">
              <w:rPr>
                <w:highlight w:val="green"/>
                <w:vertAlign w:val="superscript"/>
              </w:rPr>
              <w:t>th</w:t>
            </w:r>
            <w:r w:rsidR="005A0CB2">
              <w:rPr>
                <w:highlight w:val="green"/>
              </w:rPr>
              <w:t xml:space="preserve"> January 2019</w:t>
            </w:r>
          </w:p>
          <w:p w:rsidR="00D609AA" w:rsidRDefault="00D609AA" w:rsidP="00200E72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Joint Protocol for 16/17 Year Olds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LA’s/KCC</w:t>
            </w:r>
          </w:p>
        </w:tc>
        <w:tc>
          <w:tcPr>
            <w:tcW w:w="1560" w:type="dxa"/>
          </w:tcPr>
          <w:p w:rsidR="00200E72" w:rsidRDefault="005A0CB2" w:rsidP="00FB200F">
            <w:r>
              <w:t>Jan 2020</w:t>
            </w:r>
          </w:p>
        </w:tc>
        <w:tc>
          <w:tcPr>
            <w:tcW w:w="3855" w:type="dxa"/>
            <w:vMerge/>
          </w:tcPr>
          <w:p w:rsidR="00200E72" w:rsidRDefault="00200E72" w:rsidP="00FB200F">
            <w:pPr>
              <w:rPr>
                <w:highlight w:val="green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t xml:space="preserve">Develop annual Communications action plan based on KMHS priorities, develop KHG brand </w:t>
            </w:r>
            <w:r>
              <w:lastRenderedPageBreak/>
              <w:t>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lastRenderedPageBreak/>
              <w:t>Need a new communications support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9205CE" w:rsidP="00FB200F">
            <w:r>
              <w:t>On going</w:t>
            </w:r>
          </w:p>
        </w:tc>
        <w:tc>
          <w:tcPr>
            <w:tcW w:w="3855" w:type="dxa"/>
          </w:tcPr>
          <w:p w:rsidR="00016DC0" w:rsidRDefault="00965434" w:rsidP="00FB200F">
            <w:r>
              <w:t>Continuing work on feedback from survey.</w:t>
            </w:r>
          </w:p>
          <w:p w:rsidR="009205CE" w:rsidRPr="009D3450" w:rsidRDefault="009205CE" w:rsidP="00FB200F"/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D609AA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As Above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RS/??</w:t>
            </w:r>
          </w:p>
        </w:tc>
        <w:tc>
          <w:tcPr>
            <w:tcW w:w="2403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0" w:type="dxa"/>
          </w:tcPr>
          <w:p w:rsidR="00AB6C43" w:rsidRDefault="00AB6C43" w:rsidP="00FB200F">
            <w:r>
              <w:t>On going</w:t>
            </w:r>
          </w:p>
        </w:tc>
        <w:tc>
          <w:tcPr>
            <w:tcW w:w="3855" w:type="dxa"/>
          </w:tcPr>
          <w:p w:rsidR="00AB6C43" w:rsidRDefault="00D609A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RS to pick up once KMHS endorsed and has capacity</w:t>
            </w:r>
          </w:p>
          <w:p w:rsidR="00965434" w:rsidRPr="0031214C" w:rsidRDefault="00965434" w:rsidP="00FB200F">
            <w:pPr>
              <w:rPr>
                <w:highlight w:val="green"/>
              </w:rPr>
            </w:pPr>
          </w:p>
        </w:tc>
      </w:tr>
      <w:bookmarkEnd w:id="0"/>
    </w:tbl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D4" w:rsidRDefault="008829D4" w:rsidP="00413C69">
      <w:pPr>
        <w:spacing w:after="0" w:line="240" w:lineRule="auto"/>
      </w:pPr>
      <w:r>
        <w:separator/>
      </w:r>
    </w:p>
  </w:endnote>
  <w:end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9AA" w:rsidRDefault="00D60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D4" w:rsidRDefault="008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D4" w:rsidRDefault="008829D4" w:rsidP="00413C69">
      <w:pPr>
        <w:spacing w:after="0" w:line="240" w:lineRule="auto"/>
      </w:pPr>
      <w:r>
        <w:separator/>
      </w:r>
    </w:p>
  </w:footnote>
  <w:foot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D4" w:rsidRPr="004F4ED6" w:rsidRDefault="008829D4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8829D4" w:rsidRPr="004F4ED6" w:rsidRDefault="008829D4" w:rsidP="004F4ED6">
    <w:pPr>
      <w:pStyle w:val="Header"/>
      <w:rPr>
        <w:b/>
      </w:rPr>
    </w:pPr>
    <w:r w:rsidRPr="004F4ED6">
      <w:rPr>
        <w:b/>
      </w:rPr>
      <w:t>Forward Plan 201</w:t>
    </w:r>
    <w:r w:rsidR="00D609AA">
      <w:rPr>
        <w:b/>
      </w:rPr>
      <w:t>9</w:t>
    </w:r>
    <w:r>
      <w:rPr>
        <w:b/>
      </w:rPr>
      <w:t xml:space="preserve"> – </w:t>
    </w:r>
    <w:r w:rsidRPr="009205CE">
      <w:rPr>
        <w:b/>
        <w:highlight w:val="green"/>
      </w:rPr>
      <w:t>UPDATES HIGHLIGHTED</w:t>
    </w:r>
    <w:r w:rsidR="005A0CB2">
      <w:rPr>
        <w:b/>
      </w:rPr>
      <w:t xml:space="preserve"> – 15</w:t>
    </w:r>
    <w:r w:rsidR="005A0CB2" w:rsidRPr="005A0CB2">
      <w:rPr>
        <w:b/>
        <w:vertAlign w:val="superscript"/>
      </w:rPr>
      <w:t>th</w:t>
    </w:r>
    <w:r w:rsidR="005A0CB2">
      <w:rPr>
        <w:b/>
      </w:rPr>
      <w:t xml:space="preserve"> 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200E72"/>
    <w:rsid w:val="00227619"/>
    <w:rsid w:val="0031214C"/>
    <w:rsid w:val="003478CE"/>
    <w:rsid w:val="003D2BCA"/>
    <w:rsid w:val="003F00EB"/>
    <w:rsid w:val="003F6BCE"/>
    <w:rsid w:val="00413C69"/>
    <w:rsid w:val="004416D7"/>
    <w:rsid w:val="004C36FE"/>
    <w:rsid w:val="004F4ED6"/>
    <w:rsid w:val="005A0CB2"/>
    <w:rsid w:val="005A577D"/>
    <w:rsid w:val="0064118D"/>
    <w:rsid w:val="00750DED"/>
    <w:rsid w:val="0075160C"/>
    <w:rsid w:val="0079137E"/>
    <w:rsid w:val="008043F1"/>
    <w:rsid w:val="008224A7"/>
    <w:rsid w:val="008829D4"/>
    <w:rsid w:val="009205CE"/>
    <w:rsid w:val="00965434"/>
    <w:rsid w:val="00981277"/>
    <w:rsid w:val="009D3450"/>
    <w:rsid w:val="00A63438"/>
    <w:rsid w:val="00A72242"/>
    <w:rsid w:val="00A83ADB"/>
    <w:rsid w:val="00AA77FA"/>
    <w:rsid w:val="00AB6C43"/>
    <w:rsid w:val="00BE2B2B"/>
    <w:rsid w:val="00CA0B21"/>
    <w:rsid w:val="00D609AA"/>
    <w:rsid w:val="00D956CE"/>
    <w:rsid w:val="00DC09A1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885938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346B-A06C-4F2A-A638-6084DF94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C1B5BE30.dotm</Template>
  <TotalTime>7</TotalTime>
  <Pages>4</Pages>
  <Words>568</Words>
  <Characters>3096</Characters>
  <Application>Microsoft Office Word</Application>
  <DocSecurity>0</DocSecurity>
  <Lines>281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3</cp:revision>
  <cp:lastPrinted>2018-06-28T17:14:00Z</cp:lastPrinted>
  <dcterms:created xsi:type="dcterms:W3CDTF">2019-11-14T11:26:00Z</dcterms:created>
  <dcterms:modified xsi:type="dcterms:W3CDTF">2019-11-14T11:33:00Z</dcterms:modified>
</cp:coreProperties>
</file>