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0C7D1A" w:rsidRDefault="00FE3D55" w:rsidP="00DC2DDD">
      <w:pPr>
        <w:jc w:val="center"/>
        <w:rPr>
          <w:rFonts w:cstheme="minorHAnsi"/>
          <w:b/>
          <w:u w:val="single"/>
        </w:rPr>
      </w:pPr>
    </w:p>
    <w:p w14:paraId="01ED23FC" w14:textId="3C522979" w:rsidR="00B44664" w:rsidRPr="000C7D1A" w:rsidRDefault="00DF015F" w:rsidP="00E30D1D">
      <w:pPr>
        <w:jc w:val="both"/>
        <w:rPr>
          <w:rFonts w:cstheme="minorHAnsi"/>
        </w:rPr>
      </w:pPr>
      <w:r w:rsidRPr="000C7D1A">
        <w:rPr>
          <w:rFonts w:cstheme="minorHAnsi"/>
          <w:b/>
          <w:bCs/>
        </w:rPr>
        <w:t>Present</w:t>
      </w:r>
      <w:r w:rsidR="006029C3" w:rsidRPr="000C7D1A">
        <w:rPr>
          <w:rFonts w:cstheme="minorHAnsi"/>
        </w:rPr>
        <w:t>:</w:t>
      </w:r>
      <w:r w:rsidR="00AB0536" w:rsidRPr="000C7D1A">
        <w:rPr>
          <w:rFonts w:cstheme="minorHAnsi"/>
        </w:rPr>
        <w:t xml:space="preserve"> </w:t>
      </w:r>
      <w:r w:rsidR="00F3295A" w:rsidRPr="000C7D1A">
        <w:rPr>
          <w:rFonts w:cstheme="minorHAnsi"/>
        </w:rPr>
        <w:t xml:space="preserve">Tracy Allison, Vice chair &amp; WKHA; </w:t>
      </w:r>
      <w:r w:rsidR="00B854F4" w:rsidRPr="000C7D1A">
        <w:rPr>
          <w:rFonts w:cstheme="minorHAnsi"/>
        </w:rPr>
        <w:t>Linda Hibbs, Tonbridge and Malling BC; Helen Charles, TCH; Paul Koster, Dartford; Brian Horton, SELEP; John Littlemore, Maidstone; Daniel Killian, Gravesham; Ashley Jackson, Thanet; Shola Alao</w:t>
      </w:r>
      <w:r w:rsidR="00455FD1" w:rsidRPr="000C7D1A">
        <w:rPr>
          <w:rFonts w:cstheme="minorHAnsi"/>
        </w:rPr>
        <w:t>, Hyde</w:t>
      </w:r>
      <w:r w:rsidR="00B854F4" w:rsidRPr="000C7D1A">
        <w:rPr>
          <w:rFonts w:cstheme="minorHAnsi"/>
        </w:rPr>
        <w:t>; Linda Perkins</w:t>
      </w:r>
      <w:r w:rsidR="00455FD1" w:rsidRPr="000C7D1A">
        <w:rPr>
          <w:rFonts w:cstheme="minorHAnsi"/>
        </w:rPr>
        <w:t>, Golding Homes</w:t>
      </w:r>
      <w:r w:rsidR="00B854F4" w:rsidRPr="000C7D1A">
        <w:rPr>
          <w:rFonts w:cstheme="minorHAnsi"/>
        </w:rPr>
        <w:t>; Cathy McCarthy</w:t>
      </w:r>
      <w:r w:rsidR="00455FD1" w:rsidRPr="000C7D1A">
        <w:rPr>
          <w:rFonts w:cstheme="minorHAnsi"/>
        </w:rPr>
        <w:t>, WKHA</w:t>
      </w:r>
      <w:r w:rsidR="00B854F4" w:rsidRPr="000C7D1A">
        <w:rPr>
          <w:rFonts w:cstheme="minorHAnsi"/>
        </w:rPr>
        <w:t xml:space="preserve">; Louise Taylor, Dover; </w:t>
      </w:r>
      <w:r w:rsidR="00830BEC" w:rsidRPr="000C7D1A">
        <w:rPr>
          <w:rFonts w:cstheme="minorHAnsi"/>
        </w:rPr>
        <w:t>Mark Breathwick</w:t>
      </w:r>
      <w:r w:rsidR="00455FD1" w:rsidRPr="000C7D1A">
        <w:rPr>
          <w:rFonts w:cstheme="minorHAnsi"/>
        </w:rPr>
        <w:t xml:space="preserve">, Medway; Caroline Smith, Mel Anthony, KCC; Mike Barrett, Porchlight; Nick Fenton, Kent Developers; </w:t>
      </w:r>
      <w:r w:rsidR="00E955CB">
        <w:rPr>
          <w:rFonts w:cstheme="minorHAnsi"/>
        </w:rPr>
        <w:t xml:space="preserve">Sasha Harrison, SHG; Abigail Agba, Sevenoaks; Paul Clarke, Kent Public Health; Maria Jacobs, Moat; </w:t>
      </w:r>
      <w:r w:rsidR="00E15B10" w:rsidRPr="000C7D1A">
        <w:rPr>
          <w:rFonts w:cstheme="minorHAnsi"/>
        </w:rPr>
        <w:t>Helen Miller, KHG;</w:t>
      </w:r>
      <w:r w:rsidR="00455FD1" w:rsidRPr="000C7D1A">
        <w:rPr>
          <w:rFonts w:cstheme="minorHAnsi"/>
        </w:rPr>
        <w:t xml:space="preserve"> </w:t>
      </w:r>
      <w:r w:rsidR="002B50A2">
        <w:rPr>
          <w:rFonts w:cstheme="minorHAnsi"/>
        </w:rPr>
        <w:t xml:space="preserve">External </w:t>
      </w:r>
      <w:r w:rsidR="00455FD1" w:rsidRPr="000C7D1A">
        <w:rPr>
          <w:rFonts w:cstheme="minorHAnsi"/>
        </w:rPr>
        <w:t>Speakers; Ninesh Muthiah, Christine McGill; Sarah Cox; Simon Sim; Liz Harrison</w:t>
      </w:r>
      <w:r w:rsidR="000C7D1A" w:rsidRPr="000C7D1A">
        <w:rPr>
          <w:rFonts w:cstheme="minorHAnsi"/>
        </w:rPr>
        <w:t>, Becky Ashley;</w:t>
      </w:r>
    </w:p>
    <w:p w14:paraId="0DBB4997" w14:textId="71CEFCF7" w:rsidR="00C0154C" w:rsidRPr="000C7D1A" w:rsidRDefault="00DF015F" w:rsidP="00C0154C">
      <w:pPr>
        <w:rPr>
          <w:rFonts w:cstheme="minorHAnsi"/>
        </w:rPr>
      </w:pPr>
      <w:r w:rsidRPr="000C7D1A">
        <w:rPr>
          <w:rFonts w:cstheme="minorHAnsi"/>
          <w:b/>
        </w:rPr>
        <w:t>Apologies</w:t>
      </w:r>
      <w:r w:rsidR="007330A4" w:rsidRPr="000C7D1A">
        <w:rPr>
          <w:rFonts w:cstheme="minorHAnsi"/>
          <w:b/>
        </w:rPr>
        <w:t>:</w:t>
      </w:r>
      <w:r w:rsidR="00C01896" w:rsidRPr="000C7D1A">
        <w:rPr>
          <w:rFonts w:cstheme="minorHAnsi"/>
        </w:rPr>
        <w:t xml:space="preserve"> </w:t>
      </w:r>
      <w:r w:rsidR="002341D2" w:rsidRPr="000C7D1A">
        <w:rPr>
          <w:rFonts w:cstheme="minorHAnsi"/>
        </w:rPr>
        <w:t>S</w:t>
      </w:r>
      <w:r w:rsidR="00F3295A" w:rsidRPr="000C7D1A">
        <w:rPr>
          <w:rFonts w:cstheme="minorHAnsi"/>
        </w:rPr>
        <w:t>haron Williams, chair of KHG &amp;</w:t>
      </w:r>
      <w:r w:rsidR="002341D2" w:rsidRPr="000C7D1A">
        <w:rPr>
          <w:rFonts w:cstheme="minorHAnsi"/>
        </w:rPr>
        <w:t xml:space="preserve"> ABC;</w:t>
      </w:r>
      <w:r w:rsidR="004B4CC7" w:rsidRPr="000C7D1A">
        <w:rPr>
          <w:rFonts w:cstheme="minorHAnsi"/>
        </w:rPr>
        <w:t xml:space="preserve"> Simon Thomas, Kent Planning Group; Rachel Valerio, Riverside; Nicola Bowen, Choice Support; Vaness</w:t>
      </w:r>
      <w:r w:rsidR="00D56A51">
        <w:rPr>
          <w:rFonts w:cstheme="minorHAnsi"/>
        </w:rPr>
        <w:t>a</w:t>
      </w:r>
      <w:r w:rsidR="004B4CC7" w:rsidRPr="000C7D1A">
        <w:rPr>
          <w:rFonts w:cstheme="minorHAnsi"/>
        </w:rPr>
        <w:t xml:space="preserve"> Biddiss, Optivo; Jo Ellis, TCH;</w:t>
      </w:r>
      <w:r w:rsidR="00920CBD" w:rsidRPr="000C7D1A">
        <w:rPr>
          <w:rFonts w:cstheme="minorHAnsi"/>
        </w:rPr>
        <w:t xml:space="preserve"> Marion Money, NRLA </w:t>
      </w:r>
      <w:r w:rsidR="00455FD1" w:rsidRPr="000C7D1A">
        <w:rPr>
          <w:rFonts w:cstheme="minorHAnsi"/>
        </w:rPr>
        <w:t xml:space="preserve">; Allison Duggal, Kent Public Health; </w:t>
      </w:r>
    </w:p>
    <w:tbl>
      <w:tblPr>
        <w:tblStyle w:val="TableGrid"/>
        <w:tblW w:w="15877" w:type="dxa"/>
        <w:tblInd w:w="-998" w:type="dxa"/>
        <w:tblLayout w:type="fixed"/>
        <w:tblLook w:val="04A0" w:firstRow="1" w:lastRow="0" w:firstColumn="1" w:lastColumn="0" w:noHBand="0" w:noVBand="1"/>
      </w:tblPr>
      <w:tblGrid>
        <w:gridCol w:w="1560"/>
        <w:gridCol w:w="9214"/>
        <w:gridCol w:w="851"/>
        <w:gridCol w:w="708"/>
        <w:gridCol w:w="3544"/>
      </w:tblGrid>
      <w:tr w:rsidR="00490760" w:rsidRPr="000C7D1A" w14:paraId="51C7AF28" w14:textId="77777777" w:rsidTr="00792D3F">
        <w:trPr>
          <w:trHeight w:val="752"/>
        </w:trPr>
        <w:tc>
          <w:tcPr>
            <w:tcW w:w="1560" w:type="dxa"/>
            <w:shd w:val="clear" w:color="auto" w:fill="DBE5F1" w:themeFill="accent1" w:themeFillTint="33"/>
          </w:tcPr>
          <w:p w14:paraId="6F3B69C3" w14:textId="77777777" w:rsidR="00432F07" w:rsidRPr="000C7D1A" w:rsidRDefault="00432F07" w:rsidP="002B184E">
            <w:pPr>
              <w:jc w:val="center"/>
              <w:rPr>
                <w:rFonts w:cstheme="minorHAnsi"/>
                <w:b/>
              </w:rPr>
            </w:pPr>
            <w:r w:rsidRPr="000C7D1A">
              <w:rPr>
                <w:rFonts w:cstheme="minorHAnsi"/>
                <w:b/>
              </w:rPr>
              <w:t>Reference</w:t>
            </w:r>
          </w:p>
        </w:tc>
        <w:tc>
          <w:tcPr>
            <w:tcW w:w="9214" w:type="dxa"/>
            <w:shd w:val="clear" w:color="auto" w:fill="DBE5F1" w:themeFill="accent1" w:themeFillTint="33"/>
          </w:tcPr>
          <w:p w14:paraId="7F116C9A" w14:textId="77777777" w:rsidR="00432F07" w:rsidRPr="000C7D1A" w:rsidRDefault="00164913" w:rsidP="002B184E">
            <w:pPr>
              <w:jc w:val="center"/>
              <w:rPr>
                <w:rFonts w:cstheme="minorHAnsi"/>
              </w:rPr>
            </w:pPr>
            <w:r w:rsidRPr="000C7D1A">
              <w:rPr>
                <w:rFonts w:cstheme="minorHAnsi"/>
              </w:rPr>
              <w:t>Notes/Outcome</w:t>
            </w:r>
          </w:p>
        </w:tc>
        <w:tc>
          <w:tcPr>
            <w:tcW w:w="851" w:type="dxa"/>
            <w:shd w:val="clear" w:color="auto" w:fill="DBE5F1" w:themeFill="accent1" w:themeFillTint="33"/>
          </w:tcPr>
          <w:p w14:paraId="1CFEB860" w14:textId="77777777" w:rsidR="00432F07" w:rsidRPr="000C7D1A" w:rsidRDefault="00D42118" w:rsidP="00F72A3A">
            <w:pPr>
              <w:rPr>
                <w:rFonts w:cstheme="minorHAnsi"/>
              </w:rPr>
            </w:pPr>
            <w:r w:rsidRPr="000C7D1A">
              <w:rPr>
                <w:rFonts w:cstheme="minorHAnsi"/>
              </w:rPr>
              <w:t xml:space="preserve"> When</w:t>
            </w:r>
          </w:p>
        </w:tc>
        <w:tc>
          <w:tcPr>
            <w:tcW w:w="708" w:type="dxa"/>
            <w:shd w:val="clear" w:color="auto" w:fill="DBE5F1" w:themeFill="accent1" w:themeFillTint="33"/>
          </w:tcPr>
          <w:p w14:paraId="06D4BD81" w14:textId="77777777" w:rsidR="00432F07" w:rsidRPr="000C7D1A" w:rsidRDefault="009F047F" w:rsidP="009F047F">
            <w:pPr>
              <w:jc w:val="center"/>
              <w:rPr>
                <w:rFonts w:cstheme="minorHAnsi"/>
              </w:rPr>
            </w:pPr>
            <w:r w:rsidRPr="000C7D1A">
              <w:rPr>
                <w:rFonts w:cstheme="minorHAnsi"/>
              </w:rPr>
              <w:t>Who</w:t>
            </w:r>
            <w:r w:rsidR="00D42118" w:rsidRPr="000C7D1A">
              <w:rPr>
                <w:rFonts w:cstheme="minorHAnsi"/>
              </w:rPr>
              <w:t xml:space="preserve"> </w:t>
            </w:r>
          </w:p>
        </w:tc>
        <w:tc>
          <w:tcPr>
            <w:tcW w:w="3544" w:type="dxa"/>
            <w:shd w:val="clear" w:color="auto" w:fill="DBE5F1" w:themeFill="accent1" w:themeFillTint="33"/>
          </w:tcPr>
          <w:p w14:paraId="44D44000" w14:textId="77777777" w:rsidR="00432F07" w:rsidRPr="000C7D1A" w:rsidRDefault="00164913" w:rsidP="00205AB1">
            <w:pPr>
              <w:jc w:val="both"/>
              <w:rPr>
                <w:rFonts w:cstheme="minorHAnsi"/>
              </w:rPr>
            </w:pPr>
            <w:r w:rsidRPr="000C7D1A">
              <w:rPr>
                <w:rFonts w:cstheme="minorHAnsi"/>
              </w:rPr>
              <w:t>Action/Decision</w:t>
            </w:r>
          </w:p>
        </w:tc>
      </w:tr>
      <w:tr w:rsidR="00125A6D" w:rsidRPr="000C7D1A" w14:paraId="65A0EBBC" w14:textId="77777777" w:rsidTr="00792D3F">
        <w:tc>
          <w:tcPr>
            <w:tcW w:w="1560" w:type="dxa"/>
          </w:tcPr>
          <w:p w14:paraId="225B91A8" w14:textId="4594A1C7" w:rsidR="00125A6D" w:rsidRPr="000C7D1A" w:rsidRDefault="00792D3F" w:rsidP="00426F3D">
            <w:pPr>
              <w:rPr>
                <w:rFonts w:cstheme="minorHAnsi"/>
              </w:rPr>
            </w:pPr>
            <w:r w:rsidRPr="000C7D1A">
              <w:rPr>
                <w:rFonts w:cstheme="minorHAnsi"/>
              </w:rPr>
              <w:t>Introductions</w:t>
            </w:r>
          </w:p>
        </w:tc>
        <w:tc>
          <w:tcPr>
            <w:tcW w:w="9214" w:type="dxa"/>
            <w:shd w:val="clear" w:color="auto" w:fill="auto"/>
          </w:tcPr>
          <w:p w14:paraId="15A8747B" w14:textId="19DC9A2B" w:rsidR="00125A6D" w:rsidRPr="000C7D1A" w:rsidRDefault="00F85A2C" w:rsidP="00F8765B">
            <w:pPr>
              <w:jc w:val="both"/>
              <w:rPr>
                <w:rFonts w:cstheme="minorHAnsi"/>
              </w:rPr>
            </w:pPr>
            <w:r w:rsidRPr="000C7D1A">
              <w:rPr>
                <w:rFonts w:cstheme="minorHAnsi"/>
              </w:rPr>
              <w:t>Sp</w:t>
            </w:r>
            <w:r w:rsidR="00B854F4" w:rsidRPr="000C7D1A">
              <w:rPr>
                <w:rFonts w:cstheme="minorHAnsi"/>
              </w:rPr>
              <w:t>eakers and members were welcomed</w:t>
            </w:r>
            <w:r w:rsidRPr="000C7D1A">
              <w:rPr>
                <w:rFonts w:cstheme="minorHAnsi"/>
              </w:rPr>
              <w:t>.</w:t>
            </w:r>
          </w:p>
          <w:p w14:paraId="5ED23A74" w14:textId="77777777" w:rsidR="00B854F4" w:rsidRPr="000C7D1A" w:rsidRDefault="00B854F4" w:rsidP="00F8765B">
            <w:pPr>
              <w:jc w:val="both"/>
              <w:rPr>
                <w:rFonts w:cstheme="minorHAnsi"/>
              </w:rPr>
            </w:pPr>
          </w:p>
          <w:p w14:paraId="5D79FB73" w14:textId="77777777" w:rsidR="00B854F4" w:rsidRDefault="00B854F4" w:rsidP="00F8765B">
            <w:pPr>
              <w:jc w:val="both"/>
              <w:rPr>
                <w:rFonts w:cstheme="minorHAnsi"/>
              </w:rPr>
            </w:pPr>
            <w:r w:rsidRPr="000C7D1A">
              <w:rPr>
                <w:rFonts w:cstheme="minorHAnsi"/>
              </w:rPr>
              <w:t xml:space="preserve">Tracy Allison explained that she will be chairing as Sharon is on sick leave. </w:t>
            </w:r>
          </w:p>
          <w:p w14:paraId="2DEF9CB8" w14:textId="17A62F87" w:rsidR="000C7D1A" w:rsidRPr="000C7D1A" w:rsidRDefault="000C7D1A" w:rsidP="00F8765B">
            <w:pPr>
              <w:jc w:val="both"/>
              <w:rPr>
                <w:rFonts w:cstheme="minorHAnsi"/>
              </w:rPr>
            </w:pPr>
          </w:p>
        </w:tc>
        <w:tc>
          <w:tcPr>
            <w:tcW w:w="851" w:type="dxa"/>
            <w:shd w:val="clear" w:color="auto" w:fill="auto"/>
          </w:tcPr>
          <w:p w14:paraId="5C5C0BA5" w14:textId="77777777" w:rsidR="00125A6D" w:rsidRPr="000C7D1A" w:rsidRDefault="00125A6D" w:rsidP="00B9105F">
            <w:pPr>
              <w:rPr>
                <w:rFonts w:cstheme="minorHAnsi"/>
              </w:rPr>
            </w:pPr>
          </w:p>
        </w:tc>
        <w:tc>
          <w:tcPr>
            <w:tcW w:w="708" w:type="dxa"/>
            <w:shd w:val="clear" w:color="auto" w:fill="auto"/>
          </w:tcPr>
          <w:p w14:paraId="523799BF" w14:textId="77777777" w:rsidR="00125A6D" w:rsidRPr="000C7D1A" w:rsidRDefault="00125A6D" w:rsidP="008669A9">
            <w:pPr>
              <w:jc w:val="both"/>
              <w:rPr>
                <w:rFonts w:cstheme="minorHAnsi"/>
              </w:rPr>
            </w:pPr>
          </w:p>
        </w:tc>
        <w:tc>
          <w:tcPr>
            <w:tcW w:w="3544" w:type="dxa"/>
            <w:shd w:val="clear" w:color="auto" w:fill="auto"/>
          </w:tcPr>
          <w:p w14:paraId="3A12284D" w14:textId="77777777" w:rsidR="00125A6D" w:rsidRPr="000C7D1A" w:rsidRDefault="00125A6D" w:rsidP="00426F3D">
            <w:pPr>
              <w:jc w:val="both"/>
              <w:rPr>
                <w:rFonts w:cstheme="minorHAnsi"/>
                <w:color w:val="FF0000"/>
              </w:rPr>
            </w:pPr>
          </w:p>
        </w:tc>
      </w:tr>
      <w:tr w:rsidR="002341D2" w:rsidRPr="000C7D1A" w14:paraId="0E1A4E1B" w14:textId="77777777" w:rsidTr="00792D3F">
        <w:tc>
          <w:tcPr>
            <w:tcW w:w="1560" w:type="dxa"/>
          </w:tcPr>
          <w:p w14:paraId="4B5AA44A" w14:textId="5E5FECAD" w:rsidR="002341D2" w:rsidRPr="000C7D1A" w:rsidRDefault="002341D2" w:rsidP="00426F3D">
            <w:pPr>
              <w:rPr>
                <w:rFonts w:cstheme="minorHAnsi"/>
              </w:rPr>
            </w:pPr>
            <w:r w:rsidRPr="000C7D1A">
              <w:rPr>
                <w:rFonts w:cstheme="minorHAnsi"/>
              </w:rPr>
              <w:t>Homefinder UK</w:t>
            </w:r>
          </w:p>
        </w:tc>
        <w:tc>
          <w:tcPr>
            <w:tcW w:w="9214" w:type="dxa"/>
            <w:shd w:val="clear" w:color="auto" w:fill="auto"/>
          </w:tcPr>
          <w:p w14:paraId="338DFB16" w14:textId="20CCA13B" w:rsidR="00B854F4" w:rsidRPr="000C7D1A" w:rsidRDefault="002B50A2" w:rsidP="00F8765B">
            <w:pPr>
              <w:jc w:val="both"/>
              <w:rPr>
                <w:rFonts w:cstheme="minorHAnsi"/>
              </w:rPr>
            </w:pPr>
            <w:r>
              <w:rPr>
                <w:rFonts w:cstheme="minorHAnsi"/>
              </w:rPr>
              <w:t>Ninesh Muthiah of</w:t>
            </w:r>
            <w:r w:rsidR="002341D2" w:rsidRPr="000C7D1A">
              <w:rPr>
                <w:rFonts w:cstheme="minorHAnsi"/>
              </w:rPr>
              <w:t xml:space="preserve"> Home Connections</w:t>
            </w:r>
            <w:r w:rsidR="00B854F4" w:rsidRPr="000C7D1A">
              <w:rPr>
                <w:rFonts w:cstheme="minorHAnsi"/>
              </w:rPr>
              <w:t xml:space="preserve"> and Christine McGill from Habinteg</w:t>
            </w:r>
            <w:r>
              <w:rPr>
                <w:rFonts w:cstheme="minorHAnsi"/>
              </w:rPr>
              <w:t xml:space="preserve"> gave a presentation. The PowerPoint slides will be emailed </w:t>
            </w:r>
            <w:r w:rsidR="00B854F4" w:rsidRPr="000C7D1A">
              <w:rPr>
                <w:rFonts w:cstheme="minorHAnsi"/>
              </w:rPr>
              <w:t>with the</w:t>
            </w:r>
            <w:r w:rsidR="00D56A51">
              <w:rPr>
                <w:rFonts w:cstheme="minorHAnsi"/>
              </w:rPr>
              <w:t>se</w:t>
            </w:r>
            <w:r w:rsidR="00B854F4" w:rsidRPr="000C7D1A">
              <w:rPr>
                <w:rFonts w:cstheme="minorHAnsi"/>
              </w:rPr>
              <w:t xml:space="preserve"> notes.</w:t>
            </w:r>
          </w:p>
          <w:p w14:paraId="3A86A797" w14:textId="084D56D6" w:rsidR="00B854F4" w:rsidRPr="000C7D1A" w:rsidRDefault="00B854F4" w:rsidP="00F8765B">
            <w:pPr>
              <w:jc w:val="both"/>
              <w:rPr>
                <w:rFonts w:cstheme="minorHAnsi"/>
              </w:rPr>
            </w:pPr>
          </w:p>
          <w:p w14:paraId="1A090D90" w14:textId="58EEA72D" w:rsidR="00B854F4" w:rsidRPr="000C7D1A" w:rsidRDefault="00B854F4" w:rsidP="00F8765B">
            <w:pPr>
              <w:jc w:val="both"/>
              <w:rPr>
                <w:rFonts w:cstheme="minorHAnsi"/>
              </w:rPr>
            </w:pPr>
            <w:r w:rsidRPr="000C7D1A">
              <w:rPr>
                <w:rFonts w:cstheme="minorHAnsi"/>
              </w:rPr>
              <w:t xml:space="preserve">Homefinder UK </w:t>
            </w:r>
            <w:r w:rsidR="002B50A2">
              <w:rPr>
                <w:rFonts w:cstheme="minorHAnsi"/>
              </w:rPr>
              <w:t xml:space="preserve">is a national mobility scheme that aims to bring social housing applicants, homes and landlords together in one portal. </w:t>
            </w:r>
          </w:p>
          <w:p w14:paraId="05B3CCA1" w14:textId="2454F96A" w:rsidR="00830BEC" w:rsidRPr="000C7D1A" w:rsidRDefault="00830BEC" w:rsidP="00F8765B">
            <w:pPr>
              <w:jc w:val="both"/>
              <w:rPr>
                <w:rFonts w:cstheme="minorHAnsi"/>
              </w:rPr>
            </w:pPr>
          </w:p>
          <w:p w14:paraId="6AF12FD9" w14:textId="7E777A4D" w:rsidR="00830BEC" w:rsidRPr="000C7D1A" w:rsidRDefault="00D56A51" w:rsidP="00F8765B">
            <w:pPr>
              <w:jc w:val="both"/>
              <w:rPr>
                <w:rFonts w:cstheme="minorHAnsi"/>
              </w:rPr>
            </w:pPr>
            <w:r>
              <w:rPr>
                <w:rFonts w:cstheme="minorHAnsi"/>
              </w:rPr>
              <w:t xml:space="preserve">The </w:t>
            </w:r>
            <w:r w:rsidR="00830BEC" w:rsidRPr="000C7D1A">
              <w:rPr>
                <w:rFonts w:cstheme="minorHAnsi"/>
              </w:rPr>
              <w:t>Accessible Now partnership began in London and is now available across England. The aim is to match people with a need with the suitably adapted housing. It will help providers to let accessible or adapted homes and tenants to find the home they need.</w:t>
            </w:r>
          </w:p>
          <w:p w14:paraId="1477F53B" w14:textId="5140A160" w:rsidR="00830BEC" w:rsidRPr="000C7D1A" w:rsidRDefault="00830BEC" w:rsidP="00F8765B">
            <w:pPr>
              <w:jc w:val="both"/>
              <w:rPr>
                <w:rFonts w:cstheme="minorHAnsi"/>
              </w:rPr>
            </w:pPr>
          </w:p>
          <w:p w14:paraId="377BC87A" w14:textId="2FF34956" w:rsidR="00830BEC" w:rsidRDefault="002B50A2" w:rsidP="00F8765B">
            <w:pPr>
              <w:jc w:val="both"/>
              <w:rPr>
                <w:rFonts w:cstheme="minorHAnsi"/>
              </w:rPr>
            </w:pPr>
            <w:r>
              <w:rPr>
                <w:rFonts w:cstheme="minorHAnsi"/>
              </w:rPr>
              <w:t>CMG from Habinteg explained there are a</w:t>
            </w:r>
            <w:r w:rsidR="00D56A51">
              <w:rPr>
                <w:rFonts w:cstheme="minorHAnsi"/>
              </w:rPr>
              <w:t xml:space="preserve"> general needs h</w:t>
            </w:r>
            <w:r>
              <w:rPr>
                <w:rFonts w:cstheme="minorHAnsi"/>
              </w:rPr>
              <w:t xml:space="preserve">ousing </w:t>
            </w:r>
            <w:r w:rsidR="00D56A51">
              <w:rPr>
                <w:rFonts w:cstheme="minorHAnsi"/>
              </w:rPr>
              <w:t>a</w:t>
            </w:r>
            <w:r>
              <w:rPr>
                <w:rFonts w:cstheme="minorHAnsi"/>
              </w:rPr>
              <w:t>ssociation</w:t>
            </w:r>
            <w:r w:rsidR="00830BEC" w:rsidRPr="000C7D1A">
              <w:rPr>
                <w:rFonts w:cstheme="minorHAnsi"/>
              </w:rPr>
              <w:t xml:space="preserve"> with a specialism in accessible and adapt</w:t>
            </w:r>
            <w:r w:rsidR="00D56A51">
              <w:rPr>
                <w:rFonts w:cstheme="minorHAnsi"/>
              </w:rPr>
              <w:t>ed homes. They wish to see</w:t>
            </w:r>
            <w:r w:rsidR="00830BEC" w:rsidRPr="000C7D1A">
              <w:rPr>
                <w:rFonts w:cstheme="minorHAnsi"/>
              </w:rPr>
              <w:t xml:space="preserve"> more accessible homes in the market place yet </w:t>
            </w:r>
            <w:r>
              <w:rPr>
                <w:rFonts w:cstheme="minorHAnsi"/>
              </w:rPr>
              <w:t xml:space="preserve">are </w:t>
            </w:r>
            <w:r w:rsidR="00830BEC" w:rsidRPr="000C7D1A">
              <w:rPr>
                <w:rFonts w:cstheme="minorHAnsi"/>
              </w:rPr>
              <w:t xml:space="preserve">aware that developers are concerned that the homes will remain empty and </w:t>
            </w:r>
            <w:r w:rsidR="00D56A51">
              <w:rPr>
                <w:rFonts w:cstheme="minorHAnsi"/>
              </w:rPr>
              <w:t xml:space="preserve">they hope to address </w:t>
            </w:r>
            <w:r w:rsidR="00830BEC" w:rsidRPr="000C7D1A">
              <w:rPr>
                <w:rFonts w:cstheme="minorHAnsi"/>
              </w:rPr>
              <w:t xml:space="preserve">how to ensure that people can find the homes with the features they need. </w:t>
            </w:r>
          </w:p>
          <w:p w14:paraId="1696ADC8" w14:textId="77777777" w:rsidR="002B50A2" w:rsidRPr="000C7D1A" w:rsidRDefault="002B50A2" w:rsidP="00F8765B">
            <w:pPr>
              <w:jc w:val="both"/>
              <w:rPr>
                <w:rFonts w:cstheme="minorHAnsi"/>
              </w:rPr>
            </w:pPr>
          </w:p>
          <w:p w14:paraId="02D0EF17" w14:textId="437EADF0" w:rsidR="00730236" w:rsidRDefault="00830BEC" w:rsidP="00F8765B">
            <w:pPr>
              <w:jc w:val="both"/>
              <w:rPr>
                <w:rFonts w:cstheme="minorHAnsi"/>
              </w:rPr>
            </w:pPr>
            <w:r w:rsidRPr="000C7D1A">
              <w:rPr>
                <w:rFonts w:cstheme="minorHAnsi"/>
              </w:rPr>
              <w:lastRenderedPageBreak/>
              <w:t>There is a huge need for accessible homes but appears to be an information gap on helping people find these homes. The presentation outlined the kinds of information that people with a disability needed on property listings to help them see whether the homes would be suited to them. This is the info</w:t>
            </w:r>
            <w:r w:rsidR="00D56A51">
              <w:rPr>
                <w:rFonts w:cstheme="minorHAnsi"/>
              </w:rPr>
              <w:t>rmation</w:t>
            </w:r>
            <w:r w:rsidRPr="000C7D1A">
              <w:rPr>
                <w:rFonts w:cstheme="minorHAnsi"/>
              </w:rPr>
              <w:t xml:space="preserve"> they need to make an informed decision on whether they would wish to request a viewing. </w:t>
            </w:r>
            <w:r w:rsidR="00730236" w:rsidRPr="000C7D1A">
              <w:rPr>
                <w:rFonts w:cstheme="minorHAnsi"/>
              </w:rPr>
              <w:t>This helped them to identify the key advert information for wheelchair users which were; property access; bathroom spec; stairs info; adaptation</w:t>
            </w:r>
            <w:r w:rsidR="00D56A51">
              <w:rPr>
                <w:rFonts w:cstheme="minorHAnsi"/>
              </w:rPr>
              <w:t>s</w:t>
            </w:r>
            <w:r w:rsidR="00730236" w:rsidRPr="000C7D1A">
              <w:rPr>
                <w:rFonts w:cstheme="minorHAnsi"/>
              </w:rPr>
              <w:t>; kitchen specs; floor plan; parking; transport; photo view and local area.  Photos provide very useful information and reduce the amount of text needed.</w:t>
            </w:r>
            <w:r w:rsidR="002B50A2">
              <w:rPr>
                <w:rFonts w:cstheme="minorHAnsi"/>
              </w:rPr>
              <w:t xml:space="preserve"> </w:t>
            </w:r>
            <w:r w:rsidR="00730236" w:rsidRPr="000C7D1A">
              <w:rPr>
                <w:rFonts w:cstheme="minorHAnsi"/>
              </w:rPr>
              <w:t xml:space="preserve">OTs supported the processes and this helped create screening forms and checklists for property assessment. </w:t>
            </w:r>
          </w:p>
          <w:p w14:paraId="1ABFB2C6" w14:textId="0C3E63A3" w:rsidR="00730236" w:rsidRPr="000C7D1A" w:rsidRDefault="00730236" w:rsidP="00F8765B">
            <w:pPr>
              <w:jc w:val="both"/>
              <w:rPr>
                <w:rFonts w:cstheme="minorHAnsi"/>
              </w:rPr>
            </w:pPr>
          </w:p>
          <w:p w14:paraId="12C2FD48" w14:textId="5F30590E" w:rsidR="00730236" w:rsidRPr="000C7D1A" w:rsidRDefault="00730236" w:rsidP="00F8765B">
            <w:pPr>
              <w:jc w:val="both"/>
              <w:rPr>
                <w:rFonts w:cstheme="minorHAnsi"/>
              </w:rPr>
            </w:pPr>
            <w:r w:rsidRPr="000C7D1A">
              <w:rPr>
                <w:rFonts w:cstheme="minorHAnsi"/>
              </w:rPr>
              <w:t>JL said that in Kent we use the Locata system. How w</w:t>
            </w:r>
            <w:r w:rsidR="002B50A2">
              <w:rPr>
                <w:rFonts w:cstheme="minorHAnsi"/>
              </w:rPr>
              <w:t>ould the proposal fit with that?</w:t>
            </w:r>
            <w:r w:rsidRPr="000C7D1A">
              <w:rPr>
                <w:rFonts w:cstheme="minorHAnsi"/>
              </w:rPr>
              <w:t xml:space="preserve"> NM explained that they can categorise properties which helps standardise. They can help with households who are not finding the suitable home in Kent and would wish to move elsewhere in Kent. CMG Habi</w:t>
            </w:r>
            <w:r w:rsidR="00D56A51">
              <w:rPr>
                <w:rFonts w:cstheme="minorHAnsi"/>
              </w:rPr>
              <w:t>n</w:t>
            </w:r>
            <w:r w:rsidRPr="000C7D1A">
              <w:rPr>
                <w:rFonts w:cstheme="minorHAnsi"/>
              </w:rPr>
              <w:t xml:space="preserve">teg are keen to share their insights. </w:t>
            </w:r>
          </w:p>
          <w:p w14:paraId="5CF2E0CC" w14:textId="77777777" w:rsidR="00730236" w:rsidRPr="000C7D1A" w:rsidRDefault="00730236" w:rsidP="00F8765B">
            <w:pPr>
              <w:jc w:val="both"/>
              <w:rPr>
                <w:rFonts w:cstheme="minorHAnsi"/>
              </w:rPr>
            </w:pPr>
          </w:p>
          <w:p w14:paraId="502C1C69" w14:textId="62B3B53C" w:rsidR="00730236" w:rsidRPr="000C7D1A" w:rsidRDefault="00730236" w:rsidP="00F8765B">
            <w:pPr>
              <w:jc w:val="both"/>
              <w:rPr>
                <w:rFonts w:cstheme="minorHAnsi"/>
              </w:rPr>
            </w:pPr>
            <w:r w:rsidRPr="000C7D1A">
              <w:rPr>
                <w:rFonts w:cstheme="minorHAnsi"/>
              </w:rPr>
              <w:t xml:space="preserve">CMC Locata is quite fixed on what can be put in the system. The checklist would be very helpful. CMG have found the checklist useful to use at the void stage. </w:t>
            </w:r>
          </w:p>
          <w:p w14:paraId="2BA178DC" w14:textId="77777777" w:rsidR="00730236" w:rsidRPr="000C7D1A" w:rsidRDefault="00730236" w:rsidP="00F8765B">
            <w:pPr>
              <w:jc w:val="both"/>
              <w:rPr>
                <w:rFonts w:cstheme="minorHAnsi"/>
              </w:rPr>
            </w:pPr>
          </w:p>
          <w:p w14:paraId="57489263" w14:textId="4D0B774B" w:rsidR="00730236" w:rsidRPr="000C7D1A" w:rsidRDefault="00730236" w:rsidP="00F8765B">
            <w:pPr>
              <w:jc w:val="both"/>
              <w:rPr>
                <w:rFonts w:cstheme="minorHAnsi"/>
              </w:rPr>
            </w:pPr>
            <w:r w:rsidRPr="000C7D1A">
              <w:rPr>
                <w:rFonts w:cstheme="minorHAnsi"/>
              </w:rPr>
              <w:t>NM happy to share the checklist.</w:t>
            </w:r>
          </w:p>
          <w:p w14:paraId="4BEC4AD1" w14:textId="481FD315" w:rsidR="00567ADB" w:rsidRPr="000C7D1A" w:rsidRDefault="00567ADB" w:rsidP="00F8765B">
            <w:pPr>
              <w:jc w:val="both"/>
              <w:rPr>
                <w:rFonts w:cstheme="minorHAnsi"/>
              </w:rPr>
            </w:pPr>
          </w:p>
          <w:p w14:paraId="07F1B95B" w14:textId="4D79BBF7" w:rsidR="00567ADB" w:rsidRPr="000C7D1A" w:rsidRDefault="00567ADB" w:rsidP="00F8765B">
            <w:pPr>
              <w:jc w:val="both"/>
              <w:rPr>
                <w:rFonts w:cstheme="minorHAnsi"/>
              </w:rPr>
            </w:pPr>
            <w:r w:rsidRPr="000C7D1A">
              <w:rPr>
                <w:rFonts w:cstheme="minorHAnsi"/>
              </w:rPr>
              <w:t xml:space="preserve">TA how does the service help the whole household? Homefinder is open to all ages and household types, and around need to move households away from any area, for example to flee gang connections. </w:t>
            </w:r>
          </w:p>
          <w:p w14:paraId="66E57223" w14:textId="6791E96E" w:rsidR="00567ADB" w:rsidRPr="000C7D1A" w:rsidRDefault="00567ADB" w:rsidP="00F8765B">
            <w:pPr>
              <w:jc w:val="both"/>
              <w:rPr>
                <w:rFonts w:cstheme="minorHAnsi"/>
              </w:rPr>
            </w:pPr>
          </w:p>
          <w:p w14:paraId="63B5171F" w14:textId="7A2D28A6" w:rsidR="00567ADB" w:rsidRPr="000C7D1A" w:rsidRDefault="00567ADB" w:rsidP="00F8765B">
            <w:pPr>
              <w:jc w:val="both"/>
              <w:rPr>
                <w:rFonts w:cstheme="minorHAnsi"/>
              </w:rPr>
            </w:pPr>
            <w:r w:rsidRPr="000C7D1A">
              <w:rPr>
                <w:rFonts w:cstheme="minorHAnsi"/>
              </w:rPr>
              <w:t>HM to pass NM and CMG details on to Vick</w:t>
            </w:r>
            <w:r w:rsidR="002B50A2">
              <w:rPr>
                <w:rFonts w:cstheme="minorHAnsi"/>
              </w:rPr>
              <w:t>y</w:t>
            </w:r>
            <w:r w:rsidRPr="000C7D1A">
              <w:rPr>
                <w:rFonts w:cstheme="minorHAnsi"/>
              </w:rPr>
              <w:t xml:space="preserve"> Hodson</w:t>
            </w:r>
            <w:r w:rsidR="00CD081D">
              <w:rPr>
                <w:rFonts w:cstheme="minorHAnsi"/>
              </w:rPr>
              <w:t xml:space="preserve"> who manages the Homechoice service</w:t>
            </w:r>
            <w:r w:rsidRPr="000C7D1A">
              <w:rPr>
                <w:rFonts w:cstheme="minorHAnsi"/>
              </w:rPr>
              <w:t>.</w:t>
            </w:r>
          </w:p>
          <w:p w14:paraId="6F5D87DE" w14:textId="6C9F64B2" w:rsidR="00B854F4" w:rsidRPr="000C7D1A" w:rsidRDefault="00B854F4" w:rsidP="00F8765B">
            <w:pPr>
              <w:jc w:val="both"/>
              <w:rPr>
                <w:rFonts w:cstheme="minorHAnsi"/>
              </w:rPr>
            </w:pPr>
          </w:p>
        </w:tc>
        <w:tc>
          <w:tcPr>
            <w:tcW w:w="851" w:type="dxa"/>
            <w:shd w:val="clear" w:color="auto" w:fill="auto"/>
          </w:tcPr>
          <w:p w14:paraId="72323972" w14:textId="77777777" w:rsidR="002341D2" w:rsidRPr="000C7D1A" w:rsidRDefault="002341D2" w:rsidP="00B9105F">
            <w:pPr>
              <w:rPr>
                <w:rFonts w:cstheme="minorHAnsi"/>
              </w:rPr>
            </w:pPr>
          </w:p>
        </w:tc>
        <w:tc>
          <w:tcPr>
            <w:tcW w:w="708" w:type="dxa"/>
            <w:shd w:val="clear" w:color="auto" w:fill="auto"/>
          </w:tcPr>
          <w:p w14:paraId="4155DED0" w14:textId="77777777" w:rsidR="002341D2" w:rsidRPr="000C7D1A" w:rsidRDefault="002341D2" w:rsidP="008669A9">
            <w:pPr>
              <w:jc w:val="both"/>
              <w:rPr>
                <w:rFonts w:cstheme="minorHAnsi"/>
              </w:rPr>
            </w:pPr>
          </w:p>
          <w:p w14:paraId="4438C175" w14:textId="4257BB03" w:rsidR="00567ADB" w:rsidRDefault="00567ADB" w:rsidP="008669A9">
            <w:pPr>
              <w:jc w:val="both"/>
              <w:rPr>
                <w:rFonts w:cstheme="minorHAnsi"/>
              </w:rPr>
            </w:pPr>
          </w:p>
          <w:p w14:paraId="3AAE4106" w14:textId="159817D2" w:rsidR="002B50A2" w:rsidRDefault="002B50A2" w:rsidP="008669A9">
            <w:pPr>
              <w:jc w:val="both"/>
              <w:rPr>
                <w:rFonts w:cstheme="minorHAnsi"/>
              </w:rPr>
            </w:pPr>
          </w:p>
          <w:p w14:paraId="06D69634" w14:textId="61C88443" w:rsidR="002B50A2" w:rsidRDefault="002B50A2" w:rsidP="008669A9">
            <w:pPr>
              <w:jc w:val="both"/>
              <w:rPr>
                <w:rFonts w:cstheme="minorHAnsi"/>
              </w:rPr>
            </w:pPr>
          </w:p>
          <w:p w14:paraId="6486F733" w14:textId="6DDB93C3" w:rsidR="002B50A2" w:rsidRDefault="002B50A2" w:rsidP="008669A9">
            <w:pPr>
              <w:jc w:val="both"/>
              <w:rPr>
                <w:rFonts w:cstheme="minorHAnsi"/>
              </w:rPr>
            </w:pPr>
          </w:p>
          <w:p w14:paraId="1BC093FB" w14:textId="32421BBA" w:rsidR="002B50A2" w:rsidRDefault="002B50A2" w:rsidP="008669A9">
            <w:pPr>
              <w:jc w:val="both"/>
              <w:rPr>
                <w:rFonts w:cstheme="minorHAnsi"/>
              </w:rPr>
            </w:pPr>
          </w:p>
          <w:p w14:paraId="2D2E832A" w14:textId="224901CB" w:rsidR="002B50A2" w:rsidRDefault="002B50A2" w:rsidP="008669A9">
            <w:pPr>
              <w:jc w:val="both"/>
              <w:rPr>
                <w:rFonts w:cstheme="minorHAnsi"/>
              </w:rPr>
            </w:pPr>
          </w:p>
          <w:p w14:paraId="65D67C4B" w14:textId="7FAB5043" w:rsidR="002B50A2" w:rsidRDefault="002B50A2" w:rsidP="008669A9">
            <w:pPr>
              <w:jc w:val="both"/>
              <w:rPr>
                <w:rFonts w:cstheme="minorHAnsi"/>
              </w:rPr>
            </w:pPr>
          </w:p>
          <w:p w14:paraId="6A331A64" w14:textId="563F3CAA" w:rsidR="002B50A2" w:rsidRDefault="002B50A2" w:rsidP="008669A9">
            <w:pPr>
              <w:jc w:val="both"/>
              <w:rPr>
                <w:rFonts w:cstheme="minorHAnsi"/>
              </w:rPr>
            </w:pPr>
          </w:p>
          <w:p w14:paraId="530721FE" w14:textId="42E4DFC2" w:rsidR="002B50A2" w:rsidRDefault="002B50A2" w:rsidP="008669A9">
            <w:pPr>
              <w:jc w:val="both"/>
              <w:rPr>
                <w:rFonts w:cstheme="minorHAnsi"/>
              </w:rPr>
            </w:pPr>
          </w:p>
          <w:p w14:paraId="6168FC80" w14:textId="5B80E803" w:rsidR="002B50A2" w:rsidRDefault="002B50A2" w:rsidP="008669A9">
            <w:pPr>
              <w:jc w:val="both"/>
              <w:rPr>
                <w:rFonts w:cstheme="minorHAnsi"/>
              </w:rPr>
            </w:pPr>
          </w:p>
          <w:p w14:paraId="7B519214" w14:textId="48E9A573" w:rsidR="002B50A2" w:rsidRDefault="002B50A2" w:rsidP="008669A9">
            <w:pPr>
              <w:jc w:val="both"/>
              <w:rPr>
                <w:rFonts w:cstheme="minorHAnsi"/>
              </w:rPr>
            </w:pPr>
          </w:p>
          <w:p w14:paraId="467D1826" w14:textId="0DD16717" w:rsidR="002B50A2" w:rsidRDefault="002B50A2" w:rsidP="008669A9">
            <w:pPr>
              <w:jc w:val="both"/>
              <w:rPr>
                <w:rFonts w:cstheme="minorHAnsi"/>
              </w:rPr>
            </w:pPr>
          </w:p>
          <w:p w14:paraId="356C98C6" w14:textId="6F673B0A" w:rsidR="002B50A2" w:rsidRDefault="002B50A2" w:rsidP="008669A9">
            <w:pPr>
              <w:jc w:val="both"/>
              <w:rPr>
                <w:rFonts w:cstheme="minorHAnsi"/>
              </w:rPr>
            </w:pPr>
          </w:p>
          <w:p w14:paraId="6650EC23" w14:textId="392EF049" w:rsidR="002B50A2" w:rsidRDefault="002B50A2" w:rsidP="008669A9">
            <w:pPr>
              <w:jc w:val="both"/>
              <w:rPr>
                <w:rFonts w:cstheme="minorHAnsi"/>
              </w:rPr>
            </w:pPr>
          </w:p>
          <w:p w14:paraId="58C4FDBB" w14:textId="4D24388F" w:rsidR="002B50A2" w:rsidRDefault="002B50A2" w:rsidP="008669A9">
            <w:pPr>
              <w:jc w:val="both"/>
              <w:rPr>
                <w:rFonts w:cstheme="minorHAnsi"/>
              </w:rPr>
            </w:pPr>
          </w:p>
          <w:p w14:paraId="019AA3C3" w14:textId="1BDD9A74" w:rsidR="002B50A2" w:rsidRDefault="002B50A2" w:rsidP="008669A9">
            <w:pPr>
              <w:jc w:val="both"/>
              <w:rPr>
                <w:rFonts w:cstheme="minorHAnsi"/>
              </w:rPr>
            </w:pPr>
          </w:p>
          <w:p w14:paraId="1F7B1C99" w14:textId="5E3D673E" w:rsidR="002B50A2" w:rsidRDefault="002B50A2" w:rsidP="008669A9">
            <w:pPr>
              <w:jc w:val="both"/>
              <w:rPr>
                <w:rFonts w:cstheme="minorHAnsi"/>
              </w:rPr>
            </w:pPr>
          </w:p>
          <w:p w14:paraId="74AE8D1D" w14:textId="6DC65700" w:rsidR="002B50A2" w:rsidRDefault="002B50A2" w:rsidP="008669A9">
            <w:pPr>
              <w:jc w:val="both"/>
              <w:rPr>
                <w:rFonts w:cstheme="minorHAnsi"/>
              </w:rPr>
            </w:pPr>
          </w:p>
          <w:p w14:paraId="6D049FB2" w14:textId="087F6137" w:rsidR="002B50A2" w:rsidRDefault="002B50A2" w:rsidP="008669A9">
            <w:pPr>
              <w:jc w:val="both"/>
              <w:rPr>
                <w:rFonts w:cstheme="minorHAnsi"/>
              </w:rPr>
            </w:pPr>
          </w:p>
          <w:p w14:paraId="19C138B9" w14:textId="3BA42349" w:rsidR="002B50A2" w:rsidRDefault="002B50A2" w:rsidP="008669A9">
            <w:pPr>
              <w:jc w:val="both"/>
              <w:rPr>
                <w:rFonts w:cstheme="minorHAnsi"/>
              </w:rPr>
            </w:pPr>
          </w:p>
          <w:p w14:paraId="22EA8555" w14:textId="1CDDE64D" w:rsidR="002B50A2" w:rsidRDefault="002B50A2" w:rsidP="008669A9">
            <w:pPr>
              <w:jc w:val="both"/>
              <w:rPr>
                <w:rFonts w:cstheme="minorHAnsi"/>
              </w:rPr>
            </w:pPr>
          </w:p>
          <w:p w14:paraId="07D8D0C6" w14:textId="1C16B311" w:rsidR="002B50A2" w:rsidRDefault="002B50A2" w:rsidP="008669A9">
            <w:pPr>
              <w:jc w:val="both"/>
              <w:rPr>
                <w:rFonts w:cstheme="minorHAnsi"/>
              </w:rPr>
            </w:pPr>
          </w:p>
          <w:p w14:paraId="2DE06376" w14:textId="02312112" w:rsidR="002B50A2" w:rsidRDefault="002B50A2" w:rsidP="008669A9">
            <w:pPr>
              <w:jc w:val="both"/>
              <w:rPr>
                <w:rFonts w:cstheme="minorHAnsi"/>
              </w:rPr>
            </w:pPr>
          </w:p>
          <w:p w14:paraId="31CE68DC" w14:textId="4CA8E377" w:rsidR="002B50A2" w:rsidRDefault="002B50A2" w:rsidP="008669A9">
            <w:pPr>
              <w:jc w:val="both"/>
              <w:rPr>
                <w:rFonts w:cstheme="minorHAnsi"/>
              </w:rPr>
            </w:pPr>
          </w:p>
          <w:p w14:paraId="062B29F8" w14:textId="61E7B262" w:rsidR="002B50A2" w:rsidRDefault="002B50A2" w:rsidP="008669A9">
            <w:pPr>
              <w:jc w:val="both"/>
              <w:rPr>
                <w:rFonts w:cstheme="minorHAnsi"/>
              </w:rPr>
            </w:pPr>
          </w:p>
          <w:p w14:paraId="10B34ABF" w14:textId="264F776C" w:rsidR="002B50A2" w:rsidRDefault="002B50A2" w:rsidP="008669A9">
            <w:pPr>
              <w:jc w:val="both"/>
              <w:rPr>
                <w:rFonts w:cstheme="minorHAnsi"/>
              </w:rPr>
            </w:pPr>
          </w:p>
          <w:p w14:paraId="51A53A68" w14:textId="480D9492" w:rsidR="002B50A2" w:rsidRDefault="002B50A2" w:rsidP="008669A9">
            <w:pPr>
              <w:jc w:val="both"/>
              <w:rPr>
                <w:rFonts w:cstheme="minorHAnsi"/>
              </w:rPr>
            </w:pPr>
          </w:p>
          <w:p w14:paraId="4C0988EB" w14:textId="1B0C7875" w:rsidR="002B50A2" w:rsidRDefault="002B50A2" w:rsidP="008669A9">
            <w:pPr>
              <w:jc w:val="both"/>
              <w:rPr>
                <w:rFonts w:cstheme="minorHAnsi"/>
              </w:rPr>
            </w:pPr>
          </w:p>
          <w:p w14:paraId="4875E211" w14:textId="4DA3C81B" w:rsidR="002B50A2" w:rsidRDefault="002B50A2" w:rsidP="008669A9">
            <w:pPr>
              <w:jc w:val="both"/>
              <w:rPr>
                <w:rFonts w:cstheme="minorHAnsi"/>
              </w:rPr>
            </w:pPr>
          </w:p>
          <w:p w14:paraId="1F4080EA" w14:textId="19739B09" w:rsidR="002B50A2" w:rsidRDefault="002B50A2" w:rsidP="008669A9">
            <w:pPr>
              <w:jc w:val="both"/>
              <w:rPr>
                <w:rFonts w:cstheme="minorHAnsi"/>
              </w:rPr>
            </w:pPr>
          </w:p>
          <w:p w14:paraId="030F5575" w14:textId="2DB65092" w:rsidR="002B50A2" w:rsidRDefault="002B50A2" w:rsidP="008669A9">
            <w:pPr>
              <w:jc w:val="both"/>
              <w:rPr>
                <w:rFonts w:cstheme="minorHAnsi"/>
              </w:rPr>
            </w:pPr>
          </w:p>
          <w:p w14:paraId="463DC0B0" w14:textId="1F8602C4" w:rsidR="002B50A2" w:rsidRDefault="002B50A2" w:rsidP="008669A9">
            <w:pPr>
              <w:jc w:val="both"/>
              <w:rPr>
                <w:rFonts w:cstheme="minorHAnsi"/>
              </w:rPr>
            </w:pPr>
          </w:p>
          <w:p w14:paraId="7324EDA5" w14:textId="782C3AE1" w:rsidR="002B50A2" w:rsidRDefault="002B50A2" w:rsidP="008669A9">
            <w:pPr>
              <w:jc w:val="both"/>
              <w:rPr>
                <w:rFonts w:cstheme="minorHAnsi"/>
              </w:rPr>
            </w:pPr>
          </w:p>
          <w:p w14:paraId="53DBC43F" w14:textId="68524C63" w:rsidR="002B50A2" w:rsidRDefault="002B50A2" w:rsidP="008669A9">
            <w:pPr>
              <w:jc w:val="both"/>
              <w:rPr>
                <w:rFonts w:cstheme="minorHAnsi"/>
              </w:rPr>
            </w:pPr>
          </w:p>
          <w:p w14:paraId="38495159" w14:textId="5B9E49B1" w:rsidR="002B50A2" w:rsidRDefault="002B50A2" w:rsidP="008669A9">
            <w:pPr>
              <w:jc w:val="both"/>
              <w:rPr>
                <w:rFonts w:cstheme="minorHAnsi"/>
              </w:rPr>
            </w:pPr>
          </w:p>
          <w:p w14:paraId="627DE344" w14:textId="02BB1351" w:rsidR="002B50A2" w:rsidRDefault="002B50A2" w:rsidP="008669A9">
            <w:pPr>
              <w:jc w:val="both"/>
              <w:rPr>
                <w:rFonts w:cstheme="minorHAnsi"/>
              </w:rPr>
            </w:pPr>
          </w:p>
          <w:p w14:paraId="5DE0C04C" w14:textId="06849F37" w:rsidR="002B50A2" w:rsidRDefault="002B50A2" w:rsidP="008669A9">
            <w:pPr>
              <w:jc w:val="both"/>
              <w:rPr>
                <w:rFonts w:cstheme="minorHAnsi"/>
              </w:rPr>
            </w:pPr>
          </w:p>
          <w:p w14:paraId="28DCB595" w14:textId="440AC163" w:rsidR="002B50A2" w:rsidRDefault="002B50A2" w:rsidP="008669A9">
            <w:pPr>
              <w:jc w:val="both"/>
              <w:rPr>
                <w:rFonts w:cstheme="minorHAnsi"/>
              </w:rPr>
            </w:pPr>
          </w:p>
          <w:p w14:paraId="0BD2B68A" w14:textId="777D8A71" w:rsidR="00567ADB" w:rsidRPr="000C7D1A" w:rsidRDefault="002B50A2" w:rsidP="008669A9">
            <w:pPr>
              <w:jc w:val="both"/>
              <w:rPr>
                <w:rFonts w:cstheme="minorHAnsi"/>
              </w:rPr>
            </w:pPr>
            <w:r>
              <w:rPr>
                <w:rFonts w:cstheme="minorHAnsi"/>
              </w:rPr>
              <w:t>HM</w:t>
            </w:r>
          </w:p>
        </w:tc>
        <w:tc>
          <w:tcPr>
            <w:tcW w:w="3544" w:type="dxa"/>
            <w:shd w:val="clear" w:color="auto" w:fill="auto"/>
          </w:tcPr>
          <w:p w14:paraId="5637BCF8" w14:textId="77777777" w:rsidR="002341D2" w:rsidRPr="000C7D1A" w:rsidRDefault="002341D2" w:rsidP="00426F3D">
            <w:pPr>
              <w:jc w:val="both"/>
              <w:rPr>
                <w:rFonts w:cstheme="minorHAnsi"/>
                <w:color w:val="FF0000"/>
              </w:rPr>
            </w:pPr>
          </w:p>
          <w:p w14:paraId="61007ADA" w14:textId="0F670A78" w:rsidR="00567ADB" w:rsidRDefault="00567ADB" w:rsidP="00426F3D">
            <w:pPr>
              <w:jc w:val="both"/>
              <w:rPr>
                <w:rFonts w:cstheme="minorHAnsi"/>
                <w:color w:val="FF0000"/>
              </w:rPr>
            </w:pPr>
          </w:p>
          <w:p w14:paraId="7F09697E" w14:textId="4CB02F17" w:rsidR="002B50A2" w:rsidRDefault="002B50A2" w:rsidP="00426F3D">
            <w:pPr>
              <w:jc w:val="both"/>
              <w:rPr>
                <w:rFonts w:cstheme="minorHAnsi"/>
                <w:color w:val="FF0000"/>
              </w:rPr>
            </w:pPr>
          </w:p>
          <w:p w14:paraId="1E0B736D" w14:textId="69E2587A" w:rsidR="002B50A2" w:rsidRDefault="002B50A2" w:rsidP="00426F3D">
            <w:pPr>
              <w:jc w:val="both"/>
              <w:rPr>
                <w:rFonts w:cstheme="minorHAnsi"/>
                <w:color w:val="FF0000"/>
              </w:rPr>
            </w:pPr>
          </w:p>
          <w:p w14:paraId="2B69318A" w14:textId="251B4FBA" w:rsidR="002B50A2" w:rsidRDefault="002B50A2" w:rsidP="00426F3D">
            <w:pPr>
              <w:jc w:val="both"/>
              <w:rPr>
                <w:rFonts w:cstheme="minorHAnsi"/>
                <w:color w:val="FF0000"/>
              </w:rPr>
            </w:pPr>
          </w:p>
          <w:p w14:paraId="23CE5E40" w14:textId="70FEBA03" w:rsidR="002B50A2" w:rsidRDefault="002B50A2" w:rsidP="00426F3D">
            <w:pPr>
              <w:jc w:val="both"/>
              <w:rPr>
                <w:rFonts w:cstheme="minorHAnsi"/>
                <w:color w:val="FF0000"/>
              </w:rPr>
            </w:pPr>
          </w:p>
          <w:p w14:paraId="7732F3C2" w14:textId="325BFAF5" w:rsidR="002B50A2" w:rsidRDefault="002B50A2" w:rsidP="00426F3D">
            <w:pPr>
              <w:jc w:val="both"/>
              <w:rPr>
                <w:rFonts w:cstheme="minorHAnsi"/>
                <w:color w:val="FF0000"/>
              </w:rPr>
            </w:pPr>
          </w:p>
          <w:p w14:paraId="0DB74972" w14:textId="3C76E707" w:rsidR="002B50A2" w:rsidRDefault="002B50A2" w:rsidP="00426F3D">
            <w:pPr>
              <w:jc w:val="both"/>
              <w:rPr>
                <w:rFonts w:cstheme="minorHAnsi"/>
                <w:color w:val="FF0000"/>
              </w:rPr>
            </w:pPr>
          </w:p>
          <w:p w14:paraId="3889C52B" w14:textId="5F100D38" w:rsidR="002B50A2" w:rsidRDefault="002B50A2" w:rsidP="00426F3D">
            <w:pPr>
              <w:jc w:val="both"/>
              <w:rPr>
                <w:rFonts w:cstheme="minorHAnsi"/>
                <w:color w:val="FF0000"/>
              </w:rPr>
            </w:pPr>
          </w:p>
          <w:p w14:paraId="05D7F371" w14:textId="2B3F3B93" w:rsidR="002B50A2" w:rsidRDefault="002B50A2" w:rsidP="00426F3D">
            <w:pPr>
              <w:jc w:val="both"/>
              <w:rPr>
                <w:rFonts w:cstheme="minorHAnsi"/>
                <w:color w:val="FF0000"/>
              </w:rPr>
            </w:pPr>
          </w:p>
          <w:p w14:paraId="33DD3771" w14:textId="3F64BFFA" w:rsidR="002B50A2" w:rsidRDefault="002B50A2" w:rsidP="00426F3D">
            <w:pPr>
              <w:jc w:val="both"/>
              <w:rPr>
                <w:rFonts w:cstheme="minorHAnsi"/>
                <w:color w:val="FF0000"/>
              </w:rPr>
            </w:pPr>
          </w:p>
          <w:p w14:paraId="1725C20C" w14:textId="3B14EC5C" w:rsidR="002B50A2" w:rsidRDefault="002B50A2" w:rsidP="00426F3D">
            <w:pPr>
              <w:jc w:val="both"/>
              <w:rPr>
                <w:rFonts w:cstheme="minorHAnsi"/>
                <w:color w:val="FF0000"/>
              </w:rPr>
            </w:pPr>
          </w:p>
          <w:p w14:paraId="2CBC6110" w14:textId="275358DD" w:rsidR="002B50A2" w:rsidRDefault="002B50A2" w:rsidP="00426F3D">
            <w:pPr>
              <w:jc w:val="both"/>
              <w:rPr>
                <w:rFonts w:cstheme="minorHAnsi"/>
                <w:color w:val="FF0000"/>
              </w:rPr>
            </w:pPr>
          </w:p>
          <w:p w14:paraId="4384DD18" w14:textId="21FF4E8B" w:rsidR="002B50A2" w:rsidRDefault="002B50A2" w:rsidP="00426F3D">
            <w:pPr>
              <w:jc w:val="both"/>
              <w:rPr>
                <w:rFonts w:cstheme="minorHAnsi"/>
                <w:color w:val="FF0000"/>
              </w:rPr>
            </w:pPr>
          </w:p>
          <w:p w14:paraId="5A74EEE8" w14:textId="728731C4" w:rsidR="002B50A2" w:rsidRDefault="002B50A2" w:rsidP="00426F3D">
            <w:pPr>
              <w:jc w:val="both"/>
              <w:rPr>
                <w:rFonts w:cstheme="minorHAnsi"/>
                <w:color w:val="FF0000"/>
              </w:rPr>
            </w:pPr>
          </w:p>
          <w:p w14:paraId="478D0F55" w14:textId="343E0853" w:rsidR="002B50A2" w:rsidRDefault="002B50A2" w:rsidP="00426F3D">
            <w:pPr>
              <w:jc w:val="both"/>
              <w:rPr>
                <w:rFonts w:cstheme="minorHAnsi"/>
                <w:color w:val="FF0000"/>
              </w:rPr>
            </w:pPr>
          </w:p>
          <w:p w14:paraId="4AD239B5" w14:textId="7D093F2D" w:rsidR="002B50A2" w:rsidRDefault="002B50A2" w:rsidP="00426F3D">
            <w:pPr>
              <w:jc w:val="both"/>
              <w:rPr>
                <w:rFonts w:cstheme="minorHAnsi"/>
                <w:color w:val="FF0000"/>
              </w:rPr>
            </w:pPr>
          </w:p>
          <w:p w14:paraId="66C98ED1" w14:textId="039D9DB2" w:rsidR="002B50A2" w:rsidRDefault="002B50A2" w:rsidP="00426F3D">
            <w:pPr>
              <w:jc w:val="both"/>
              <w:rPr>
                <w:rFonts w:cstheme="minorHAnsi"/>
                <w:color w:val="FF0000"/>
              </w:rPr>
            </w:pPr>
          </w:p>
          <w:p w14:paraId="50B76AF0" w14:textId="6A7DEA0D" w:rsidR="002B50A2" w:rsidRDefault="002B50A2" w:rsidP="00426F3D">
            <w:pPr>
              <w:jc w:val="both"/>
              <w:rPr>
                <w:rFonts w:cstheme="minorHAnsi"/>
                <w:color w:val="FF0000"/>
              </w:rPr>
            </w:pPr>
          </w:p>
          <w:p w14:paraId="7B88EE1A" w14:textId="0B6474E9" w:rsidR="002B50A2" w:rsidRDefault="002B50A2" w:rsidP="00426F3D">
            <w:pPr>
              <w:jc w:val="both"/>
              <w:rPr>
                <w:rFonts w:cstheme="minorHAnsi"/>
                <w:color w:val="FF0000"/>
              </w:rPr>
            </w:pPr>
          </w:p>
          <w:p w14:paraId="27E5CFC2" w14:textId="1D61C1CC" w:rsidR="002B50A2" w:rsidRDefault="002B50A2" w:rsidP="00426F3D">
            <w:pPr>
              <w:jc w:val="both"/>
              <w:rPr>
                <w:rFonts w:cstheme="minorHAnsi"/>
                <w:color w:val="FF0000"/>
              </w:rPr>
            </w:pPr>
          </w:p>
          <w:p w14:paraId="4A54686E" w14:textId="1195039E" w:rsidR="002B50A2" w:rsidRDefault="002B50A2" w:rsidP="00426F3D">
            <w:pPr>
              <w:jc w:val="both"/>
              <w:rPr>
                <w:rFonts w:cstheme="minorHAnsi"/>
                <w:color w:val="FF0000"/>
              </w:rPr>
            </w:pPr>
          </w:p>
          <w:p w14:paraId="1CB8788D" w14:textId="038E6AD6" w:rsidR="002B50A2" w:rsidRDefault="002B50A2" w:rsidP="00426F3D">
            <w:pPr>
              <w:jc w:val="both"/>
              <w:rPr>
                <w:rFonts w:cstheme="minorHAnsi"/>
                <w:color w:val="FF0000"/>
              </w:rPr>
            </w:pPr>
          </w:p>
          <w:p w14:paraId="09A54BF1" w14:textId="77D922F0" w:rsidR="002B50A2" w:rsidRDefault="002B50A2" w:rsidP="00426F3D">
            <w:pPr>
              <w:jc w:val="both"/>
              <w:rPr>
                <w:rFonts w:cstheme="minorHAnsi"/>
                <w:color w:val="FF0000"/>
              </w:rPr>
            </w:pPr>
          </w:p>
          <w:p w14:paraId="601E3883" w14:textId="7CD3B49B" w:rsidR="002B50A2" w:rsidRDefault="002B50A2" w:rsidP="00426F3D">
            <w:pPr>
              <w:jc w:val="both"/>
              <w:rPr>
                <w:rFonts w:cstheme="minorHAnsi"/>
                <w:color w:val="FF0000"/>
              </w:rPr>
            </w:pPr>
          </w:p>
          <w:p w14:paraId="60C4A999" w14:textId="4075A21F" w:rsidR="002B50A2" w:rsidRDefault="002B50A2" w:rsidP="00426F3D">
            <w:pPr>
              <w:jc w:val="both"/>
              <w:rPr>
                <w:rFonts w:cstheme="minorHAnsi"/>
                <w:color w:val="FF0000"/>
              </w:rPr>
            </w:pPr>
          </w:p>
          <w:p w14:paraId="7BD96324" w14:textId="35877161" w:rsidR="002B50A2" w:rsidRDefault="002B50A2" w:rsidP="00426F3D">
            <w:pPr>
              <w:jc w:val="both"/>
              <w:rPr>
                <w:rFonts w:cstheme="minorHAnsi"/>
                <w:color w:val="FF0000"/>
              </w:rPr>
            </w:pPr>
          </w:p>
          <w:p w14:paraId="281556C1" w14:textId="7D88286A" w:rsidR="002B50A2" w:rsidRDefault="002B50A2" w:rsidP="00426F3D">
            <w:pPr>
              <w:jc w:val="both"/>
              <w:rPr>
                <w:rFonts w:cstheme="minorHAnsi"/>
                <w:color w:val="FF0000"/>
              </w:rPr>
            </w:pPr>
          </w:p>
          <w:p w14:paraId="6B837653" w14:textId="5170B9E9" w:rsidR="002B50A2" w:rsidRDefault="002B50A2" w:rsidP="00426F3D">
            <w:pPr>
              <w:jc w:val="both"/>
              <w:rPr>
                <w:rFonts w:cstheme="minorHAnsi"/>
                <w:color w:val="FF0000"/>
              </w:rPr>
            </w:pPr>
          </w:p>
          <w:p w14:paraId="6C99114F" w14:textId="5D63F4F8" w:rsidR="002B50A2" w:rsidRDefault="002B50A2" w:rsidP="00426F3D">
            <w:pPr>
              <w:jc w:val="both"/>
              <w:rPr>
                <w:rFonts w:cstheme="minorHAnsi"/>
                <w:color w:val="FF0000"/>
              </w:rPr>
            </w:pPr>
          </w:p>
          <w:p w14:paraId="5EB9AED3" w14:textId="08229127" w:rsidR="002B50A2" w:rsidRDefault="002B50A2" w:rsidP="00426F3D">
            <w:pPr>
              <w:jc w:val="both"/>
              <w:rPr>
                <w:rFonts w:cstheme="minorHAnsi"/>
                <w:color w:val="FF0000"/>
              </w:rPr>
            </w:pPr>
          </w:p>
          <w:p w14:paraId="31272850" w14:textId="308B68B3" w:rsidR="002B50A2" w:rsidRDefault="002B50A2" w:rsidP="00426F3D">
            <w:pPr>
              <w:jc w:val="both"/>
              <w:rPr>
                <w:rFonts w:cstheme="minorHAnsi"/>
                <w:color w:val="FF0000"/>
              </w:rPr>
            </w:pPr>
          </w:p>
          <w:p w14:paraId="6F3C5F49" w14:textId="5FFA02E1" w:rsidR="002B50A2" w:rsidRDefault="002B50A2" w:rsidP="00426F3D">
            <w:pPr>
              <w:jc w:val="both"/>
              <w:rPr>
                <w:rFonts w:cstheme="minorHAnsi"/>
                <w:color w:val="FF0000"/>
              </w:rPr>
            </w:pPr>
          </w:p>
          <w:p w14:paraId="154D503A" w14:textId="46EE0D6C" w:rsidR="002B50A2" w:rsidRDefault="002B50A2" w:rsidP="00426F3D">
            <w:pPr>
              <w:jc w:val="both"/>
              <w:rPr>
                <w:rFonts w:cstheme="minorHAnsi"/>
                <w:color w:val="FF0000"/>
              </w:rPr>
            </w:pPr>
          </w:p>
          <w:p w14:paraId="3585D4BB" w14:textId="6066AC12" w:rsidR="002B50A2" w:rsidRDefault="002B50A2" w:rsidP="00426F3D">
            <w:pPr>
              <w:jc w:val="both"/>
              <w:rPr>
                <w:rFonts w:cstheme="minorHAnsi"/>
                <w:color w:val="FF0000"/>
              </w:rPr>
            </w:pPr>
          </w:p>
          <w:p w14:paraId="5DE421C7" w14:textId="7D722C29" w:rsidR="002B50A2" w:rsidRDefault="002B50A2" w:rsidP="00426F3D">
            <w:pPr>
              <w:jc w:val="both"/>
              <w:rPr>
                <w:rFonts w:cstheme="minorHAnsi"/>
                <w:color w:val="FF0000"/>
              </w:rPr>
            </w:pPr>
          </w:p>
          <w:p w14:paraId="20151230" w14:textId="2BAEC122" w:rsidR="002B50A2" w:rsidRDefault="002B50A2" w:rsidP="00426F3D">
            <w:pPr>
              <w:jc w:val="both"/>
              <w:rPr>
                <w:rFonts w:cstheme="minorHAnsi"/>
                <w:color w:val="FF0000"/>
              </w:rPr>
            </w:pPr>
          </w:p>
          <w:p w14:paraId="6A3400BA" w14:textId="186E545D" w:rsidR="002B50A2" w:rsidRDefault="002B50A2" w:rsidP="00426F3D">
            <w:pPr>
              <w:jc w:val="both"/>
              <w:rPr>
                <w:rFonts w:cstheme="minorHAnsi"/>
                <w:color w:val="FF0000"/>
              </w:rPr>
            </w:pPr>
          </w:p>
          <w:p w14:paraId="5BA71F8B" w14:textId="4F469D38" w:rsidR="002B50A2" w:rsidRDefault="002B50A2" w:rsidP="00426F3D">
            <w:pPr>
              <w:jc w:val="both"/>
              <w:rPr>
                <w:rFonts w:cstheme="minorHAnsi"/>
                <w:color w:val="FF0000"/>
              </w:rPr>
            </w:pPr>
          </w:p>
          <w:p w14:paraId="46144EF9" w14:textId="247709A5" w:rsidR="00567ADB" w:rsidRPr="000C7D1A" w:rsidRDefault="002B50A2" w:rsidP="00426F3D">
            <w:pPr>
              <w:jc w:val="both"/>
              <w:rPr>
                <w:rFonts w:cstheme="minorHAnsi"/>
                <w:color w:val="FF0000"/>
              </w:rPr>
            </w:pPr>
            <w:r>
              <w:rPr>
                <w:rFonts w:cstheme="minorHAnsi"/>
                <w:color w:val="FF0000"/>
              </w:rPr>
              <w:t>Pass NM’s details on to VH</w:t>
            </w:r>
          </w:p>
          <w:p w14:paraId="2DB183CE" w14:textId="52594762" w:rsidR="00567ADB" w:rsidRPr="000C7D1A" w:rsidRDefault="00567ADB" w:rsidP="00426F3D">
            <w:pPr>
              <w:jc w:val="both"/>
              <w:rPr>
                <w:rFonts w:cstheme="minorHAnsi"/>
                <w:color w:val="FF0000"/>
              </w:rPr>
            </w:pPr>
          </w:p>
        </w:tc>
      </w:tr>
      <w:tr w:rsidR="002341D2" w:rsidRPr="000C7D1A" w14:paraId="47FCE0C9" w14:textId="77777777" w:rsidTr="00792D3F">
        <w:tc>
          <w:tcPr>
            <w:tcW w:w="1560" w:type="dxa"/>
          </w:tcPr>
          <w:p w14:paraId="6A0EA099" w14:textId="22B4E4A2" w:rsidR="002341D2" w:rsidRPr="000C7D1A" w:rsidRDefault="002341D2" w:rsidP="00426F3D">
            <w:pPr>
              <w:rPr>
                <w:rFonts w:cstheme="minorHAnsi"/>
              </w:rPr>
            </w:pPr>
            <w:r w:rsidRPr="000C7D1A">
              <w:rPr>
                <w:rFonts w:cstheme="minorHAnsi"/>
              </w:rPr>
              <w:lastRenderedPageBreak/>
              <w:t>Charity Shop Gift Card</w:t>
            </w:r>
          </w:p>
        </w:tc>
        <w:tc>
          <w:tcPr>
            <w:tcW w:w="9214" w:type="dxa"/>
            <w:shd w:val="clear" w:color="auto" w:fill="auto"/>
          </w:tcPr>
          <w:p w14:paraId="669B7ADE" w14:textId="5C91C2C2" w:rsidR="00567ADB" w:rsidRDefault="002341D2" w:rsidP="00F8765B">
            <w:pPr>
              <w:jc w:val="both"/>
              <w:rPr>
                <w:rFonts w:cstheme="minorHAnsi"/>
              </w:rPr>
            </w:pPr>
            <w:r w:rsidRPr="000C7D1A">
              <w:rPr>
                <w:rFonts w:cstheme="minorHAnsi"/>
              </w:rPr>
              <w:t>Sarah Cox</w:t>
            </w:r>
            <w:r w:rsidR="00567ADB" w:rsidRPr="000C7D1A">
              <w:rPr>
                <w:rFonts w:cstheme="minorHAnsi"/>
              </w:rPr>
              <w:t xml:space="preserve"> shared her presentation which will be circulated</w:t>
            </w:r>
            <w:r w:rsidR="00D56A51">
              <w:rPr>
                <w:rFonts w:cstheme="minorHAnsi"/>
              </w:rPr>
              <w:t xml:space="preserve">.  </w:t>
            </w:r>
            <w:r w:rsidR="00567ADB" w:rsidRPr="000C7D1A">
              <w:rPr>
                <w:rFonts w:cstheme="minorHAnsi"/>
              </w:rPr>
              <w:t>It’s a gift card that can be used in all charity shop</w:t>
            </w:r>
            <w:r w:rsidR="00B242D7">
              <w:rPr>
                <w:rFonts w:cstheme="minorHAnsi"/>
              </w:rPr>
              <w:t>s that have</w:t>
            </w:r>
            <w:r w:rsidR="00B242D7" w:rsidRPr="000C7D1A">
              <w:rPr>
                <w:rFonts w:cstheme="minorHAnsi"/>
              </w:rPr>
              <w:t xml:space="preserve"> signed up</w:t>
            </w:r>
            <w:r w:rsidR="00567ADB" w:rsidRPr="000C7D1A">
              <w:rPr>
                <w:rFonts w:cstheme="minorHAnsi"/>
              </w:rPr>
              <w:t>. It aims to give people choice on the items as they can shop for free in charity shops.</w:t>
            </w:r>
          </w:p>
          <w:p w14:paraId="5C87EF63" w14:textId="77777777" w:rsidR="00D56A51" w:rsidRPr="000C7D1A" w:rsidRDefault="00D56A51" w:rsidP="00F8765B">
            <w:pPr>
              <w:jc w:val="both"/>
              <w:rPr>
                <w:rFonts w:cstheme="minorHAnsi"/>
              </w:rPr>
            </w:pPr>
          </w:p>
          <w:p w14:paraId="29CF5278" w14:textId="4E912FC9" w:rsidR="00567ADB" w:rsidRDefault="00B242D7" w:rsidP="00F8765B">
            <w:pPr>
              <w:jc w:val="both"/>
              <w:rPr>
                <w:rFonts w:cstheme="minorHAnsi"/>
              </w:rPr>
            </w:pPr>
            <w:r>
              <w:rPr>
                <w:rFonts w:cstheme="minorHAnsi"/>
              </w:rPr>
              <w:t>She has worked</w:t>
            </w:r>
            <w:r w:rsidR="00567ADB" w:rsidRPr="000C7D1A">
              <w:rPr>
                <w:rFonts w:cstheme="minorHAnsi"/>
              </w:rPr>
              <w:t xml:space="preserve"> with t</w:t>
            </w:r>
            <w:r>
              <w:rPr>
                <w:rFonts w:cstheme="minorHAnsi"/>
              </w:rPr>
              <w:t>he Charity Retail Association and</w:t>
            </w:r>
            <w:r w:rsidR="00567ADB" w:rsidRPr="000C7D1A">
              <w:rPr>
                <w:rFonts w:cstheme="minorHAnsi"/>
              </w:rPr>
              <w:t xml:space="preserve"> charity shops must be registered with them to join the scheme. So far Pilgrims Hospice as signed up and </w:t>
            </w:r>
            <w:r w:rsidR="006B251D" w:rsidRPr="000C7D1A">
              <w:rPr>
                <w:rFonts w:cstheme="minorHAnsi"/>
              </w:rPr>
              <w:t>Marie Curi</w:t>
            </w:r>
            <w:r w:rsidR="00CD081D">
              <w:rPr>
                <w:rFonts w:cstheme="minorHAnsi"/>
              </w:rPr>
              <w:t>e, Barnardos, Heart of Kent Hosp</w:t>
            </w:r>
            <w:r w:rsidR="006B251D" w:rsidRPr="000C7D1A">
              <w:rPr>
                <w:rFonts w:cstheme="minorHAnsi"/>
              </w:rPr>
              <w:t xml:space="preserve">ice and </w:t>
            </w:r>
            <w:r w:rsidR="00567ADB" w:rsidRPr="000C7D1A">
              <w:rPr>
                <w:rFonts w:cstheme="minorHAnsi"/>
              </w:rPr>
              <w:t xml:space="preserve">others are joining soon. </w:t>
            </w:r>
            <w:r w:rsidR="006B251D" w:rsidRPr="000C7D1A">
              <w:rPr>
                <w:rFonts w:cstheme="minorHAnsi"/>
              </w:rPr>
              <w:t>Some</w:t>
            </w:r>
            <w:r>
              <w:rPr>
                <w:rFonts w:cstheme="minorHAnsi"/>
              </w:rPr>
              <w:t xml:space="preserve"> shops</w:t>
            </w:r>
            <w:r w:rsidR="006B251D" w:rsidRPr="000C7D1A">
              <w:rPr>
                <w:rFonts w:cstheme="minorHAnsi"/>
              </w:rPr>
              <w:t xml:space="preserve"> can buy in second hand reconditioned goods if appliances are needed.</w:t>
            </w:r>
          </w:p>
          <w:p w14:paraId="71F13D89" w14:textId="77777777" w:rsidR="00D56A51" w:rsidRPr="000C7D1A" w:rsidRDefault="00D56A51" w:rsidP="00F8765B">
            <w:pPr>
              <w:jc w:val="both"/>
              <w:rPr>
                <w:rFonts w:cstheme="minorHAnsi"/>
              </w:rPr>
            </w:pPr>
          </w:p>
          <w:p w14:paraId="10C40312" w14:textId="062FAC62" w:rsidR="00567ADB" w:rsidRPr="000C7D1A" w:rsidRDefault="00567ADB" w:rsidP="00F8765B">
            <w:pPr>
              <w:jc w:val="both"/>
              <w:rPr>
                <w:rFonts w:cstheme="minorHAnsi"/>
              </w:rPr>
            </w:pPr>
            <w:r w:rsidRPr="000C7D1A">
              <w:rPr>
                <w:rFonts w:cstheme="minorHAnsi"/>
              </w:rPr>
              <w:lastRenderedPageBreak/>
              <w:t xml:space="preserve">The card can be loaded by amounts from £20 </w:t>
            </w:r>
            <w:r w:rsidR="006B251D" w:rsidRPr="000C7D1A">
              <w:rPr>
                <w:rFonts w:cstheme="minorHAnsi"/>
              </w:rPr>
              <w:t xml:space="preserve">to £500 </w:t>
            </w:r>
            <w:r w:rsidRPr="000C7D1A">
              <w:rPr>
                <w:rFonts w:cstheme="minorHAnsi"/>
              </w:rPr>
              <w:t>and the card may be physical or virtual onto the client</w:t>
            </w:r>
            <w:r w:rsidR="00B242D7">
              <w:rPr>
                <w:rFonts w:cstheme="minorHAnsi"/>
              </w:rPr>
              <w:t>’</w:t>
            </w:r>
            <w:r w:rsidRPr="000C7D1A">
              <w:rPr>
                <w:rFonts w:cstheme="minorHAnsi"/>
              </w:rPr>
              <w:t>s phone. It is a cashless scheme and change goes onto the card, not as cash.</w:t>
            </w:r>
            <w:r w:rsidR="006B251D" w:rsidRPr="000C7D1A">
              <w:rPr>
                <w:rFonts w:cstheme="minorHAnsi"/>
              </w:rPr>
              <w:t xml:space="preserve"> A time limit can be set for when the card is valid if for short term need. </w:t>
            </w:r>
            <w:r w:rsidRPr="000C7D1A">
              <w:rPr>
                <w:rFonts w:cstheme="minorHAnsi"/>
              </w:rPr>
              <w:t xml:space="preserve"> </w:t>
            </w:r>
          </w:p>
          <w:p w14:paraId="7A014F52" w14:textId="22E1C423" w:rsidR="00567ADB" w:rsidRPr="000C7D1A" w:rsidRDefault="00567ADB" w:rsidP="00F8765B">
            <w:pPr>
              <w:jc w:val="both"/>
              <w:rPr>
                <w:rFonts w:cstheme="minorHAnsi"/>
              </w:rPr>
            </w:pPr>
          </w:p>
          <w:p w14:paraId="4A2E2FDB" w14:textId="233DE1E4" w:rsidR="00567ADB" w:rsidRPr="000C7D1A" w:rsidRDefault="00567ADB" w:rsidP="00F8765B">
            <w:pPr>
              <w:jc w:val="both"/>
              <w:rPr>
                <w:rFonts w:cstheme="minorHAnsi"/>
              </w:rPr>
            </w:pPr>
            <w:r w:rsidRPr="000C7D1A">
              <w:rPr>
                <w:rFonts w:cstheme="minorHAnsi"/>
              </w:rPr>
              <w:t xml:space="preserve">It promotes a circular economy and reduces waste. It will also support charity shops recover from the impacts of the pandemic. For service users it gives an element of dignity and choice over the items they choose. </w:t>
            </w:r>
          </w:p>
          <w:p w14:paraId="180FA75F" w14:textId="42EE2082" w:rsidR="006B251D" w:rsidRPr="000C7D1A" w:rsidRDefault="006B251D" w:rsidP="00F8765B">
            <w:pPr>
              <w:jc w:val="both"/>
              <w:rPr>
                <w:rFonts w:cstheme="minorHAnsi"/>
              </w:rPr>
            </w:pPr>
          </w:p>
          <w:p w14:paraId="4461FA76" w14:textId="28CA0A7C" w:rsidR="006B251D" w:rsidRPr="000C7D1A" w:rsidRDefault="006B251D" w:rsidP="00F8765B">
            <w:pPr>
              <w:jc w:val="both"/>
              <w:rPr>
                <w:rFonts w:cstheme="minorHAnsi"/>
              </w:rPr>
            </w:pPr>
            <w:r w:rsidRPr="000C7D1A">
              <w:rPr>
                <w:rFonts w:cstheme="minorHAnsi"/>
              </w:rPr>
              <w:t xml:space="preserve">Can be used for support in the community for donations after a disaster and can be used to help giving within the community. </w:t>
            </w:r>
          </w:p>
          <w:p w14:paraId="1365F493" w14:textId="5CFF6A0B" w:rsidR="00567ADB" w:rsidRPr="000C7D1A" w:rsidRDefault="00567ADB" w:rsidP="00F8765B">
            <w:pPr>
              <w:jc w:val="both"/>
              <w:rPr>
                <w:rFonts w:cstheme="minorHAnsi"/>
              </w:rPr>
            </w:pPr>
          </w:p>
          <w:p w14:paraId="4AA306B1" w14:textId="73E06E26" w:rsidR="00567ADB" w:rsidRPr="000C7D1A" w:rsidRDefault="006B251D" w:rsidP="00F8765B">
            <w:pPr>
              <w:jc w:val="both"/>
              <w:rPr>
                <w:rFonts w:cstheme="minorHAnsi"/>
              </w:rPr>
            </w:pPr>
            <w:r w:rsidRPr="000C7D1A">
              <w:rPr>
                <w:rFonts w:cstheme="minorHAnsi"/>
              </w:rPr>
              <w:t xml:space="preserve">CS </w:t>
            </w:r>
            <w:r w:rsidR="00D56A51">
              <w:rPr>
                <w:rFonts w:cstheme="minorHAnsi"/>
              </w:rPr>
              <w:t xml:space="preserve">said KCC are </w:t>
            </w:r>
            <w:r w:rsidRPr="000C7D1A">
              <w:rPr>
                <w:rFonts w:cstheme="minorHAnsi"/>
              </w:rPr>
              <w:t xml:space="preserve">responsible for care leavers in Kent. Current help is around preparing to rent and setting up home allowance. A prime need is around furniture. </w:t>
            </w:r>
          </w:p>
          <w:p w14:paraId="7225B5C7" w14:textId="7EDAC175" w:rsidR="006B251D" w:rsidRPr="000C7D1A" w:rsidRDefault="006B251D" w:rsidP="00F8765B">
            <w:pPr>
              <w:jc w:val="both"/>
              <w:rPr>
                <w:rFonts w:cstheme="minorHAnsi"/>
              </w:rPr>
            </w:pPr>
          </w:p>
          <w:p w14:paraId="293C9766" w14:textId="34239634" w:rsidR="006B251D" w:rsidRPr="000C7D1A" w:rsidRDefault="006B251D" w:rsidP="00F8765B">
            <w:pPr>
              <w:jc w:val="both"/>
              <w:rPr>
                <w:rFonts w:cstheme="minorHAnsi"/>
              </w:rPr>
            </w:pPr>
            <w:r w:rsidRPr="000C7D1A">
              <w:rPr>
                <w:rFonts w:cstheme="minorHAnsi"/>
              </w:rPr>
              <w:t>LP what are the diffic</w:t>
            </w:r>
            <w:r w:rsidR="00B242D7">
              <w:rPr>
                <w:rFonts w:cstheme="minorHAnsi"/>
              </w:rPr>
              <w:t>ulties for charities to sign up?</w:t>
            </w:r>
            <w:r w:rsidRPr="000C7D1A">
              <w:rPr>
                <w:rFonts w:cstheme="minorHAnsi"/>
              </w:rPr>
              <w:t xml:space="preserve"> The EPOS requirements at the tills have been a barrier. Charities do spend 15% fee on their sales but can make 10% if they sell the cards. When you have more shops signed up can you report back as that is when the card will become more useful to our clients</w:t>
            </w:r>
          </w:p>
          <w:p w14:paraId="1AA9B681" w14:textId="4F105349" w:rsidR="006B251D" w:rsidRPr="000C7D1A" w:rsidRDefault="006B251D" w:rsidP="00F8765B">
            <w:pPr>
              <w:jc w:val="both"/>
              <w:rPr>
                <w:rFonts w:cstheme="minorHAnsi"/>
              </w:rPr>
            </w:pPr>
          </w:p>
          <w:p w14:paraId="4057F5DB" w14:textId="1EE85D57" w:rsidR="006B251D" w:rsidRPr="000C7D1A" w:rsidRDefault="000C7D1A" w:rsidP="00F8765B">
            <w:pPr>
              <w:jc w:val="both"/>
              <w:rPr>
                <w:rFonts w:cstheme="minorHAnsi"/>
              </w:rPr>
            </w:pPr>
            <w:r w:rsidRPr="000C7D1A">
              <w:rPr>
                <w:rFonts w:cstheme="minorHAnsi"/>
              </w:rPr>
              <w:t>MA Responsible for KCC Wel</w:t>
            </w:r>
            <w:r w:rsidR="006B251D" w:rsidRPr="000C7D1A">
              <w:rPr>
                <w:rFonts w:cstheme="minorHAnsi"/>
              </w:rPr>
              <w:t>fare Provision. Can we talk about how to bring this into Kent Offer</w:t>
            </w:r>
          </w:p>
          <w:p w14:paraId="0313E59A" w14:textId="2E12AA2B" w:rsidR="006B251D" w:rsidRPr="000C7D1A" w:rsidRDefault="006B251D" w:rsidP="00F8765B">
            <w:pPr>
              <w:jc w:val="both"/>
              <w:rPr>
                <w:rFonts w:cstheme="minorHAnsi"/>
              </w:rPr>
            </w:pPr>
          </w:p>
          <w:p w14:paraId="1D16F0EA" w14:textId="3C99DF34" w:rsidR="006B251D" w:rsidRPr="000C7D1A" w:rsidRDefault="006B251D" w:rsidP="00F8765B">
            <w:pPr>
              <w:jc w:val="both"/>
              <w:rPr>
                <w:rFonts w:cstheme="minorHAnsi"/>
              </w:rPr>
            </w:pPr>
            <w:r w:rsidRPr="000C7D1A">
              <w:rPr>
                <w:rFonts w:cstheme="minorHAnsi"/>
              </w:rPr>
              <w:t>BH highlighted Abacus and O</w:t>
            </w:r>
            <w:r w:rsidR="00943DD0" w:rsidRPr="000C7D1A">
              <w:rPr>
                <w:rFonts w:cstheme="minorHAnsi"/>
              </w:rPr>
              <w:t>ptivo</w:t>
            </w:r>
            <w:r w:rsidR="00D56A51">
              <w:rPr>
                <w:rFonts w:cstheme="minorHAnsi"/>
              </w:rPr>
              <w:t>’</w:t>
            </w:r>
            <w:r w:rsidR="00943DD0" w:rsidRPr="000C7D1A">
              <w:rPr>
                <w:rFonts w:cstheme="minorHAnsi"/>
              </w:rPr>
              <w:t>s furn</w:t>
            </w:r>
            <w:r w:rsidRPr="000C7D1A">
              <w:rPr>
                <w:rFonts w:cstheme="minorHAnsi"/>
              </w:rPr>
              <w:t>iture store</w:t>
            </w:r>
            <w:r w:rsidR="00943DD0" w:rsidRPr="000C7D1A">
              <w:rPr>
                <w:rFonts w:cstheme="minorHAnsi"/>
              </w:rPr>
              <w:t xml:space="preserve"> as may be relevant here. </w:t>
            </w:r>
          </w:p>
          <w:p w14:paraId="4E341068" w14:textId="30D085A0" w:rsidR="00567ADB" w:rsidRPr="000C7D1A" w:rsidRDefault="00567ADB" w:rsidP="00F8765B">
            <w:pPr>
              <w:jc w:val="both"/>
              <w:rPr>
                <w:rFonts w:cstheme="minorHAnsi"/>
              </w:rPr>
            </w:pPr>
          </w:p>
        </w:tc>
        <w:tc>
          <w:tcPr>
            <w:tcW w:w="851" w:type="dxa"/>
            <w:shd w:val="clear" w:color="auto" w:fill="auto"/>
          </w:tcPr>
          <w:p w14:paraId="3E66452A" w14:textId="77777777" w:rsidR="002341D2" w:rsidRPr="000C7D1A" w:rsidRDefault="002341D2" w:rsidP="00B9105F">
            <w:pPr>
              <w:rPr>
                <w:rFonts w:cstheme="minorHAnsi"/>
              </w:rPr>
            </w:pPr>
          </w:p>
        </w:tc>
        <w:tc>
          <w:tcPr>
            <w:tcW w:w="708" w:type="dxa"/>
            <w:shd w:val="clear" w:color="auto" w:fill="auto"/>
          </w:tcPr>
          <w:p w14:paraId="6E6D5D0E" w14:textId="77777777" w:rsidR="002341D2" w:rsidRDefault="002341D2" w:rsidP="008669A9">
            <w:pPr>
              <w:jc w:val="both"/>
              <w:rPr>
                <w:rFonts w:cstheme="minorHAnsi"/>
              </w:rPr>
            </w:pPr>
          </w:p>
          <w:p w14:paraId="441FF824" w14:textId="77777777" w:rsidR="00B242D7" w:rsidRDefault="00B242D7" w:rsidP="008669A9">
            <w:pPr>
              <w:jc w:val="both"/>
              <w:rPr>
                <w:rFonts w:cstheme="minorHAnsi"/>
              </w:rPr>
            </w:pPr>
          </w:p>
          <w:p w14:paraId="5CA4EAE7" w14:textId="77777777" w:rsidR="00B242D7" w:rsidRDefault="00B242D7" w:rsidP="008669A9">
            <w:pPr>
              <w:jc w:val="both"/>
              <w:rPr>
                <w:rFonts w:cstheme="minorHAnsi"/>
              </w:rPr>
            </w:pPr>
          </w:p>
          <w:p w14:paraId="32479A80" w14:textId="77777777" w:rsidR="00B242D7" w:rsidRDefault="00B242D7" w:rsidP="008669A9">
            <w:pPr>
              <w:jc w:val="both"/>
              <w:rPr>
                <w:rFonts w:cstheme="minorHAnsi"/>
              </w:rPr>
            </w:pPr>
          </w:p>
          <w:p w14:paraId="697AB055" w14:textId="77777777" w:rsidR="00B242D7" w:rsidRDefault="00B242D7" w:rsidP="008669A9">
            <w:pPr>
              <w:jc w:val="both"/>
              <w:rPr>
                <w:rFonts w:cstheme="minorHAnsi"/>
              </w:rPr>
            </w:pPr>
          </w:p>
          <w:p w14:paraId="6D12C119" w14:textId="77777777" w:rsidR="00B242D7" w:rsidRDefault="00B242D7" w:rsidP="008669A9">
            <w:pPr>
              <w:jc w:val="both"/>
              <w:rPr>
                <w:rFonts w:cstheme="minorHAnsi"/>
              </w:rPr>
            </w:pPr>
          </w:p>
          <w:p w14:paraId="4E32B3CB" w14:textId="77777777" w:rsidR="00B242D7" w:rsidRDefault="00B242D7" w:rsidP="008669A9">
            <w:pPr>
              <w:jc w:val="both"/>
              <w:rPr>
                <w:rFonts w:cstheme="minorHAnsi"/>
              </w:rPr>
            </w:pPr>
          </w:p>
          <w:p w14:paraId="4AA733EC" w14:textId="77777777" w:rsidR="00B242D7" w:rsidRDefault="00B242D7" w:rsidP="008669A9">
            <w:pPr>
              <w:jc w:val="both"/>
              <w:rPr>
                <w:rFonts w:cstheme="minorHAnsi"/>
              </w:rPr>
            </w:pPr>
          </w:p>
          <w:p w14:paraId="1086772D" w14:textId="77777777" w:rsidR="00B242D7" w:rsidRDefault="00B242D7" w:rsidP="008669A9">
            <w:pPr>
              <w:jc w:val="both"/>
              <w:rPr>
                <w:rFonts w:cstheme="minorHAnsi"/>
              </w:rPr>
            </w:pPr>
          </w:p>
          <w:p w14:paraId="56F8773A" w14:textId="77777777" w:rsidR="00B242D7" w:rsidRDefault="00B242D7" w:rsidP="008669A9">
            <w:pPr>
              <w:jc w:val="both"/>
              <w:rPr>
                <w:rFonts w:cstheme="minorHAnsi"/>
              </w:rPr>
            </w:pPr>
          </w:p>
          <w:p w14:paraId="51189F7A" w14:textId="77777777" w:rsidR="00B242D7" w:rsidRDefault="00B242D7" w:rsidP="008669A9">
            <w:pPr>
              <w:jc w:val="both"/>
              <w:rPr>
                <w:rFonts w:cstheme="minorHAnsi"/>
              </w:rPr>
            </w:pPr>
          </w:p>
          <w:p w14:paraId="0AA5A7BC" w14:textId="77777777" w:rsidR="00B242D7" w:rsidRDefault="00B242D7" w:rsidP="008669A9">
            <w:pPr>
              <w:jc w:val="both"/>
              <w:rPr>
                <w:rFonts w:cstheme="minorHAnsi"/>
              </w:rPr>
            </w:pPr>
          </w:p>
          <w:p w14:paraId="44E949DE" w14:textId="77777777" w:rsidR="00B242D7" w:rsidRDefault="00B242D7" w:rsidP="008669A9">
            <w:pPr>
              <w:jc w:val="both"/>
              <w:rPr>
                <w:rFonts w:cstheme="minorHAnsi"/>
              </w:rPr>
            </w:pPr>
          </w:p>
          <w:p w14:paraId="2D77BB16" w14:textId="77777777" w:rsidR="00B242D7" w:rsidRDefault="00B242D7" w:rsidP="008669A9">
            <w:pPr>
              <w:jc w:val="both"/>
              <w:rPr>
                <w:rFonts w:cstheme="minorHAnsi"/>
              </w:rPr>
            </w:pPr>
          </w:p>
          <w:p w14:paraId="473D33FC" w14:textId="77777777" w:rsidR="00B242D7" w:rsidRDefault="00B242D7" w:rsidP="008669A9">
            <w:pPr>
              <w:jc w:val="both"/>
              <w:rPr>
                <w:rFonts w:cstheme="minorHAnsi"/>
              </w:rPr>
            </w:pPr>
          </w:p>
          <w:p w14:paraId="4FC1AD82" w14:textId="77777777" w:rsidR="00B242D7" w:rsidRDefault="00B242D7" w:rsidP="008669A9">
            <w:pPr>
              <w:jc w:val="both"/>
              <w:rPr>
                <w:rFonts w:cstheme="minorHAnsi"/>
              </w:rPr>
            </w:pPr>
          </w:p>
          <w:p w14:paraId="50CCE2C9" w14:textId="77777777" w:rsidR="00B242D7" w:rsidRDefault="00B242D7" w:rsidP="008669A9">
            <w:pPr>
              <w:jc w:val="both"/>
              <w:rPr>
                <w:rFonts w:cstheme="minorHAnsi"/>
              </w:rPr>
            </w:pPr>
          </w:p>
          <w:p w14:paraId="0503A4BC" w14:textId="77777777" w:rsidR="00B242D7" w:rsidRDefault="00B242D7" w:rsidP="008669A9">
            <w:pPr>
              <w:jc w:val="both"/>
              <w:rPr>
                <w:rFonts w:cstheme="minorHAnsi"/>
              </w:rPr>
            </w:pPr>
          </w:p>
          <w:p w14:paraId="0ACCBA0A" w14:textId="77777777" w:rsidR="00B242D7" w:rsidRDefault="00B242D7" w:rsidP="008669A9">
            <w:pPr>
              <w:jc w:val="both"/>
              <w:rPr>
                <w:rFonts w:cstheme="minorHAnsi"/>
              </w:rPr>
            </w:pPr>
          </w:p>
          <w:p w14:paraId="7A5542D6" w14:textId="77777777" w:rsidR="00B242D7" w:rsidRDefault="00B242D7" w:rsidP="008669A9">
            <w:pPr>
              <w:jc w:val="both"/>
              <w:rPr>
                <w:rFonts w:cstheme="minorHAnsi"/>
              </w:rPr>
            </w:pPr>
          </w:p>
          <w:p w14:paraId="1D0B1915" w14:textId="77777777" w:rsidR="00B242D7" w:rsidRDefault="00B242D7" w:rsidP="008669A9">
            <w:pPr>
              <w:jc w:val="both"/>
              <w:rPr>
                <w:rFonts w:cstheme="minorHAnsi"/>
              </w:rPr>
            </w:pPr>
          </w:p>
          <w:p w14:paraId="68D7DEAF" w14:textId="77777777" w:rsidR="00B242D7" w:rsidRDefault="00B242D7" w:rsidP="008669A9">
            <w:pPr>
              <w:jc w:val="both"/>
              <w:rPr>
                <w:rFonts w:cstheme="minorHAnsi"/>
              </w:rPr>
            </w:pPr>
          </w:p>
          <w:p w14:paraId="5F07818A" w14:textId="77777777" w:rsidR="00B242D7" w:rsidRDefault="00B242D7" w:rsidP="008669A9">
            <w:pPr>
              <w:jc w:val="both"/>
              <w:rPr>
                <w:rFonts w:cstheme="minorHAnsi"/>
              </w:rPr>
            </w:pPr>
          </w:p>
          <w:p w14:paraId="7473B137" w14:textId="77777777" w:rsidR="00B242D7" w:rsidRDefault="00B242D7" w:rsidP="008669A9">
            <w:pPr>
              <w:jc w:val="both"/>
              <w:rPr>
                <w:rFonts w:cstheme="minorHAnsi"/>
              </w:rPr>
            </w:pPr>
          </w:p>
          <w:p w14:paraId="2C217074" w14:textId="77777777" w:rsidR="00B242D7" w:rsidRDefault="00B242D7" w:rsidP="008669A9">
            <w:pPr>
              <w:jc w:val="both"/>
              <w:rPr>
                <w:rFonts w:cstheme="minorHAnsi"/>
              </w:rPr>
            </w:pPr>
          </w:p>
          <w:p w14:paraId="22DFBA39" w14:textId="77777777" w:rsidR="00B242D7" w:rsidRDefault="00B242D7" w:rsidP="008669A9">
            <w:pPr>
              <w:jc w:val="both"/>
              <w:rPr>
                <w:rFonts w:cstheme="minorHAnsi"/>
              </w:rPr>
            </w:pPr>
          </w:p>
          <w:p w14:paraId="5C01F831" w14:textId="77777777" w:rsidR="00B242D7" w:rsidRDefault="00B242D7" w:rsidP="008669A9">
            <w:pPr>
              <w:jc w:val="both"/>
              <w:rPr>
                <w:rFonts w:cstheme="minorHAnsi"/>
              </w:rPr>
            </w:pPr>
          </w:p>
          <w:p w14:paraId="1BBA4FB2" w14:textId="0010175D" w:rsidR="00B242D7" w:rsidRDefault="00B242D7" w:rsidP="008669A9">
            <w:pPr>
              <w:jc w:val="both"/>
              <w:rPr>
                <w:rFonts w:cstheme="minorHAnsi"/>
              </w:rPr>
            </w:pPr>
          </w:p>
          <w:p w14:paraId="10443A07" w14:textId="4D124A43" w:rsidR="00B242D7" w:rsidRDefault="00B242D7" w:rsidP="008669A9">
            <w:pPr>
              <w:jc w:val="both"/>
              <w:rPr>
                <w:rFonts w:cstheme="minorHAnsi"/>
              </w:rPr>
            </w:pPr>
            <w:r>
              <w:rPr>
                <w:rFonts w:cstheme="minorHAnsi"/>
              </w:rPr>
              <w:t>MA</w:t>
            </w:r>
          </w:p>
          <w:p w14:paraId="74783EDC" w14:textId="51B462EF" w:rsidR="00B242D7" w:rsidRPr="000C7D1A" w:rsidRDefault="00B242D7" w:rsidP="008669A9">
            <w:pPr>
              <w:jc w:val="both"/>
              <w:rPr>
                <w:rFonts w:cstheme="minorHAnsi"/>
              </w:rPr>
            </w:pPr>
          </w:p>
        </w:tc>
        <w:tc>
          <w:tcPr>
            <w:tcW w:w="3544" w:type="dxa"/>
            <w:shd w:val="clear" w:color="auto" w:fill="auto"/>
          </w:tcPr>
          <w:p w14:paraId="0289C5EF" w14:textId="77777777" w:rsidR="002341D2" w:rsidRDefault="002341D2" w:rsidP="00426F3D">
            <w:pPr>
              <w:jc w:val="both"/>
              <w:rPr>
                <w:rFonts w:cstheme="minorHAnsi"/>
                <w:color w:val="FF0000"/>
              </w:rPr>
            </w:pPr>
          </w:p>
          <w:p w14:paraId="0B70D59A" w14:textId="77777777" w:rsidR="00B242D7" w:rsidRDefault="00B242D7" w:rsidP="00426F3D">
            <w:pPr>
              <w:jc w:val="both"/>
              <w:rPr>
                <w:rFonts w:cstheme="minorHAnsi"/>
                <w:color w:val="FF0000"/>
              </w:rPr>
            </w:pPr>
          </w:p>
          <w:p w14:paraId="05C76E48" w14:textId="77777777" w:rsidR="00B242D7" w:rsidRDefault="00B242D7" w:rsidP="00426F3D">
            <w:pPr>
              <w:jc w:val="both"/>
              <w:rPr>
                <w:rFonts w:cstheme="minorHAnsi"/>
                <w:color w:val="FF0000"/>
              </w:rPr>
            </w:pPr>
          </w:p>
          <w:p w14:paraId="1E4453A3" w14:textId="77777777" w:rsidR="00B242D7" w:rsidRDefault="00B242D7" w:rsidP="00426F3D">
            <w:pPr>
              <w:jc w:val="both"/>
              <w:rPr>
                <w:rFonts w:cstheme="minorHAnsi"/>
                <w:color w:val="FF0000"/>
              </w:rPr>
            </w:pPr>
          </w:p>
          <w:p w14:paraId="738D32F7" w14:textId="77777777" w:rsidR="00B242D7" w:rsidRDefault="00B242D7" w:rsidP="00426F3D">
            <w:pPr>
              <w:jc w:val="both"/>
              <w:rPr>
                <w:rFonts w:cstheme="minorHAnsi"/>
                <w:color w:val="FF0000"/>
              </w:rPr>
            </w:pPr>
          </w:p>
          <w:p w14:paraId="698FD11F" w14:textId="77777777" w:rsidR="00B242D7" w:rsidRDefault="00B242D7" w:rsidP="00426F3D">
            <w:pPr>
              <w:jc w:val="both"/>
              <w:rPr>
                <w:rFonts w:cstheme="minorHAnsi"/>
                <w:color w:val="FF0000"/>
              </w:rPr>
            </w:pPr>
          </w:p>
          <w:p w14:paraId="5FB96CD7" w14:textId="77777777" w:rsidR="00B242D7" w:rsidRDefault="00B242D7" w:rsidP="00426F3D">
            <w:pPr>
              <w:jc w:val="both"/>
              <w:rPr>
                <w:rFonts w:cstheme="minorHAnsi"/>
                <w:color w:val="FF0000"/>
              </w:rPr>
            </w:pPr>
          </w:p>
          <w:p w14:paraId="79E5BFF7" w14:textId="77777777" w:rsidR="00B242D7" w:rsidRDefault="00B242D7" w:rsidP="00426F3D">
            <w:pPr>
              <w:jc w:val="both"/>
              <w:rPr>
                <w:rFonts w:cstheme="minorHAnsi"/>
                <w:color w:val="FF0000"/>
              </w:rPr>
            </w:pPr>
          </w:p>
          <w:p w14:paraId="6D21E3D8" w14:textId="77777777" w:rsidR="00B242D7" w:rsidRDefault="00B242D7" w:rsidP="00426F3D">
            <w:pPr>
              <w:jc w:val="both"/>
              <w:rPr>
                <w:rFonts w:cstheme="minorHAnsi"/>
                <w:color w:val="FF0000"/>
              </w:rPr>
            </w:pPr>
          </w:p>
          <w:p w14:paraId="316C9291" w14:textId="77777777" w:rsidR="00B242D7" w:rsidRDefault="00B242D7" w:rsidP="00426F3D">
            <w:pPr>
              <w:jc w:val="both"/>
              <w:rPr>
                <w:rFonts w:cstheme="minorHAnsi"/>
                <w:color w:val="FF0000"/>
              </w:rPr>
            </w:pPr>
          </w:p>
          <w:p w14:paraId="77C08411" w14:textId="77777777" w:rsidR="00B242D7" w:rsidRDefault="00B242D7" w:rsidP="00426F3D">
            <w:pPr>
              <w:jc w:val="both"/>
              <w:rPr>
                <w:rFonts w:cstheme="minorHAnsi"/>
                <w:color w:val="FF0000"/>
              </w:rPr>
            </w:pPr>
          </w:p>
          <w:p w14:paraId="6395B91D" w14:textId="77777777" w:rsidR="00B242D7" w:rsidRDefault="00B242D7" w:rsidP="00426F3D">
            <w:pPr>
              <w:jc w:val="both"/>
              <w:rPr>
                <w:rFonts w:cstheme="minorHAnsi"/>
                <w:color w:val="FF0000"/>
              </w:rPr>
            </w:pPr>
          </w:p>
          <w:p w14:paraId="26578198" w14:textId="77777777" w:rsidR="00B242D7" w:rsidRDefault="00B242D7" w:rsidP="00426F3D">
            <w:pPr>
              <w:jc w:val="both"/>
              <w:rPr>
                <w:rFonts w:cstheme="minorHAnsi"/>
                <w:color w:val="FF0000"/>
              </w:rPr>
            </w:pPr>
          </w:p>
          <w:p w14:paraId="2F75B33A" w14:textId="77777777" w:rsidR="00B242D7" w:rsidRDefault="00B242D7" w:rsidP="00426F3D">
            <w:pPr>
              <w:jc w:val="both"/>
              <w:rPr>
                <w:rFonts w:cstheme="minorHAnsi"/>
                <w:color w:val="FF0000"/>
              </w:rPr>
            </w:pPr>
          </w:p>
          <w:p w14:paraId="758266AF" w14:textId="77777777" w:rsidR="00B242D7" w:rsidRDefault="00B242D7" w:rsidP="00426F3D">
            <w:pPr>
              <w:jc w:val="both"/>
              <w:rPr>
                <w:rFonts w:cstheme="minorHAnsi"/>
                <w:color w:val="FF0000"/>
              </w:rPr>
            </w:pPr>
          </w:p>
          <w:p w14:paraId="2627207C" w14:textId="77777777" w:rsidR="00B242D7" w:rsidRDefault="00B242D7" w:rsidP="00426F3D">
            <w:pPr>
              <w:jc w:val="both"/>
              <w:rPr>
                <w:rFonts w:cstheme="minorHAnsi"/>
                <w:color w:val="FF0000"/>
              </w:rPr>
            </w:pPr>
          </w:p>
          <w:p w14:paraId="01056D83" w14:textId="77777777" w:rsidR="00B242D7" w:rsidRDefault="00B242D7" w:rsidP="00426F3D">
            <w:pPr>
              <w:jc w:val="both"/>
              <w:rPr>
                <w:rFonts w:cstheme="minorHAnsi"/>
                <w:color w:val="FF0000"/>
              </w:rPr>
            </w:pPr>
          </w:p>
          <w:p w14:paraId="2A1DF349" w14:textId="77777777" w:rsidR="00B242D7" w:rsidRDefault="00B242D7" w:rsidP="00426F3D">
            <w:pPr>
              <w:jc w:val="both"/>
              <w:rPr>
                <w:rFonts w:cstheme="minorHAnsi"/>
                <w:color w:val="FF0000"/>
              </w:rPr>
            </w:pPr>
          </w:p>
          <w:p w14:paraId="34CEBA56" w14:textId="77777777" w:rsidR="00B242D7" w:rsidRDefault="00B242D7" w:rsidP="00426F3D">
            <w:pPr>
              <w:jc w:val="both"/>
              <w:rPr>
                <w:rFonts w:cstheme="minorHAnsi"/>
                <w:color w:val="FF0000"/>
              </w:rPr>
            </w:pPr>
          </w:p>
          <w:p w14:paraId="6528CC73" w14:textId="77777777" w:rsidR="00B242D7" w:rsidRDefault="00B242D7" w:rsidP="00426F3D">
            <w:pPr>
              <w:jc w:val="both"/>
              <w:rPr>
                <w:rFonts w:cstheme="minorHAnsi"/>
                <w:color w:val="FF0000"/>
              </w:rPr>
            </w:pPr>
          </w:p>
          <w:p w14:paraId="02F000AB" w14:textId="77777777" w:rsidR="00B242D7" w:rsidRDefault="00B242D7" w:rsidP="00426F3D">
            <w:pPr>
              <w:jc w:val="both"/>
              <w:rPr>
                <w:rFonts w:cstheme="minorHAnsi"/>
                <w:color w:val="FF0000"/>
              </w:rPr>
            </w:pPr>
          </w:p>
          <w:p w14:paraId="7B19473C" w14:textId="77777777" w:rsidR="00B242D7" w:rsidRDefault="00B242D7" w:rsidP="00426F3D">
            <w:pPr>
              <w:jc w:val="both"/>
              <w:rPr>
                <w:rFonts w:cstheme="minorHAnsi"/>
                <w:color w:val="FF0000"/>
              </w:rPr>
            </w:pPr>
          </w:p>
          <w:p w14:paraId="487B3EBE" w14:textId="77777777" w:rsidR="00B242D7" w:rsidRDefault="00B242D7" w:rsidP="00426F3D">
            <w:pPr>
              <w:jc w:val="both"/>
              <w:rPr>
                <w:rFonts w:cstheme="minorHAnsi"/>
                <w:color w:val="FF0000"/>
              </w:rPr>
            </w:pPr>
          </w:p>
          <w:p w14:paraId="305F3ECE" w14:textId="77777777" w:rsidR="00B242D7" w:rsidRDefault="00B242D7" w:rsidP="00426F3D">
            <w:pPr>
              <w:jc w:val="both"/>
              <w:rPr>
                <w:rFonts w:cstheme="minorHAnsi"/>
                <w:color w:val="FF0000"/>
              </w:rPr>
            </w:pPr>
          </w:p>
          <w:p w14:paraId="5BB9BB3A" w14:textId="77777777" w:rsidR="00B242D7" w:rsidRDefault="00B242D7" w:rsidP="00426F3D">
            <w:pPr>
              <w:jc w:val="both"/>
              <w:rPr>
                <w:rFonts w:cstheme="minorHAnsi"/>
                <w:color w:val="FF0000"/>
              </w:rPr>
            </w:pPr>
          </w:p>
          <w:p w14:paraId="56884D99" w14:textId="77777777" w:rsidR="00B242D7" w:rsidRDefault="00B242D7" w:rsidP="00426F3D">
            <w:pPr>
              <w:jc w:val="both"/>
              <w:rPr>
                <w:rFonts w:cstheme="minorHAnsi"/>
                <w:color w:val="FF0000"/>
              </w:rPr>
            </w:pPr>
          </w:p>
          <w:p w14:paraId="2E040A0F" w14:textId="52D8E26A" w:rsidR="00B242D7" w:rsidRDefault="00B242D7" w:rsidP="00426F3D">
            <w:pPr>
              <w:jc w:val="both"/>
              <w:rPr>
                <w:rFonts w:cstheme="minorHAnsi"/>
                <w:color w:val="FF0000"/>
              </w:rPr>
            </w:pPr>
          </w:p>
          <w:p w14:paraId="3BDF9449" w14:textId="77777777" w:rsidR="00B242D7" w:rsidRDefault="00B242D7" w:rsidP="00426F3D">
            <w:pPr>
              <w:jc w:val="both"/>
              <w:rPr>
                <w:rFonts w:cstheme="minorHAnsi"/>
                <w:color w:val="FF0000"/>
              </w:rPr>
            </w:pPr>
          </w:p>
          <w:p w14:paraId="44107F9F" w14:textId="133595AE" w:rsidR="00B242D7" w:rsidRPr="000C7D1A" w:rsidRDefault="00B242D7" w:rsidP="00426F3D">
            <w:pPr>
              <w:jc w:val="both"/>
              <w:rPr>
                <w:rFonts w:cstheme="minorHAnsi"/>
                <w:color w:val="FF0000"/>
              </w:rPr>
            </w:pPr>
            <w:r>
              <w:rPr>
                <w:rFonts w:cstheme="minorHAnsi"/>
                <w:color w:val="FF0000"/>
              </w:rPr>
              <w:t>To make contact with Sarah Cox on how to align with the Kent Offer.</w:t>
            </w:r>
          </w:p>
        </w:tc>
      </w:tr>
      <w:tr w:rsidR="002341D2" w:rsidRPr="000C7D1A" w14:paraId="245DE213" w14:textId="77777777" w:rsidTr="00792D3F">
        <w:tc>
          <w:tcPr>
            <w:tcW w:w="1560" w:type="dxa"/>
          </w:tcPr>
          <w:p w14:paraId="619F37BD" w14:textId="423A10AE" w:rsidR="002341D2" w:rsidRPr="000C7D1A" w:rsidRDefault="002341D2" w:rsidP="00426F3D">
            <w:pPr>
              <w:rPr>
                <w:rFonts w:cstheme="minorHAnsi"/>
              </w:rPr>
            </w:pPr>
            <w:r w:rsidRPr="000C7D1A">
              <w:rPr>
                <w:rFonts w:cstheme="minorHAnsi"/>
              </w:rPr>
              <w:lastRenderedPageBreak/>
              <w:t>Social connectivity project</w:t>
            </w:r>
          </w:p>
        </w:tc>
        <w:tc>
          <w:tcPr>
            <w:tcW w:w="9214" w:type="dxa"/>
            <w:shd w:val="clear" w:color="auto" w:fill="auto"/>
          </w:tcPr>
          <w:p w14:paraId="7BD9A5D5" w14:textId="77777777" w:rsidR="002341D2" w:rsidRPr="000C7D1A" w:rsidRDefault="002341D2" w:rsidP="00F8765B">
            <w:pPr>
              <w:jc w:val="both"/>
              <w:rPr>
                <w:rFonts w:cstheme="minorHAnsi"/>
              </w:rPr>
            </w:pPr>
            <w:r w:rsidRPr="000C7D1A">
              <w:rPr>
                <w:rFonts w:cstheme="minorHAnsi"/>
              </w:rPr>
              <w:t>Simon Sim of KCC</w:t>
            </w:r>
            <w:r w:rsidR="006B251D" w:rsidRPr="000C7D1A">
              <w:rPr>
                <w:rFonts w:cstheme="minorHAnsi"/>
              </w:rPr>
              <w:t xml:space="preserve"> gave a presentation from KCC and Liz Harrison</w:t>
            </w:r>
          </w:p>
          <w:p w14:paraId="09A09B29" w14:textId="77777777" w:rsidR="006B251D" w:rsidRPr="000C7D1A" w:rsidRDefault="006B251D" w:rsidP="00F8765B">
            <w:pPr>
              <w:jc w:val="both"/>
              <w:rPr>
                <w:rFonts w:cstheme="minorHAnsi"/>
              </w:rPr>
            </w:pPr>
          </w:p>
          <w:p w14:paraId="466947A7" w14:textId="77777777" w:rsidR="00D56A51" w:rsidRPr="000C7D1A" w:rsidRDefault="00943DD0" w:rsidP="00D56A51">
            <w:pPr>
              <w:jc w:val="both"/>
              <w:rPr>
                <w:rFonts w:cstheme="minorHAnsi"/>
              </w:rPr>
            </w:pPr>
            <w:r w:rsidRPr="000C7D1A">
              <w:rPr>
                <w:rFonts w:cstheme="minorHAnsi"/>
              </w:rPr>
              <w:t>The Department for Digital, Culture, Media and Sport’s Project Gigabit is about providing full fibre broadband to provide a reliable and fast connection.</w:t>
            </w:r>
            <w:r w:rsidR="00B242D7">
              <w:rPr>
                <w:rFonts w:cstheme="minorHAnsi"/>
              </w:rPr>
              <w:t xml:space="preserve"> </w:t>
            </w:r>
            <w:r w:rsidRPr="000C7D1A">
              <w:rPr>
                <w:rFonts w:cstheme="minorHAnsi"/>
              </w:rPr>
              <w:t>The gov</w:t>
            </w:r>
            <w:r w:rsidR="00B242D7">
              <w:rPr>
                <w:rFonts w:cstheme="minorHAnsi"/>
              </w:rPr>
              <w:t>ernment</w:t>
            </w:r>
            <w:r w:rsidRPr="000C7D1A">
              <w:rPr>
                <w:rFonts w:cstheme="minorHAnsi"/>
              </w:rPr>
              <w:t xml:space="preserve"> target is </w:t>
            </w:r>
            <w:r w:rsidR="00B242D7">
              <w:rPr>
                <w:rFonts w:cstheme="minorHAnsi"/>
              </w:rPr>
              <w:t xml:space="preserve">for </w:t>
            </w:r>
            <w:r w:rsidRPr="000C7D1A">
              <w:rPr>
                <w:rFonts w:cstheme="minorHAnsi"/>
              </w:rPr>
              <w:t xml:space="preserve">85% of premises </w:t>
            </w:r>
            <w:r w:rsidR="00B242D7">
              <w:rPr>
                <w:rFonts w:cstheme="minorHAnsi"/>
              </w:rPr>
              <w:t xml:space="preserve">to have this service </w:t>
            </w:r>
            <w:r w:rsidRPr="000C7D1A">
              <w:rPr>
                <w:rFonts w:cstheme="minorHAnsi"/>
              </w:rPr>
              <w:t xml:space="preserve">by 2025. We need to ensure this benefit also reaches social housing tenants. </w:t>
            </w:r>
            <w:r w:rsidR="00D56A51" w:rsidRPr="000C7D1A">
              <w:rPr>
                <w:rFonts w:cstheme="minorHAnsi"/>
              </w:rPr>
              <w:t xml:space="preserve">Fast, reliable, Broadband provides great benefits to your tenants, socially and economically. </w:t>
            </w:r>
          </w:p>
          <w:p w14:paraId="17B4AE28" w14:textId="5571622D" w:rsidR="00B242D7" w:rsidRDefault="00B242D7" w:rsidP="00F8765B">
            <w:pPr>
              <w:jc w:val="both"/>
              <w:rPr>
                <w:rFonts w:cstheme="minorHAnsi"/>
              </w:rPr>
            </w:pPr>
          </w:p>
          <w:p w14:paraId="28C05CBC" w14:textId="63478958" w:rsidR="00943DD0" w:rsidRPr="000C7D1A" w:rsidRDefault="00B242D7" w:rsidP="00F8765B">
            <w:pPr>
              <w:jc w:val="both"/>
              <w:rPr>
                <w:rFonts w:cstheme="minorHAnsi"/>
              </w:rPr>
            </w:pPr>
            <w:r>
              <w:rPr>
                <w:rFonts w:cstheme="minorHAnsi"/>
              </w:rPr>
              <w:t>Landlords are likely to receive</w:t>
            </w:r>
            <w:r w:rsidR="00943DD0" w:rsidRPr="000C7D1A">
              <w:rPr>
                <w:rFonts w:cstheme="minorHAnsi"/>
              </w:rPr>
              <w:t xml:space="preserve"> more wayleave applications. Currently some landlord asset managers may lack capacity to deal with these applications. Some may struggle with the technical side. The operators have the legal right to request access.   Landlords may not profit fr</w:t>
            </w:r>
            <w:r w:rsidR="00D56A51">
              <w:rPr>
                <w:rFonts w:cstheme="minorHAnsi"/>
              </w:rPr>
              <w:t>om this but could</w:t>
            </w:r>
            <w:r w:rsidR="00943DD0" w:rsidRPr="000C7D1A">
              <w:rPr>
                <w:rFonts w:cstheme="minorHAnsi"/>
              </w:rPr>
              <w:t xml:space="preserve"> aim for it </w:t>
            </w:r>
            <w:r>
              <w:rPr>
                <w:rFonts w:cstheme="minorHAnsi"/>
              </w:rPr>
              <w:t>to be cost neutral</w:t>
            </w:r>
            <w:r w:rsidR="00943DD0" w:rsidRPr="000C7D1A">
              <w:rPr>
                <w:rFonts w:cstheme="minorHAnsi"/>
              </w:rPr>
              <w:t>.</w:t>
            </w:r>
          </w:p>
          <w:p w14:paraId="43C0D21D" w14:textId="6E365D8D" w:rsidR="00943DD0" w:rsidRPr="000C7D1A" w:rsidRDefault="00943DD0" w:rsidP="00F8765B">
            <w:pPr>
              <w:jc w:val="both"/>
              <w:rPr>
                <w:rFonts w:cstheme="minorHAnsi"/>
              </w:rPr>
            </w:pPr>
          </w:p>
          <w:p w14:paraId="348579F2" w14:textId="55283C8D" w:rsidR="00943DD0" w:rsidRPr="000C7D1A" w:rsidRDefault="00943DD0" w:rsidP="00F8765B">
            <w:pPr>
              <w:jc w:val="both"/>
              <w:rPr>
                <w:rFonts w:cstheme="minorHAnsi"/>
              </w:rPr>
            </w:pPr>
            <w:r w:rsidRPr="000C7D1A">
              <w:rPr>
                <w:rFonts w:cstheme="minorHAnsi"/>
              </w:rPr>
              <w:lastRenderedPageBreak/>
              <w:t>KCC wants to provide a platform to support social landlords to address any issues around wayleave agreements. This includes creating a database of key contacts in social landlords</w:t>
            </w:r>
            <w:r w:rsidR="00B242D7">
              <w:rPr>
                <w:rFonts w:cstheme="minorHAnsi"/>
              </w:rPr>
              <w:t>;</w:t>
            </w:r>
            <w:r w:rsidR="00991477" w:rsidRPr="000C7D1A">
              <w:rPr>
                <w:rFonts w:cstheme="minorHAnsi"/>
              </w:rPr>
              <w:t xml:space="preserve"> creating a standardised Kent agreement to help social landlords have an agreement they’ve had input to and understand; provide social landlords with a voice on shared difficulties. </w:t>
            </w:r>
          </w:p>
          <w:p w14:paraId="3EEE7524" w14:textId="0F02926F" w:rsidR="002F6CCB" w:rsidRPr="000C7D1A" w:rsidRDefault="002F6CCB" w:rsidP="00F8765B">
            <w:pPr>
              <w:jc w:val="both"/>
              <w:rPr>
                <w:rFonts w:cstheme="minorHAnsi"/>
              </w:rPr>
            </w:pPr>
          </w:p>
          <w:p w14:paraId="70B863D8" w14:textId="5DE3FEB6" w:rsidR="002F6CCB" w:rsidRPr="000C7D1A" w:rsidRDefault="002F6CCB" w:rsidP="00F8765B">
            <w:pPr>
              <w:jc w:val="both"/>
              <w:rPr>
                <w:rFonts w:cstheme="minorHAnsi"/>
              </w:rPr>
            </w:pPr>
            <w:r w:rsidRPr="000C7D1A">
              <w:rPr>
                <w:rFonts w:cstheme="minorHAnsi"/>
              </w:rPr>
              <w:t xml:space="preserve">Invitation for wayleave administrators. Please sign up to the wayleavers database </w:t>
            </w:r>
            <w:r w:rsidR="00B242D7">
              <w:rPr>
                <w:rFonts w:cstheme="minorHAnsi"/>
              </w:rPr>
              <w:t xml:space="preserve">at </w:t>
            </w:r>
            <w:hyperlink r:id="rId11" w:history="1">
              <w:r w:rsidR="00B242D7" w:rsidRPr="000205F3">
                <w:rPr>
                  <w:rStyle w:val="Hyperlink"/>
                  <w:rFonts w:cstheme="minorHAnsi"/>
                </w:rPr>
                <w:t>www.digitalkent.uk</w:t>
              </w:r>
            </w:hyperlink>
            <w:r w:rsidR="00B242D7">
              <w:rPr>
                <w:rFonts w:cstheme="minorHAnsi"/>
              </w:rPr>
              <w:t xml:space="preserve"> </w:t>
            </w:r>
          </w:p>
          <w:p w14:paraId="4EE4CA25" w14:textId="3B2365CF" w:rsidR="002F6CCB" w:rsidRPr="000C7D1A" w:rsidRDefault="002F6CCB" w:rsidP="00F8765B">
            <w:pPr>
              <w:jc w:val="both"/>
              <w:rPr>
                <w:rFonts w:cstheme="minorHAnsi"/>
              </w:rPr>
            </w:pPr>
          </w:p>
          <w:p w14:paraId="58059B0D" w14:textId="613AFFBE" w:rsidR="002F6CCB" w:rsidRPr="000C7D1A" w:rsidRDefault="00846999" w:rsidP="00F8765B">
            <w:pPr>
              <w:jc w:val="both"/>
              <w:rPr>
                <w:rFonts w:cstheme="minorHAnsi"/>
              </w:rPr>
            </w:pPr>
            <w:r>
              <w:rPr>
                <w:rFonts w:cstheme="minorHAnsi"/>
              </w:rPr>
              <w:t xml:space="preserve">Simon is also presenting to the KHG </w:t>
            </w:r>
            <w:r w:rsidR="002F6CCB" w:rsidRPr="000C7D1A">
              <w:rPr>
                <w:rFonts w:cstheme="minorHAnsi"/>
              </w:rPr>
              <w:t xml:space="preserve">Asset Management Sub </w:t>
            </w:r>
            <w:r>
              <w:rPr>
                <w:rFonts w:cstheme="minorHAnsi"/>
              </w:rPr>
              <w:t>group in April.</w:t>
            </w:r>
          </w:p>
          <w:p w14:paraId="342A3271" w14:textId="05E33E62" w:rsidR="00943DD0" w:rsidRPr="000C7D1A" w:rsidRDefault="00943DD0" w:rsidP="00F8765B">
            <w:pPr>
              <w:jc w:val="both"/>
              <w:rPr>
                <w:rFonts w:cstheme="minorHAnsi"/>
              </w:rPr>
            </w:pPr>
          </w:p>
        </w:tc>
        <w:tc>
          <w:tcPr>
            <w:tcW w:w="851" w:type="dxa"/>
            <w:shd w:val="clear" w:color="auto" w:fill="auto"/>
          </w:tcPr>
          <w:p w14:paraId="51DDD84A" w14:textId="77777777" w:rsidR="002341D2" w:rsidRPr="000C7D1A" w:rsidRDefault="002341D2" w:rsidP="00B9105F">
            <w:pPr>
              <w:rPr>
                <w:rFonts w:cstheme="minorHAnsi"/>
              </w:rPr>
            </w:pPr>
          </w:p>
        </w:tc>
        <w:tc>
          <w:tcPr>
            <w:tcW w:w="708" w:type="dxa"/>
            <w:shd w:val="clear" w:color="auto" w:fill="auto"/>
          </w:tcPr>
          <w:p w14:paraId="46BF7469" w14:textId="77777777" w:rsidR="002341D2" w:rsidRPr="000C7D1A" w:rsidRDefault="002341D2" w:rsidP="008669A9">
            <w:pPr>
              <w:jc w:val="both"/>
              <w:rPr>
                <w:rFonts w:cstheme="minorHAnsi"/>
              </w:rPr>
            </w:pPr>
          </w:p>
        </w:tc>
        <w:tc>
          <w:tcPr>
            <w:tcW w:w="3544" w:type="dxa"/>
            <w:shd w:val="clear" w:color="auto" w:fill="auto"/>
          </w:tcPr>
          <w:p w14:paraId="39E1BEB4" w14:textId="77777777" w:rsidR="002341D2" w:rsidRPr="000C7D1A" w:rsidRDefault="002341D2" w:rsidP="00426F3D">
            <w:pPr>
              <w:jc w:val="both"/>
              <w:rPr>
                <w:rFonts w:cstheme="minorHAnsi"/>
                <w:color w:val="FF0000"/>
              </w:rPr>
            </w:pPr>
          </w:p>
        </w:tc>
      </w:tr>
      <w:tr w:rsidR="002341D2" w:rsidRPr="000C7D1A" w14:paraId="6C836651" w14:textId="77777777" w:rsidTr="00792D3F">
        <w:tc>
          <w:tcPr>
            <w:tcW w:w="1560" w:type="dxa"/>
          </w:tcPr>
          <w:p w14:paraId="453CA4C0" w14:textId="450D59E7" w:rsidR="002341D2" w:rsidRPr="000C7D1A" w:rsidRDefault="00E648B8" w:rsidP="00426F3D">
            <w:pPr>
              <w:rPr>
                <w:rFonts w:cstheme="minorHAnsi"/>
              </w:rPr>
            </w:pPr>
            <w:r w:rsidRPr="000C7D1A">
              <w:rPr>
                <w:rFonts w:cstheme="minorHAnsi"/>
              </w:rPr>
              <w:t>Corporate Parenting update KCC</w:t>
            </w:r>
          </w:p>
        </w:tc>
        <w:tc>
          <w:tcPr>
            <w:tcW w:w="9214" w:type="dxa"/>
            <w:shd w:val="clear" w:color="auto" w:fill="auto"/>
          </w:tcPr>
          <w:p w14:paraId="0ECDDABF" w14:textId="5979BF59" w:rsidR="00846999" w:rsidRDefault="00E648B8" w:rsidP="00F8765B">
            <w:pPr>
              <w:jc w:val="both"/>
              <w:rPr>
                <w:rFonts w:cstheme="minorHAnsi"/>
              </w:rPr>
            </w:pPr>
            <w:r w:rsidRPr="000C7D1A">
              <w:rPr>
                <w:rFonts w:cstheme="minorHAnsi"/>
              </w:rPr>
              <w:t>Caroline Smith</w:t>
            </w:r>
            <w:r w:rsidR="00D56A51">
              <w:rPr>
                <w:rFonts w:cstheme="minorHAnsi"/>
              </w:rPr>
              <w:t xml:space="preserve"> from KCC highlighted </w:t>
            </w:r>
            <w:r w:rsidR="00AB5075" w:rsidRPr="000C7D1A">
              <w:rPr>
                <w:rFonts w:cstheme="minorHAnsi"/>
              </w:rPr>
              <w:t xml:space="preserve">there are 1730 children in care and </w:t>
            </w:r>
            <w:r w:rsidR="002F6CCB" w:rsidRPr="000C7D1A">
              <w:rPr>
                <w:rFonts w:cstheme="minorHAnsi"/>
              </w:rPr>
              <w:t>2000 young people who are care leavers</w:t>
            </w:r>
            <w:r w:rsidR="00D56A51">
              <w:rPr>
                <w:rFonts w:cstheme="minorHAnsi"/>
              </w:rPr>
              <w:t xml:space="preserve"> in Kent</w:t>
            </w:r>
            <w:r w:rsidR="002F6CCB" w:rsidRPr="000C7D1A">
              <w:rPr>
                <w:rFonts w:cstheme="minorHAnsi"/>
              </w:rPr>
              <w:t xml:space="preserve">. </w:t>
            </w:r>
          </w:p>
          <w:p w14:paraId="5BF45C7F" w14:textId="77777777" w:rsidR="00846999" w:rsidRDefault="00846999" w:rsidP="00F8765B">
            <w:pPr>
              <w:jc w:val="both"/>
              <w:rPr>
                <w:rFonts w:cstheme="minorHAnsi"/>
              </w:rPr>
            </w:pPr>
          </w:p>
          <w:p w14:paraId="1ECC3867" w14:textId="16217346" w:rsidR="002F6CCB" w:rsidRDefault="00010A0C" w:rsidP="00F8765B">
            <w:pPr>
              <w:jc w:val="both"/>
              <w:rPr>
                <w:rFonts w:cstheme="minorHAnsi"/>
              </w:rPr>
            </w:pPr>
            <w:r>
              <w:rPr>
                <w:rFonts w:cstheme="minorHAnsi"/>
              </w:rPr>
              <w:t>She expressed her thanks</w:t>
            </w:r>
            <w:r w:rsidR="00846999">
              <w:rPr>
                <w:rFonts w:cstheme="minorHAnsi"/>
              </w:rPr>
              <w:t xml:space="preserve"> to all who</w:t>
            </w:r>
            <w:r w:rsidR="002F6CCB" w:rsidRPr="000C7D1A">
              <w:rPr>
                <w:rFonts w:cstheme="minorHAnsi"/>
              </w:rPr>
              <w:t xml:space="preserve"> for </w:t>
            </w:r>
            <w:r w:rsidR="00846999">
              <w:rPr>
                <w:rFonts w:cstheme="minorHAnsi"/>
              </w:rPr>
              <w:t>contributed to Christmas campaign. This</w:t>
            </w:r>
            <w:r w:rsidR="002F6CCB" w:rsidRPr="000C7D1A">
              <w:rPr>
                <w:rFonts w:cstheme="minorHAnsi"/>
              </w:rPr>
              <w:t xml:space="preserve"> resulted in all receiving a present.</w:t>
            </w:r>
          </w:p>
          <w:p w14:paraId="7148F78E" w14:textId="77777777" w:rsidR="00846999" w:rsidRPr="000C7D1A" w:rsidRDefault="00846999" w:rsidP="00F8765B">
            <w:pPr>
              <w:jc w:val="both"/>
              <w:rPr>
                <w:rFonts w:cstheme="minorHAnsi"/>
              </w:rPr>
            </w:pPr>
          </w:p>
          <w:p w14:paraId="56EA8479" w14:textId="32EE6C6A" w:rsidR="002F6CCB" w:rsidRDefault="00846999" w:rsidP="00F8765B">
            <w:pPr>
              <w:jc w:val="both"/>
              <w:rPr>
                <w:rFonts w:cstheme="minorHAnsi"/>
              </w:rPr>
            </w:pPr>
            <w:r>
              <w:rPr>
                <w:rFonts w:cstheme="minorHAnsi"/>
              </w:rPr>
              <w:t xml:space="preserve">The </w:t>
            </w:r>
            <w:r w:rsidR="002F6CCB" w:rsidRPr="000C7D1A">
              <w:rPr>
                <w:rFonts w:cstheme="minorHAnsi"/>
              </w:rPr>
              <w:t>National Tra</w:t>
            </w:r>
            <w:r>
              <w:rPr>
                <w:rFonts w:cstheme="minorHAnsi"/>
              </w:rPr>
              <w:t>nsfer Scheme is now mandatory.  KCC has n</w:t>
            </w:r>
            <w:r w:rsidR="002F6CCB" w:rsidRPr="000C7D1A">
              <w:rPr>
                <w:rFonts w:cstheme="minorHAnsi"/>
              </w:rPr>
              <w:t>ot seen the UAS transfers speed up yet. Kent will n</w:t>
            </w:r>
            <w:r w:rsidR="00AB5075" w:rsidRPr="000C7D1A">
              <w:rPr>
                <w:rFonts w:cstheme="minorHAnsi"/>
              </w:rPr>
              <w:t>ow be hosting people before they</w:t>
            </w:r>
            <w:r w:rsidR="002F6CCB" w:rsidRPr="000C7D1A">
              <w:rPr>
                <w:rFonts w:cstheme="minorHAnsi"/>
              </w:rPr>
              <w:t xml:space="preserve"> move on to their host LA.</w:t>
            </w:r>
          </w:p>
          <w:p w14:paraId="7FC1FCD7" w14:textId="77777777" w:rsidR="00846999" w:rsidRPr="000C7D1A" w:rsidRDefault="00846999" w:rsidP="00F8765B">
            <w:pPr>
              <w:jc w:val="both"/>
              <w:rPr>
                <w:rFonts w:cstheme="minorHAnsi"/>
              </w:rPr>
            </w:pPr>
          </w:p>
          <w:p w14:paraId="2A306073" w14:textId="2B0DD6B7" w:rsidR="002F6CCB" w:rsidRPr="000C7D1A" w:rsidRDefault="00846999" w:rsidP="00F8765B">
            <w:pPr>
              <w:jc w:val="both"/>
              <w:rPr>
                <w:rFonts w:cstheme="minorHAnsi"/>
              </w:rPr>
            </w:pPr>
            <w:r>
              <w:rPr>
                <w:rFonts w:cstheme="minorHAnsi"/>
              </w:rPr>
              <w:t>OFSTED has indicated it will change the regulations regarding accommodation for 16-17 year olds</w:t>
            </w:r>
            <w:r w:rsidR="002F6CCB" w:rsidRPr="000C7D1A">
              <w:rPr>
                <w:rFonts w:cstheme="minorHAnsi"/>
              </w:rPr>
              <w:t xml:space="preserve"> in April. Th</w:t>
            </w:r>
            <w:r>
              <w:rPr>
                <w:rFonts w:cstheme="minorHAnsi"/>
              </w:rPr>
              <w:t>is may impact on Millbank, semi-</w:t>
            </w:r>
            <w:r w:rsidR="002F6CCB" w:rsidRPr="000C7D1A">
              <w:rPr>
                <w:rFonts w:cstheme="minorHAnsi"/>
              </w:rPr>
              <w:t>independent providers an</w:t>
            </w:r>
            <w:r>
              <w:rPr>
                <w:rFonts w:cstheme="minorHAnsi"/>
              </w:rPr>
              <w:t>d shared accommodation. When CS</w:t>
            </w:r>
            <w:r w:rsidR="002F6CCB" w:rsidRPr="000C7D1A">
              <w:rPr>
                <w:rFonts w:cstheme="minorHAnsi"/>
              </w:rPr>
              <w:t xml:space="preserve"> has the detail she will share more details.</w:t>
            </w:r>
          </w:p>
          <w:p w14:paraId="42892919" w14:textId="24CEBCDE" w:rsidR="002F6CCB" w:rsidRPr="000C7D1A" w:rsidRDefault="002F6CCB" w:rsidP="00F8765B">
            <w:pPr>
              <w:jc w:val="both"/>
              <w:rPr>
                <w:rFonts w:cstheme="minorHAnsi"/>
              </w:rPr>
            </w:pPr>
            <w:r w:rsidRPr="000C7D1A">
              <w:rPr>
                <w:rFonts w:cstheme="minorHAnsi"/>
              </w:rPr>
              <w:t xml:space="preserve"> </w:t>
            </w:r>
          </w:p>
        </w:tc>
        <w:tc>
          <w:tcPr>
            <w:tcW w:w="851" w:type="dxa"/>
            <w:shd w:val="clear" w:color="auto" w:fill="auto"/>
          </w:tcPr>
          <w:p w14:paraId="22FA8BA3" w14:textId="77777777" w:rsidR="002341D2" w:rsidRPr="000C7D1A" w:rsidRDefault="002341D2" w:rsidP="00B9105F">
            <w:pPr>
              <w:rPr>
                <w:rFonts w:cstheme="minorHAnsi"/>
              </w:rPr>
            </w:pPr>
          </w:p>
        </w:tc>
        <w:tc>
          <w:tcPr>
            <w:tcW w:w="708" w:type="dxa"/>
            <w:shd w:val="clear" w:color="auto" w:fill="auto"/>
          </w:tcPr>
          <w:p w14:paraId="00CBA0BE" w14:textId="77777777" w:rsidR="002341D2" w:rsidRPr="000C7D1A" w:rsidRDefault="002341D2" w:rsidP="008669A9">
            <w:pPr>
              <w:jc w:val="both"/>
              <w:rPr>
                <w:rFonts w:cstheme="minorHAnsi"/>
              </w:rPr>
            </w:pPr>
          </w:p>
        </w:tc>
        <w:tc>
          <w:tcPr>
            <w:tcW w:w="3544" w:type="dxa"/>
            <w:shd w:val="clear" w:color="auto" w:fill="auto"/>
          </w:tcPr>
          <w:p w14:paraId="1EE2592A" w14:textId="77777777" w:rsidR="002341D2" w:rsidRPr="000C7D1A" w:rsidRDefault="002341D2" w:rsidP="00426F3D">
            <w:pPr>
              <w:jc w:val="both"/>
              <w:rPr>
                <w:rFonts w:cstheme="minorHAnsi"/>
                <w:color w:val="FF0000"/>
              </w:rPr>
            </w:pPr>
          </w:p>
        </w:tc>
      </w:tr>
      <w:tr w:rsidR="002341D2" w:rsidRPr="000C7D1A" w14:paraId="0D2C7B95" w14:textId="77777777" w:rsidTr="00792D3F">
        <w:tc>
          <w:tcPr>
            <w:tcW w:w="1560" w:type="dxa"/>
          </w:tcPr>
          <w:p w14:paraId="2249D2DF" w14:textId="659CC9D3" w:rsidR="002341D2" w:rsidRPr="000C7D1A" w:rsidRDefault="002341D2" w:rsidP="00426F3D">
            <w:pPr>
              <w:rPr>
                <w:rFonts w:cstheme="minorHAnsi"/>
              </w:rPr>
            </w:pPr>
            <w:r w:rsidRPr="000C7D1A">
              <w:rPr>
                <w:rFonts w:cstheme="minorHAnsi"/>
              </w:rPr>
              <w:t>Homes England update</w:t>
            </w:r>
          </w:p>
        </w:tc>
        <w:tc>
          <w:tcPr>
            <w:tcW w:w="9214" w:type="dxa"/>
            <w:shd w:val="clear" w:color="auto" w:fill="auto"/>
          </w:tcPr>
          <w:p w14:paraId="71C02832" w14:textId="7EDAAA73" w:rsidR="00AB5075" w:rsidRDefault="002341D2" w:rsidP="00F8765B">
            <w:pPr>
              <w:jc w:val="both"/>
              <w:rPr>
                <w:rFonts w:cstheme="minorHAnsi"/>
              </w:rPr>
            </w:pPr>
            <w:r w:rsidRPr="000C7D1A">
              <w:rPr>
                <w:rFonts w:cstheme="minorHAnsi"/>
              </w:rPr>
              <w:t>Becky Ashley</w:t>
            </w:r>
            <w:r w:rsidR="00010A0C">
              <w:rPr>
                <w:rFonts w:cstheme="minorHAnsi"/>
              </w:rPr>
              <w:t xml:space="preserve"> from Homes England said that t</w:t>
            </w:r>
            <w:r w:rsidR="000C7D1A" w:rsidRPr="000C7D1A">
              <w:rPr>
                <w:rFonts w:cstheme="minorHAnsi"/>
              </w:rPr>
              <w:t>he</w:t>
            </w:r>
            <w:r w:rsidR="00AB5075" w:rsidRPr="000C7D1A">
              <w:rPr>
                <w:rFonts w:cstheme="minorHAnsi"/>
              </w:rPr>
              <w:t xml:space="preserve"> Wh</w:t>
            </w:r>
            <w:r w:rsidR="00010A0C">
              <w:rPr>
                <w:rFonts w:cstheme="minorHAnsi"/>
              </w:rPr>
              <w:t>ite Paper has not been released</w:t>
            </w:r>
            <w:r w:rsidR="00AB5075" w:rsidRPr="000C7D1A">
              <w:rPr>
                <w:rFonts w:cstheme="minorHAnsi"/>
              </w:rPr>
              <w:t xml:space="preserve"> yet.</w:t>
            </w:r>
            <w:r w:rsidR="00225932">
              <w:rPr>
                <w:rFonts w:cstheme="minorHAnsi"/>
              </w:rPr>
              <w:t xml:space="preserve"> The key issues form Homes England are;</w:t>
            </w:r>
          </w:p>
          <w:p w14:paraId="25CA0939" w14:textId="77777777" w:rsidR="00010A0C" w:rsidRPr="000C7D1A" w:rsidRDefault="00010A0C" w:rsidP="00F8765B">
            <w:pPr>
              <w:jc w:val="both"/>
              <w:rPr>
                <w:rFonts w:cstheme="minorHAnsi"/>
              </w:rPr>
            </w:pPr>
          </w:p>
          <w:p w14:paraId="54A61D07" w14:textId="1920186F" w:rsidR="00225932" w:rsidRDefault="00225932" w:rsidP="00F8765B">
            <w:pPr>
              <w:jc w:val="both"/>
              <w:rPr>
                <w:rFonts w:cstheme="minorHAnsi"/>
              </w:rPr>
            </w:pPr>
            <w:r>
              <w:rPr>
                <w:rFonts w:cstheme="minorHAnsi"/>
              </w:rPr>
              <w:t xml:space="preserve">To encourage all LAs with programmes with them to ensure they spend the full amount </w:t>
            </w:r>
            <w:r w:rsidR="003B4004">
              <w:rPr>
                <w:rFonts w:cstheme="minorHAnsi"/>
              </w:rPr>
              <w:t xml:space="preserve">before the financial year ends. </w:t>
            </w:r>
          </w:p>
          <w:p w14:paraId="7F561238" w14:textId="77777777" w:rsidR="00010A0C" w:rsidRDefault="00010A0C" w:rsidP="00F8765B">
            <w:pPr>
              <w:jc w:val="both"/>
              <w:rPr>
                <w:rFonts w:cstheme="minorHAnsi"/>
              </w:rPr>
            </w:pPr>
          </w:p>
          <w:p w14:paraId="664CE6DC" w14:textId="7A79423E" w:rsidR="00AB5075" w:rsidRDefault="003B4004" w:rsidP="00F8765B">
            <w:pPr>
              <w:jc w:val="both"/>
              <w:rPr>
                <w:rFonts w:cstheme="minorHAnsi"/>
              </w:rPr>
            </w:pPr>
            <w:r>
              <w:rPr>
                <w:rFonts w:cstheme="minorHAnsi"/>
              </w:rPr>
              <w:t>They are still open for c</w:t>
            </w:r>
            <w:r w:rsidR="00AB5075" w:rsidRPr="000C7D1A">
              <w:rPr>
                <w:rFonts w:cstheme="minorHAnsi"/>
              </w:rPr>
              <w:t xml:space="preserve">ontinuous </w:t>
            </w:r>
            <w:r>
              <w:rPr>
                <w:rFonts w:cstheme="minorHAnsi"/>
              </w:rPr>
              <w:t xml:space="preserve">market </w:t>
            </w:r>
            <w:r w:rsidR="00AB5075" w:rsidRPr="000C7D1A">
              <w:rPr>
                <w:rFonts w:cstheme="minorHAnsi"/>
              </w:rPr>
              <w:t>engagement</w:t>
            </w:r>
            <w:r>
              <w:rPr>
                <w:rFonts w:cstheme="minorHAnsi"/>
              </w:rPr>
              <w:t>, and would like to encourage local authorities to consider the affordable homes programme</w:t>
            </w:r>
            <w:r w:rsidR="00EA2D67">
              <w:rPr>
                <w:rFonts w:cstheme="minorHAnsi"/>
              </w:rPr>
              <w:t>. I</w:t>
            </w:r>
            <w:r w:rsidR="00AB5075" w:rsidRPr="000C7D1A">
              <w:rPr>
                <w:rFonts w:cstheme="minorHAnsi"/>
              </w:rPr>
              <w:t>f you wish to discuss please contact BA by phone or email</w:t>
            </w:r>
          </w:p>
          <w:p w14:paraId="18EF3ED0" w14:textId="77777777" w:rsidR="00010A0C" w:rsidRPr="000C7D1A" w:rsidRDefault="00010A0C" w:rsidP="00F8765B">
            <w:pPr>
              <w:jc w:val="both"/>
              <w:rPr>
                <w:rFonts w:cstheme="minorHAnsi"/>
              </w:rPr>
            </w:pPr>
          </w:p>
          <w:p w14:paraId="50B06913" w14:textId="09349BBA" w:rsidR="00AB5075" w:rsidRPr="000C7D1A" w:rsidRDefault="00EA2D67" w:rsidP="00F8765B">
            <w:pPr>
              <w:jc w:val="both"/>
              <w:rPr>
                <w:rFonts w:cstheme="minorHAnsi"/>
              </w:rPr>
            </w:pPr>
            <w:r>
              <w:rPr>
                <w:rFonts w:cstheme="minorHAnsi"/>
              </w:rPr>
              <w:t xml:space="preserve">LA and RPs </w:t>
            </w:r>
            <w:r w:rsidR="00010A0C">
              <w:rPr>
                <w:rFonts w:cstheme="minorHAnsi"/>
              </w:rPr>
              <w:t>are invited</w:t>
            </w:r>
            <w:r w:rsidR="00AB5075" w:rsidRPr="000C7D1A">
              <w:rPr>
                <w:rFonts w:cstheme="minorHAnsi"/>
              </w:rPr>
              <w:t xml:space="preserve"> t</w:t>
            </w:r>
            <w:r>
              <w:rPr>
                <w:rFonts w:cstheme="minorHAnsi"/>
              </w:rPr>
              <w:t>o tell BA about imminent scheme</w:t>
            </w:r>
            <w:r w:rsidR="00AB5075" w:rsidRPr="000C7D1A">
              <w:rPr>
                <w:rFonts w:cstheme="minorHAnsi"/>
              </w:rPr>
              <w:t>s</w:t>
            </w:r>
            <w:r>
              <w:rPr>
                <w:rFonts w:cstheme="minorHAnsi"/>
              </w:rPr>
              <w:t xml:space="preserve"> </w:t>
            </w:r>
            <w:r w:rsidR="00AB5075" w:rsidRPr="000C7D1A">
              <w:rPr>
                <w:rFonts w:cstheme="minorHAnsi"/>
              </w:rPr>
              <w:t>and those in the pipeline.</w:t>
            </w:r>
          </w:p>
          <w:p w14:paraId="08888090" w14:textId="71825E01" w:rsidR="00AB5075" w:rsidRPr="000C7D1A" w:rsidRDefault="00EA2D67" w:rsidP="00F8765B">
            <w:pPr>
              <w:jc w:val="both"/>
              <w:rPr>
                <w:rFonts w:cstheme="minorHAnsi"/>
              </w:rPr>
            </w:pPr>
            <w:r>
              <w:rPr>
                <w:rFonts w:cstheme="minorHAnsi"/>
              </w:rPr>
              <w:lastRenderedPageBreak/>
              <w:t>The f</w:t>
            </w:r>
            <w:r w:rsidR="00AB5075" w:rsidRPr="000C7D1A">
              <w:rPr>
                <w:rFonts w:cstheme="minorHAnsi"/>
              </w:rPr>
              <w:t xml:space="preserve">ifth bidding round for </w:t>
            </w:r>
            <w:r>
              <w:rPr>
                <w:rFonts w:cstheme="minorHAnsi"/>
              </w:rPr>
              <w:t xml:space="preserve">the </w:t>
            </w:r>
            <w:r w:rsidR="00AB5075" w:rsidRPr="000C7D1A">
              <w:rPr>
                <w:rFonts w:cstheme="minorHAnsi"/>
              </w:rPr>
              <w:t>Rough Sleeper programme</w:t>
            </w:r>
            <w:r>
              <w:rPr>
                <w:rFonts w:cstheme="minorHAnsi"/>
              </w:rPr>
              <w:t xml:space="preserve"> will open soon</w:t>
            </w:r>
            <w:r w:rsidR="00AB5075" w:rsidRPr="000C7D1A">
              <w:rPr>
                <w:rFonts w:cstheme="minorHAnsi"/>
              </w:rPr>
              <w:t>. Focus for round 5 is on move on accom</w:t>
            </w:r>
            <w:r>
              <w:rPr>
                <w:rFonts w:cstheme="minorHAnsi"/>
              </w:rPr>
              <w:t>modation</w:t>
            </w:r>
            <w:r w:rsidR="00AB5075" w:rsidRPr="000C7D1A">
              <w:rPr>
                <w:rFonts w:cstheme="minorHAnsi"/>
              </w:rPr>
              <w:t xml:space="preserve"> and long term accom</w:t>
            </w:r>
            <w:r>
              <w:rPr>
                <w:rFonts w:cstheme="minorHAnsi"/>
              </w:rPr>
              <w:t>modation</w:t>
            </w:r>
            <w:r w:rsidR="00AB5075" w:rsidRPr="000C7D1A">
              <w:rPr>
                <w:rFonts w:cstheme="minorHAnsi"/>
              </w:rPr>
              <w:t xml:space="preserve"> its goes across 2022-23 and 2023-24. </w:t>
            </w:r>
            <w:hyperlink r:id="rId12" w:history="1">
              <w:r>
                <w:rPr>
                  <w:rStyle w:val="Hyperlink"/>
                </w:rPr>
                <w:t>https://www.gov.uk/government/publications/rough-sleeping-accommodation-programme-2021-24</w:t>
              </w:r>
            </w:hyperlink>
            <w:r w:rsidRPr="000C7D1A">
              <w:rPr>
                <w:rFonts w:cstheme="minorHAnsi"/>
              </w:rPr>
              <w:t xml:space="preserve"> </w:t>
            </w:r>
          </w:p>
          <w:p w14:paraId="4096FAEF" w14:textId="0CB3B869" w:rsidR="00AB5075" w:rsidRPr="000C7D1A" w:rsidRDefault="00AB5075" w:rsidP="00F8765B">
            <w:pPr>
              <w:jc w:val="both"/>
              <w:rPr>
                <w:rFonts w:cstheme="minorHAnsi"/>
              </w:rPr>
            </w:pPr>
          </w:p>
          <w:p w14:paraId="65B63AE1" w14:textId="6F6F2420" w:rsidR="00AB5075" w:rsidRPr="000C7D1A" w:rsidRDefault="00AB5075" w:rsidP="00F8765B">
            <w:pPr>
              <w:jc w:val="both"/>
              <w:rPr>
                <w:rFonts w:cstheme="minorHAnsi"/>
              </w:rPr>
            </w:pPr>
            <w:r w:rsidRPr="000C7D1A">
              <w:rPr>
                <w:rFonts w:cstheme="minorHAnsi"/>
              </w:rPr>
              <w:t>BH though White Paper hasn’t been released there have been announcements on Home England being refocused, and how the SE continues to get the funding it needs.  BA send she was unable to comment and she will be able to share once the details are released and then she can sha</w:t>
            </w:r>
            <w:r w:rsidR="00EA2D67">
              <w:rPr>
                <w:rFonts w:cstheme="minorHAnsi"/>
              </w:rPr>
              <w:t>re with BH,</w:t>
            </w:r>
            <w:r w:rsidRPr="000C7D1A">
              <w:rPr>
                <w:rFonts w:cstheme="minorHAnsi"/>
              </w:rPr>
              <w:t xml:space="preserve"> LAs and HAs. </w:t>
            </w:r>
          </w:p>
          <w:p w14:paraId="127D66FB" w14:textId="62B0EDFD" w:rsidR="00AB5075" w:rsidRPr="000C7D1A" w:rsidRDefault="00AB5075" w:rsidP="00F8765B">
            <w:pPr>
              <w:jc w:val="both"/>
              <w:rPr>
                <w:rFonts w:cstheme="minorHAnsi"/>
              </w:rPr>
            </w:pPr>
          </w:p>
          <w:p w14:paraId="31D0B913" w14:textId="040CC2EB" w:rsidR="00AB5075" w:rsidRDefault="00EA2D67" w:rsidP="00EA2D67">
            <w:pPr>
              <w:jc w:val="both"/>
              <w:rPr>
                <w:rFonts w:cstheme="minorHAnsi"/>
              </w:rPr>
            </w:pPr>
            <w:r>
              <w:rPr>
                <w:rFonts w:cstheme="minorHAnsi"/>
              </w:rPr>
              <w:t>BA will be presenting at the Housing Strategy and Enabling Group later in February.</w:t>
            </w:r>
          </w:p>
          <w:p w14:paraId="789E546F" w14:textId="77777777" w:rsidR="00010A0C" w:rsidRDefault="00010A0C" w:rsidP="00EA2D67">
            <w:pPr>
              <w:jc w:val="both"/>
              <w:rPr>
                <w:rFonts w:cstheme="minorHAnsi"/>
              </w:rPr>
            </w:pPr>
          </w:p>
          <w:p w14:paraId="73FCD5F5" w14:textId="77777777" w:rsidR="00010A0C" w:rsidRPr="000C7D1A" w:rsidRDefault="00010A0C" w:rsidP="00010A0C">
            <w:pPr>
              <w:jc w:val="both"/>
              <w:rPr>
                <w:rFonts w:cstheme="minorHAnsi"/>
              </w:rPr>
            </w:pPr>
            <w:r w:rsidRPr="000C7D1A">
              <w:rPr>
                <w:rFonts w:cstheme="minorHAnsi"/>
              </w:rPr>
              <w:t xml:space="preserve">TA </w:t>
            </w:r>
            <w:r>
              <w:rPr>
                <w:rFonts w:cstheme="minorHAnsi"/>
              </w:rPr>
              <w:t xml:space="preserve">we will </w:t>
            </w:r>
            <w:r w:rsidRPr="000C7D1A">
              <w:rPr>
                <w:rFonts w:cstheme="minorHAnsi"/>
              </w:rPr>
              <w:t xml:space="preserve">need to </w:t>
            </w:r>
            <w:r>
              <w:rPr>
                <w:rFonts w:cstheme="minorHAnsi"/>
              </w:rPr>
              <w:t>plan understanding the White Paper into a future meeting so we understand what the future opportunities and challenges are and how we join that up across the sub groups.</w:t>
            </w:r>
          </w:p>
          <w:p w14:paraId="0001D36A" w14:textId="77777777" w:rsidR="00010A0C" w:rsidRDefault="00010A0C" w:rsidP="00EA2D67">
            <w:pPr>
              <w:jc w:val="both"/>
              <w:rPr>
                <w:rFonts w:cstheme="minorHAnsi"/>
              </w:rPr>
            </w:pPr>
          </w:p>
          <w:p w14:paraId="052B7ED2" w14:textId="65D4DA89" w:rsidR="00EA2D67" w:rsidRPr="000C7D1A" w:rsidRDefault="00EA2D67" w:rsidP="00EA2D67">
            <w:pPr>
              <w:jc w:val="both"/>
              <w:rPr>
                <w:rFonts w:cstheme="minorHAnsi"/>
              </w:rPr>
            </w:pPr>
          </w:p>
        </w:tc>
        <w:tc>
          <w:tcPr>
            <w:tcW w:w="851" w:type="dxa"/>
            <w:shd w:val="clear" w:color="auto" w:fill="auto"/>
          </w:tcPr>
          <w:p w14:paraId="70ACEE8A" w14:textId="77777777" w:rsidR="002341D2" w:rsidRPr="000C7D1A" w:rsidRDefault="002341D2" w:rsidP="00B9105F">
            <w:pPr>
              <w:rPr>
                <w:rFonts w:cstheme="minorHAnsi"/>
              </w:rPr>
            </w:pPr>
          </w:p>
        </w:tc>
        <w:tc>
          <w:tcPr>
            <w:tcW w:w="708" w:type="dxa"/>
            <w:shd w:val="clear" w:color="auto" w:fill="auto"/>
          </w:tcPr>
          <w:p w14:paraId="35482370" w14:textId="77777777" w:rsidR="002341D2" w:rsidRPr="000C7D1A" w:rsidRDefault="002341D2" w:rsidP="008669A9">
            <w:pPr>
              <w:jc w:val="both"/>
              <w:rPr>
                <w:rFonts w:cstheme="minorHAnsi"/>
              </w:rPr>
            </w:pPr>
          </w:p>
        </w:tc>
        <w:tc>
          <w:tcPr>
            <w:tcW w:w="3544" w:type="dxa"/>
            <w:shd w:val="clear" w:color="auto" w:fill="auto"/>
          </w:tcPr>
          <w:p w14:paraId="2B844A8B" w14:textId="77777777" w:rsidR="002341D2" w:rsidRPr="000C7D1A" w:rsidRDefault="002341D2" w:rsidP="00426F3D">
            <w:pPr>
              <w:jc w:val="both"/>
              <w:rPr>
                <w:rFonts w:cstheme="minorHAnsi"/>
                <w:color w:val="FF0000"/>
              </w:rPr>
            </w:pPr>
          </w:p>
        </w:tc>
      </w:tr>
      <w:tr w:rsidR="00AB2DEC" w:rsidRPr="000C7D1A" w14:paraId="5684A6CA" w14:textId="77777777" w:rsidTr="00792D3F">
        <w:tc>
          <w:tcPr>
            <w:tcW w:w="1560" w:type="dxa"/>
          </w:tcPr>
          <w:p w14:paraId="7437A663" w14:textId="0B729625" w:rsidR="00AB2DEC" w:rsidRPr="000C7D1A" w:rsidRDefault="00AB2DEC" w:rsidP="00426F3D">
            <w:pPr>
              <w:rPr>
                <w:rFonts w:cstheme="minorHAnsi"/>
              </w:rPr>
            </w:pPr>
            <w:r w:rsidRPr="000C7D1A">
              <w:rPr>
                <w:rFonts w:cstheme="minorHAnsi"/>
              </w:rPr>
              <w:t xml:space="preserve">SELEP </w:t>
            </w:r>
            <w:r w:rsidR="002341D2" w:rsidRPr="000C7D1A">
              <w:rPr>
                <w:rFonts w:cstheme="minorHAnsi"/>
              </w:rPr>
              <w:t xml:space="preserve">HDG </w:t>
            </w:r>
            <w:r w:rsidRPr="000C7D1A">
              <w:rPr>
                <w:rFonts w:cstheme="minorHAnsi"/>
              </w:rPr>
              <w:t>Update</w:t>
            </w:r>
          </w:p>
        </w:tc>
        <w:tc>
          <w:tcPr>
            <w:tcW w:w="9214" w:type="dxa"/>
            <w:shd w:val="clear" w:color="auto" w:fill="auto"/>
          </w:tcPr>
          <w:p w14:paraId="7FB2E1A7" w14:textId="718047D2" w:rsidR="00AB5075" w:rsidRPr="000C7D1A" w:rsidRDefault="002341D2" w:rsidP="00B24486">
            <w:pPr>
              <w:jc w:val="both"/>
              <w:rPr>
                <w:rFonts w:cstheme="minorHAnsi"/>
              </w:rPr>
            </w:pPr>
            <w:r w:rsidRPr="000C7D1A">
              <w:rPr>
                <w:rFonts w:cstheme="minorHAnsi"/>
              </w:rPr>
              <w:t>Brian Horton</w:t>
            </w:r>
            <w:r w:rsidR="00EA2D67">
              <w:rPr>
                <w:rFonts w:cstheme="minorHAnsi"/>
              </w:rPr>
              <w:t xml:space="preserve"> </w:t>
            </w:r>
            <w:r w:rsidR="00010A0C">
              <w:rPr>
                <w:rFonts w:cstheme="minorHAnsi"/>
              </w:rPr>
              <w:t>from SELEP h</w:t>
            </w:r>
            <w:r w:rsidR="00AB5075" w:rsidRPr="000C7D1A">
              <w:rPr>
                <w:rFonts w:cstheme="minorHAnsi"/>
              </w:rPr>
              <w:t>ighli</w:t>
            </w:r>
            <w:r w:rsidR="00010A0C">
              <w:rPr>
                <w:rFonts w:cstheme="minorHAnsi"/>
              </w:rPr>
              <w:t>ghted the letter to Chris Pincher dated 7</w:t>
            </w:r>
            <w:r w:rsidR="00010A0C" w:rsidRPr="00010A0C">
              <w:rPr>
                <w:rFonts w:cstheme="minorHAnsi"/>
                <w:vertAlign w:val="superscript"/>
              </w:rPr>
              <w:t>th</w:t>
            </w:r>
            <w:r w:rsidR="00010A0C">
              <w:rPr>
                <w:rFonts w:cstheme="minorHAnsi"/>
              </w:rPr>
              <w:t xml:space="preserve"> January from Kent and East Sussex developers</w:t>
            </w:r>
            <w:r w:rsidR="00AB5075" w:rsidRPr="000C7D1A">
              <w:rPr>
                <w:rFonts w:cstheme="minorHAnsi"/>
              </w:rPr>
              <w:t xml:space="preserve"> that has been circulated. </w:t>
            </w:r>
            <w:r w:rsidR="00010A0C">
              <w:rPr>
                <w:rFonts w:cstheme="minorHAnsi"/>
              </w:rPr>
              <w:t xml:space="preserve">They will focus on the White Paper and First Homes. </w:t>
            </w:r>
            <w:r w:rsidR="00AB5075" w:rsidRPr="000C7D1A">
              <w:rPr>
                <w:rFonts w:cstheme="minorHAnsi"/>
              </w:rPr>
              <w:t>He cont</w:t>
            </w:r>
            <w:r w:rsidR="00010A0C">
              <w:rPr>
                <w:rFonts w:cstheme="minorHAnsi"/>
              </w:rPr>
              <w:t>inues to work with colleagues and</w:t>
            </w:r>
            <w:r w:rsidR="00AB5075" w:rsidRPr="000C7D1A">
              <w:rPr>
                <w:rFonts w:cstheme="minorHAnsi"/>
              </w:rPr>
              <w:t xml:space="preserve"> use</w:t>
            </w:r>
            <w:r w:rsidR="00010A0C">
              <w:rPr>
                <w:rFonts w:cstheme="minorHAnsi"/>
              </w:rPr>
              <w:t>s that</w:t>
            </w:r>
            <w:r w:rsidR="00AB5075" w:rsidRPr="000C7D1A">
              <w:rPr>
                <w:rFonts w:cstheme="minorHAnsi"/>
              </w:rPr>
              <w:t xml:space="preserve"> to inform the conversation with the ministry.  There are also conversations</w:t>
            </w:r>
            <w:r w:rsidR="00010A0C">
              <w:rPr>
                <w:rFonts w:cstheme="minorHAnsi"/>
              </w:rPr>
              <w:t xml:space="preserve"> with planning colleagues across the SELEP area</w:t>
            </w:r>
            <w:r w:rsidR="00AB5075" w:rsidRPr="000C7D1A">
              <w:rPr>
                <w:rFonts w:cstheme="minorHAnsi"/>
              </w:rPr>
              <w:t xml:space="preserve"> over the </w:t>
            </w:r>
            <w:r w:rsidR="00010A0C">
              <w:rPr>
                <w:rFonts w:cstheme="minorHAnsi"/>
              </w:rPr>
              <w:t xml:space="preserve">challenges </w:t>
            </w:r>
            <w:r w:rsidR="00AB5075" w:rsidRPr="000C7D1A">
              <w:rPr>
                <w:rFonts w:cstheme="minorHAnsi"/>
              </w:rPr>
              <w:t>shortage of planners and what solutions could be.</w:t>
            </w:r>
          </w:p>
          <w:p w14:paraId="620902D6" w14:textId="77777777" w:rsidR="002341D2" w:rsidRPr="000C7D1A" w:rsidRDefault="002341D2" w:rsidP="00B24486">
            <w:pPr>
              <w:jc w:val="both"/>
              <w:rPr>
                <w:rFonts w:cstheme="minorHAnsi"/>
              </w:rPr>
            </w:pPr>
          </w:p>
          <w:p w14:paraId="6CB62ADD" w14:textId="33F208B7" w:rsidR="00DD072E" w:rsidRDefault="002341D2" w:rsidP="00B24486">
            <w:pPr>
              <w:jc w:val="both"/>
              <w:rPr>
                <w:rFonts w:cstheme="minorHAnsi"/>
              </w:rPr>
            </w:pPr>
            <w:r w:rsidRPr="000C7D1A">
              <w:rPr>
                <w:rFonts w:cstheme="minorHAnsi"/>
              </w:rPr>
              <w:t>Nick Fenton</w:t>
            </w:r>
            <w:r w:rsidR="005857AE">
              <w:rPr>
                <w:rFonts w:cstheme="minorHAnsi"/>
              </w:rPr>
              <w:t xml:space="preserve"> of Kent Developers was on BBC South East last</w:t>
            </w:r>
            <w:r w:rsidR="00FE5B58" w:rsidRPr="000C7D1A">
              <w:rPr>
                <w:rFonts w:cstheme="minorHAnsi"/>
              </w:rPr>
              <w:t xml:space="preserve"> week and possibly more this week</w:t>
            </w:r>
            <w:r w:rsidR="005857AE">
              <w:rPr>
                <w:rFonts w:cstheme="minorHAnsi"/>
              </w:rPr>
              <w:t xml:space="preserve"> as they are having a focus on housing</w:t>
            </w:r>
            <w:r w:rsidR="00FE5B58" w:rsidRPr="000C7D1A">
              <w:rPr>
                <w:rFonts w:cstheme="minorHAnsi"/>
              </w:rPr>
              <w:t>. LH</w:t>
            </w:r>
            <w:r w:rsidR="005857AE">
              <w:rPr>
                <w:rFonts w:cstheme="minorHAnsi"/>
              </w:rPr>
              <w:t>As have written to Michael Gove and George Eustace and</w:t>
            </w:r>
            <w:r w:rsidR="00DD072E">
              <w:rPr>
                <w:rFonts w:cstheme="minorHAnsi"/>
              </w:rPr>
              <w:t xml:space="preserve"> so the nutrient neutrality issue</w:t>
            </w:r>
            <w:r w:rsidR="00FE5B58" w:rsidRPr="000C7D1A">
              <w:rPr>
                <w:rFonts w:cstheme="minorHAnsi"/>
              </w:rPr>
              <w:t xml:space="preserve"> is highlighted at all levels</w:t>
            </w:r>
            <w:r w:rsidR="00DD072E">
              <w:rPr>
                <w:rFonts w:cstheme="minorHAnsi"/>
              </w:rPr>
              <w:t>, with Chris Pincher also having seen the letter</w:t>
            </w:r>
            <w:r w:rsidR="00FE5B58" w:rsidRPr="000C7D1A">
              <w:rPr>
                <w:rFonts w:cstheme="minorHAnsi"/>
              </w:rPr>
              <w:t>. NF is concerned abou</w:t>
            </w:r>
            <w:r w:rsidR="00DD072E">
              <w:rPr>
                <w:rFonts w:cstheme="minorHAnsi"/>
              </w:rPr>
              <w:t>t the ask that has been proposed to address</w:t>
            </w:r>
            <w:r w:rsidR="00FE5B58" w:rsidRPr="000C7D1A">
              <w:rPr>
                <w:rFonts w:cstheme="minorHAnsi"/>
              </w:rPr>
              <w:t xml:space="preserve"> nutrient neutrality</w:t>
            </w:r>
            <w:r w:rsidR="00DD072E">
              <w:rPr>
                <w:rFonts w:cstheme="minorHAnsi"/>
              </w:rPr>
              <w:t xml:space="preserve"> and he feels we need better solutions that we currently have coming forward. They h</w:t>
            </w:r>
            <w:r w:rsidR="00FE5B58" w:rsidRPr="000C7D1A">
              <w:rPr>
                <w:rFonts w:cstheme="minorHAnsi"/>
              </w:rPr>
              <w:t>ave had a planning approval in As</w:t>
            </w:r>
            <w:r w:rsidR="00DD072E">
              <w:rPr>
                <w:rFonts w:cstheme="minorHAnsi"/>
              </w:rPr>
              <w:t>hford that takes account of some of the mitigating measures</w:t>
            </w:r>
            <w:r w:rsidR="00FE5B58" w:rsidRPr="000C7D1A">
              <w:rPr>
                <w:rFonts w:cstheme="minorHAnsi"/>
              </w:rPr>
              <w:t>. They continue to work with Natural England</w:t>
            </w:r>
            <w:r w:rsidR="00DD072E">
              <w:rPr>
                <w:rFonts w:cstheme="minorHAnsi"/>
              </w:rPr>
              <w:t xml:space="preserve"> on the issue which currently focuses on the River Stour catchment area and impacts in Stodmarsh SSSI</w:t>
            </w:r>
            <w:r w:rsidR="00FE5B58" w:rsidRPr="000C7D1A">
              <w:rPr>
                <w:rFonts w:cstheme="minorHAnsi"/>
              </w:rPr>
              <w:t xml:space="preserve">. </w:t>
            </w:r>
          </w:p>
          <w:p w14:paraId="221941B1" w14:textId="77777777" w:rsidR="00DD072E" w:rsidRDefault="00DD072E" w:rsidP="00B24486">
            <w:pPr>
              <w:jc w:val="both"/>
              <w:rPr>
                <w:rFonts w:cstheme="minorHAnsi"/>
              </w:rPr>
            </w:pPr>
          </w:p>
          <w:p w14:paraId="47E9479D" w14:textId="4470AD1A" w:rsidR="00AB5075" w:rsidRPr="000C7D1A" w:rsidRDefault="00DD072E" w:rsidP="00B24486">
            <w:pPr>
              <w:jc w:val="both"/>
              <w:rPr>
                <w:rFonts w:cstheme="minorHAnsi"/>
              </w:rPr>
            </w:pPr>
            <w:r>
              <w:rPr>
                <w:rFonts w:cstheme="minorHAnsi"/>
              </w:rPr>
              <w:t>There are issues with water shortages</w:t>
            </w:r>
            <w:r w:rsidR="00FE5B58" w:rsidRPr="000C7D1A">
              <w:rPr>
                <w:rFonts w:cstheme="minorHAnsi"/>
              </w:rPr>
              <w:t xml:space="preserve"> in West Susse</w:t>
            </w:r>
            <w:r>
              <w:rPr>
                <w:rFonts w:cstheme="minorHAnsi"/>
              </w:rPr>
              <w:t>x but</w:t>
            </w:r>
            <w:r w:rsidR="00FE5B58" w:rsidRPr="000C7D1A">
              <w:rPr>
                <w:rFonts w:cstheme="minorHAnsi"/>
              </w:rPr>
              <w:t xml:space="preserve"> NF does not expect this t</w:t>
            </w:r>
            <w:r>
              <w:rPr>
                <w:rFonts w:cstheme="minorHAnsi"/>
              </w:rPr>
              <w:t>o hit Kent in the same way even though there are water shortages in Kent. These environmental matters will continue to present challenges going forward so we need to remain aware of them.</w:t>
            </w:r>
          </w:p>
          <w:p w14:paraId="34804093" w14:textId="72591EC5" w:rsidR="00FE5B58" w:rsidRPr="000C7D1A" w:rsidRDefault="00FE5B58" w:rsidP="00B24486">
            <w:pPr>
              <w:jc w:val="both"/>
              <w:rPr>
                <w:rFonts w:cstheme="minorHAnsi"/>
              </w:rPr>
            </w:pPr>
          </w:p>
          <w:p w14:paraId="5567E3D0" w14:textId="77777777" w:rsidR="002341D2" w:rsidRDefault="00FE5B58" w:rsidP="00B24486">
            <w:pPr>
              <w:jc w:val="both"/>
              <w:rPr>
                <w:rFonts w:cstheme="minorHAnsi"/>
              </w:rPr>
            </w:pPr>
            <w:r w:rsidRPr="000C7D1A">
              <w:rPr>
                <w:rFonts w:cstheme="minorHAnsi"/>
              </w:rPr>
              <w:lastRenderedPageBreak/>
              <w:t xml:space="preserve">BH monthly engagement with DLUHC and the invitation to let BH know of key issues so he can raise them. </w:t>
            </w:r>
          </w:p>
          <w:p w14:paraId="4D9FBB43" w14:textId="77777777" w:rsidR="00E955CB" w:rsidRDefault="00E955CB" w:rsidP="00B24486">
            <w:pPr>
              <w:jc w:val="both"/>
              <w:rPr>
                <w:rFonts w:cstheme="minorHAnsi"/>
              </w:rPr>
            </w:pPr>
          </w:p>
          <w:p w14:paraId="067175AB" w14:textId="77777777" w:rsidR="00E955CB" w:rsidRDefault="00E955CB" w:rsidP="00B24486">
            <w:pPr>
              <w:jc w:val="both"/>
              <w:rPr>
                <w:rFonts w:cstheme="minorHAnsi"/>
              </w:rPr>
            </w:pPr>
            <w:r>
              <w:rPr>
                <w:rFonts w:cstheme="minorHAnsi"/>
              </w:rPr>
              <w:t>TA highlighted the need to regroup and reflect as the situation now is very different from when the K&amp;M Housing Strategy was signed off.</w:t>
            </w:r>
          </w:p>
          <w:p w14:paraId="15F724B2" w14:textId="2CAD10FD" w:rsidR="00E955CB" w:rsidRPr="000C7D1A" w:rsidRDefault="00E955CB" w:rsidP="00B24486">
            <w:pPr>
              <w:jc w:val="both"/>
              <w:rPr>
                <w:rFonts w:cstheme="minorHAnsi"/>
              </w:rPr>
            </w:pPr>
          </w:p>
        </w:tc>
        <w:tc>
          <w:tcPr>
            <w:tcW w:w="851" w:type="dxa"/>
            <w:shd w:val="clear" w:color="auto" w:fill="auto"/>
          </w:tcPr>
          <w:p w14:paraId="4547768A" w14:textId="77777777" w:rsidR="00AB2DEC" w:rsidRPr="000C7D1A" w:rsidRDefault="00AB2DEC" w:rsidP="00B9105F">
            <w:pPr>
              <w:rPr>
                <w:rFonts w:cstheme="minorHAnsi"/>
              </w:rPr>
            </w:pPr>
          </w:p>
        </w:tc>
        <w:tc>
          <w:tcPr>
            <w:tcW w:w="708" w:type="dxa"/>
            <w:shd w:val="clear" w:color="auto" w:fill="auto"/>
          </w:tcPr>
          <w:p w14:paraId="46E8BA33" w14:textId="77777777" w:rsidR="00F85A2C" w:rsidRPr="000C7D1A" w:rsidRDefault="00F85A2C" w:rsidP="008669A9">
            <w:pPr>
              <w:jc w:val="both"/>
              <w:rPr>
                <w:rFonts w:cstheme="minorHAnsi"/>
              </w:rPr>
            </w:pPr>
          </w:p>
          <w:p w14:paraId="1BDABF71" w14:textId="77777777" w:rsidR="00FE5B58" w:rsidRPr="000C7D1A" w:rsidRDefault="00FE5B58" w:rsidP="008669A9">
            <w:pPr>
              <w:jc w:val="both"/>
              <w:rPr>
                <w:rFonts w:cstheme="minorHAnsi"/>
              </w:rPr>
            </w:pPr>
          </w:p>
          <w:p w14:paraId="579BD833" w14:textId="77777777" w:rsidR="00FE5B58" w:rsidRPr="000C7D1A" w:rsidRDefault="00FE5B58" w:rsidP="008669A9">
            <w:pPr>
              <w:jc w:val="both"/>
              <w:rPr>
                <w:rFonts w:cstheme="minorHAnsi"/>
              </w:rPr>
            </w:pPr>
          </w:p>
          <w:p w14:paraId="073D1573" w14:textId="77777777" w:rsidR="00FE5B58" w:rsidRPr="000C7D1A" w:rsidRDefault="00FE5B58" w:rsidP="008669A9">
            <w:pPr>
              <w:jc w:val="both"/>
              <w:rPr>
                <w:rFonts w:cstheme="minorHAnsi"/>
              </w:rPr>
            </w:pPr>
          </w:p>
          <w:p w14:paraId="6471B99D" w14:textId="77777777" w:rsidR="00FE5B58" w:rsidRPr="000C7D1A" w:rsidRDefault="00FE5B58" w:rsidP="008669A9">
            <w:pPr>
              <w:jc w:val="both"/>
              <w:rPr>
                <w:rFonts w:cstheme="minorHAnsi"/>
              </w:rPr>
            </w:pPr>
          </w:p>
          <w:p w14:paraId="384C22E1" w14:textId="77777777" w:rsidR="00FE5B58" w:rsidRPr="000C7D1A" w:rsidRDefault="00FE5B58" w:rsidP="008669A9">
            <w:pPr>
              <w:jc w:val="both"/>
              <w:rPr>
                <w:rFonts w:cstheme="minorHAnsi"/>
              </w:rPr>
            </w:pPr>
          </w:p>
          <w:p w14:paraId="63B9B279" w14:textId="77777777" w:rsidR="00FE5B58" w:rsidRPr="000C7D1A" w:rsidRDefault="00FE5B58" w:rsidP="008669A9">
            <w:pPr>
              <w:jc w:val="both"/>
              <w:rPr>
                <w:rFonts w:cstheme="minorHAnsi"/>
              </w:rPr>
            </w:pPr>
          </w:p>
          <w:p w14:paraId="3E6652D0" w14:textId="77777777" w:rsidR="00FE5B58" w:rsidRPr="000C7D1A" w:rsidRDefault="00FE5B58" w:rsidP="008669A9">
            <w:pPr>
              <w:jc w:val="both"/>
              <w:rPr>
                <w:rFonts w:cstheme="minorHAnsi"/>
              </w:rPr>
            </w:pPr>
          </w:p>
          <w:p w14:paraId="71E399B8" w14:textId="77777777" w:rsidR="00FE5B58" w:rsidRPr="000C7D1A" w:rsidRDefault="00FE5B58" w:rsidP="008669A9">
            <w:pPr>
              <w:jc w:val="both"/>
              <w:rPr>
                <w:rFonts w:cstheme="minorHAnsi"/>
              </w:rPr>
            </w:pPr>
          </w:p>
          <w:p w14:paraId="70CEB28D" w14:textId="77777777" w:rsidR="00FE5B58" w:rsidRPr="000C7D1A" w:rsidRDefault="00FE5B58" w:rsidP="008669A9">
            <w:pPr>
              <w:jc w:val="both"/>
              <w:rPr>
                <w:rFonts w:cstheme="minorHAnsi"/>
              </w:rPr>
            </w:pPr>
          </w:p>
          <w:p w14:paraId="35ED9BD9" w14:textId="77777777" w:rsidR="00FE5B58" w:rsidRPr="000C7D1A" w:rsidRDefault="00FE5B58" w:rsidP="008669A9">
            <w:pPr>
              <w:jc w:val="both"/>
              <w:rPr>
                <w:rFonts w:cstheme="minorHAnsi"/>
              </w:rPr>
            </w:pPr>
          </w:p>
          <w:p w14:paraId="54EBAAB6" w14:textId="77777777" w:rsidR="00FE5B58" w:rsidRPr="000C7D1A" w:rsidRDefault="00FE5B58" w:rsidP="008669A9">
            <w:pPr>
              <w:jc w:val="both"/>
              <w:rPr>
                <w:rFonts w:cstheme="minorHAnsi"/>
              </w:rPr>
            </w:pPr>
          </w:p>
          <w:p w14:paraId="267DA641" w14:textId="5D28C571" w:rsidR="00FE5B58" w:rsidRDefault="00FE5B58" w:rsidP="008669A9">
            <w:pPr>
              <w:jc w:val="both"/>
              <w:rPr>
                <w:rFonts w:cstheme="minorHAnsi"/>
              </w:rPr>
            </w:pPr>
          </w:p>
          <w:p w14:paraId="002B6A61" w14:textId="05363E1A" w:rsidR="00DD072E" w:rsidRDefault="00DD072E" w:rsidP="008669A9">
            <w:pPr>
              <w:jc w:val="both"/>
              <w:rPr>
                <w:rFonts w:cstheme="minorHAnsi"/>
              </w:rPr>
            </w:pPr>
          </w:p>
          <w:p w14:paraId="0CF92A9D" w14:textId="2B4AB4AA" w:rsidR="00DD072E" w:rsidRDefault="00DD072E" w:rsidP="008669A9">
            <w:pPr>
              <w:jc w:val="both"/>
              <w:rPr>
                <w:rFonts w:cstheme="minorHAnsi"/>
              </w:rPr>
            </w:pPr>
          </w:p>
          <w:p w14:paraId="6C019A26" w14:textId="5C38CFAD" w:rsidR="00DD072E" w:rsidRDefault="00DD072E" w:rsidP="008669A9">
            <w:pPr>
              <w:jc w:val="both"/>
              <w:rPr>
                <w:rFonts w:cstheme="minorHAnsi"/>
              </w:rPr>
            </w:pPr>
          </w:p>
          <w:p w14:paraId="0A840AEC" w14:textId="00BF9B0B" w:rsidR="00DD072E" w:rsidRDefault="00DD072E" w:rsidP="008669A9">
            <w:pPr>
              <w:jc w:val="both"/>
              <w:rPr>
                <w:rFonts w:cstheme="minorHAnsi"/>
              </w:rPr>
            </w:pPr>
          </w:p>
          <w:p w14:paraId="51AB9643" w14:textId="77777777" w:rsidR="00DD072E" w:rsidRPr="000C7D1A" w:rsidRDefault="00DD072E" w:rsidP="008669A9">
            <w:pPr>
              <w:jc w:val="both"/>
              <w:rPr>
                <w:rFonts w:cstheme="minorHAnsi"/>
              </w:rPr>
            </w:pPr>
          </w:p>
          <w:p w14:paraId="6823C196" w14:textId="77777777" w:rsidR="00FE5B58" w:rsidRPr="000C7D1A" w:rsidRDefault="00FE5B58" w:rsidP="008669A9">
            <w:pPr>
              <w:jc w:val="both"/>
              <w:rPr>
                <w:rFonts w:cstheme="minorHAnsi"/>
              </w:rPr>
            </w:pPr>
          </w:p>
          <w:p w14:paraId="619B569C" w14:textId="5E46716E" w:rsidR="00FE5B58" w:rsidRPr="000C7D1A" w:rsidRDefault="00FE5B58" w:rsidP="008669A9">
            <w:pPr>
              <w:jc w:val="both"/>
              <w:rPr>
                <w:rFonts w:cstheme="minorHAnsi"/>
              </w:rPr>
            </w:pPr>
            <w:r w:rsidRPr="000C7D1A">
              <w:rPr>
                <w:rFonts w:cstheme="minorHAnsi"/>
              </w:rPr>
              <w:lastRenderedPageBreak/>
              <w:t>All</w:t>
            </w:r>
          </w:p>
        </w:tc>
        <w:tc>
          <w:tcPr>
            <w:tcW w:w="3544" w:type="dxa"/>
            <w:shd w:val="clear" w:color="auto" w:fill="auto"/>
          </w:tcPr>
          <w:p w14:paraId="444E2C69" w14:textId="77777777" w:rsidR="00F85A2C" w:rsidRPr="000C7D1A" w:rsidRDefault="00F85A2C" w:rsidP="00F85A2C">
            <w:pPr>
              <w:rPr>
                <w:rFonts w:cstheme="minorHAnsi"/>
                <w:color w:val="FF0000"/>
              </w:rPr>
            </w:pPr>
          </w:p>
          <w:p w14:paraId="7364A244" w14:textId="77777777" w:rsidR="00FE5B58" w:rsidRPr="000C7D1A" w:rsidRDefault="00FE5B58" w:rsidP="00F85A2C">
            <w:pPr>
              <w:rPr>
                <w:rFonts w:cstheme="minorHAnsi"/>
                <w:color w:val="FF0000"/>
              </w:rPr>
            </w:pPr>
          </w:p>
          <w:p w14:paraId="0A5791F8" w14:textId="77777777" w:rsidR="00FE5B58" w:rsidRPr="000C7D1A" w:rsidRDefault="00FE5B58" w:rsidP="00F85A2C">
            <w:pPr>
              <w:rPr>
                <w:rFonts w:cstheme="minorHAnsi"/>
                <w:color w:val="FF0000"/>
              </w:rPr>
            </w:pPr>
          </w:p>
          <w:p w14:paraId="627DA0B2" w14:textId="77777777" w:rsidR="00FE5B58" w:rsidRPr="000C7D1A" w:rsidRDefault="00FE5B58" w:rsidP="00F85A2C">
            <w:pPr>
              <w:rPr>
                <w:rFonts w:cstheme="minorHAnsi"/>
                <w:color w:val="FF0000"/>
              </w:rPr>
            </w:pPr>
          </w:p>
          <w:p w14:paraId="45EE5032" w14:textId="77777777" w:rsidR="00FE5B58" w:rsidRPr="000C7D1A" w:rsidRDefault="00FE5B58" w:rsidP="00F85A2C">
            <w:pPr>
              <w:rPr>
                <w:rFonts w:cstheme="minorHAnsi"/>
                <w:color w:val="FF0000"/>
              </w:rPr>
            </w:pPr>
          </w:p>
          <w:p w14:paraId="25342A52" w14:textId="77777777" w:rsidR="00FE5B58" w:rsidRPr="000C7D1A" w:rsidRDefault="00FE5B58" w:rsidP="00F85A2C">
            <w:pPr>
              <w:rPr>
                <w:rFonts w:cstheme="minorHAnsi"/>
                <w:color w:val="FF0000"/>
              </w:rPr>
            </w:pPr>
          </w:p>
          <w:p w14:paraId="1D3B5268" w14:textId="77777777" w:rsidR="00FE5B58" w:rsidRPr="000C7D1A" w:rsidRDefault="00FE5B58" w:rsidP="00F85A2C">
            <w:pPr>
              <w:rPr>
                <w:rFonts w:cstheme="minorHAnsi"/>
                <w:color w:val="FF0000"/>
              </w:rPr>
            </w:pPr>
          </w:p>
          <w:p w14:paraId="57FF1E81" w14:textId="77777777" w:rsidR="00FE5B58" w:rsidRPr="000C7D1A" w:rsidRDefault="00FE5B58" w:rsidP="00F85A2C">
            <w:pPr>
              <w:rPr>
                <w:rFonts w:cstheme="minorHAnsi"/>
                <w:color w:val="FF0000"/>
              </w:rPr>
            </w:pPr>
          </w:p>
          <w:p w14:paraId="550CEC78" w14:textId="77777777" w:rsidR="00FE5B58" w:rsidRPr="000C7D1A" w:rsidRDefault="00FE5B58" w:rsidP="00F85A2C">
            <w:pPr>
              <w:rPr>
                <w:rFonts w:cstheme="minorHAnsi"/>
                <w:color w:val="FF0000"/>
              </w:rPr>
            </w:pPr>
          </w:p>
          <w:p w14:paraId="18F8DC66" w14:textId="77777777" w:rsidR="00FE5B58" w:rsidRPr="000C7D1A" w:rsidRDefault="00FE5B58" w:rsidP="00F85A2C">
            <w:pPr>
              <w:rPr>
                <w:rFonts w:cstheme="minorHAnsi"/>
                <w:color w:val="FF0000"/>
              </w:rPr>
            </w:pPr>
          </w:p>
          <w:p w14:paraId="003CC193" w14:textId="77777777" w:rsidR="00FE5B58" w:rsidRPr="000C7D1A" w:rsidRDefault="00FE5B58" w:rsidP="00F85A2C">
            <w:pPr>
              <w:rPr>
                <w:rFonts w:cstheme="minorHAnsi"/>
                <w:color w:val="FF0000"/>
              </w:rPr>
            </w:pPr>
          </w:p>
          <w:p w14:paraId="59D541D8" w14:textId="77777777" w:rsidR="00FE5B58" w:rsidRPr="000C7D1A" w:rsidRDefault="00FE5B58" w:rsidP="00F85A2C">
            <w:pPr>
              <w:rPr>
                <w:rFonts w:cstheme="minorHAnsi"/>
                <w:color w:val="FF0000"/>
              </w:rPr>
            </w:pPr>
          </w:p>
          <w:p w14:paraId="30D25BCD" w14:textId="08BEB2D1" w:rsidR="00FE5B58" w:rsidRDefault="00FE5B58" w:rsidP="00F85A2C">
            <w:pPr>
              <w:rPr>
                <w:rFonts w:cstheme="minorHAnsi"/>
                <w:color w:val="FF0000"/>
              </w:rPr>
            </w:pPr>
          </w:p>
          <w:p w14:paraId="16DEBC11" w14:textId="68551C73" w:rsidR="00DD072E" w:rsidRDefault="00DD072E" w:rsidP="00F85A2C">
            <w:pPr>
              <w:rPr>
                <w:rFonts w:cstheme="minorHAnsi"/>
                <w:color w:val="FF0000"/>
              </w:rPr>
            </w:pPr>
          </w:p>
          <w:p w14:paraId="2431571F" w14:textId="77777777" w:rsidR="00DD072E" w:rsidRPr="000C7D1A" w:rsidRDefault="00DD072E" w:rsidP="00F85A2C">
            <w:pPr>
              <w:rPr>
                <w:rFonts w:cstheme="minorHAnsi"/>
                <w:color w:val="FF0000"/>
              </w:rPr>
            </w:pPr>
          </w:p>
          <w:p w14:paraId="4D1E7F75" w14:textId="254C91B6" w:rsidR="00FE5B58" w:rsidRDefault="00FE5B58" w:rsidP="00F85A2C">
            <w:pPr>
              <w:rPr>
                <w:rFonts w:cstheme="minorHAnsi"/>
                <w:color w:val="FF0000"/>
              </w:rPr>
            </w:pPr>
          </w:p>
          <w:p w14:paraId="057EC910" w14:textId="58137C09" w:rsidR="00DD072E" w:rsidRDefault="00DD072E" w:rsidP="00F85A2C">
            <w:pPr>
              <w:rPr>
                <w:rFonts w:cstheme="minorHAnsi"/>
                <w:color w:val="FF0000"/>
              </w:rPr>
            </w:pPr>
          </w:p>
          <w:p w14:paraId="7E8A543C" w14:textId="77777777" w:rsidR="00DD072E" w:rsidRDefault="00DD072E" w:rsidP="00F85A2C">
            <w:pPr>
              <w:rPr>
                <w:rFonts w:cstheme="minorHAnsi"/>
                <w:color w:val="FF0000"/>
              </w:rPr>
            </w:pPr>
          </w:p>
          <w:p w14:paraId="06BF0024" w14:textId="77777777" w:rsidR="00DD072E" w:rsidRPr="000C7D1A" w:rsidRDefault="00DD072E" w:rsidP="00F85A2C">
            <w:pPr>
              <w:rPr>
                <w:rFonts w:cstheme="minorHAnsi"/>
                <w:color w:val="FF0000"/>
              </w:rPr>
            </w:pPr>
          </w:p>
          <w:p w14:paraId="1F568DA5" w14:textId="152453C0" w:rsidR="00FE5B58" w:rsidRPr="000C7D1A" w:rsidRDefault="00225932" w:rsidP="00F85A2C">
            <w:pPr>
              <w:rPr>
                <w:rFonts w:cstheme="minorHAnsi"/>
                <w:color w:val="FF0000"/>
              </w:rPr>
            </w:pPr>
            <w:r>
              <w:rPr>
                <w:rFonts w:cstheme="minorHAnsi"/>
                <w:color w:val="FF0000"/>
              </w:rPr>
              <w:lastRenderedPageBreak/>
              <w:t>Tell BH of</w:t>
            </w:r>
            <w:r w:rsidR="00FE5B58" w:rsidRPr="000C7D1A">
              <w:rPr>
                <w:rFonts w:cstheme="minorHAnsi"/>
                <w:color w:val="FF0000"/>
              </w:rPr>
              <w:t xml:space="preserve"> any key issues</w:t>
            </w:r>
          </w:p>
        </w:tc>
      </w:tr>
      <w:tr w:rsidR="006F5E08" w:rsidRPr="000C7D1A" w14:paraId="3BD28B8B" w14:textId="77777777" w:rsidTr="00792D3F">
        <w:tc>
          <w:tcPr>
            <w:tcW w:w="1560" w:type="dxa"/>
          </w:tcPr>
          <w:p w14:paraId="19BADE6D" w14:textId="6A1E91F1" w:rsidR="006F5E08" w:rsidRPr="000C7D1A" w:rsidRDefault="00CD081D" w:rsidP="00426F3D">
            <w:pPr>
              <w:rPr>
                <w:rFonts w:cstheme="minorHAnsi"/>
              </w:rPr>
            </w:pPr>
            <w:r w:rsidRPr="000C7D1A">
              <w:rPr>
                <w:rFonts w:cstheme="minorHAnsi"/>
              </w:rPr>
              <w:lastRenderedPageBreak/>
              <w:t>Commissioning</w:t>
            </w:r>
            <w:r w:rsidR="002341D2" w:rsidRPr="000C7D1A">
              <w:rPr>
                <w:rFonts w:cstheme="minorHAnsi"/>
              </w:rPr>
              <w:t xml:space="preserve"> Update</w:t>
            </w:r>
          </w:p>
        </w:tc>
        <w:tc>
          <w:tcPr>
            <w:tcW w:w="9214" w:type="dxa"/>
            <w:shd w:val="clear" w:color="auto" w:fill="auto"/>
          </w:tcPr>
          <w:p w14:paraId="3800D4F7" w14:textId="035C61A0" w:rsidR="00FE5B58" w:rsidRPr="000C7D1A" w:rsidRDefault="002341D2" w:rsidP="00E8619D">
            <w:pPr>
              <w:jc w:val="both"/>
              <w:rPr>
                <w:rFonts w:cstheme="minorHAnsi"/>
              </w:rPr>
            </w:pPr>
            <w:r w:rsidRPr="000C7D1A">
              <w:rPr>
                <w:rFonts w:cstheme="minorHAnsi"/>
              </w:rPr>
              <w:t>Mel Anthony</w:t>
            </w:r>
            <w:r w:rsidR="00FE5B58" w:rsidRPr="000C7D1A">
              <w:rPr>
                <w:rFonts w:cstheme="minorHAnsi"/>
              </w:rPr>
              <w:t xml:space="preserve"> from KCC</w:t>
            </w:r>
            <w:r w:rsidR="001A6511">
              <w:rPr>
                <w:rFonts w:cstheme="minorHAnsi"/>
              </w:rPr>
              <w:t xml:space="preserve"> said that </w:t>
            </w:r>
            <w:r w:rsidR="00E955CB">
              <w:rPr>
                <w:rFonts w:cstheme="minorHAnsi"/>
              </w:rPr>
              <w:t>the draft</w:t>
            </w:r>
            <w:r w:rsidR="00FE5B58" w:rsidRPr="000C7D1A">
              <w:rPr>
                <w:rFonts w:cstheme="minorHAnsi"/>
              </w:rPr>
              <w:t xml:space="preserve"> budget</w:t>
            </w:r>
            <w:r w:rsidR="00E955CB">
              <w:rPr>
                <w:rFonts w:cstheme="minorHAnsi"/>
              </w:rPr>
              <w:t xml:space="preserve"> </w:t>
            </w:r>
            <w:hyperlink r:id="rId13" w:history="1">
              <w:r w:rsidR="00E955CB">
                <w:rPr>
                  <w:rStyle w:val="Hyperlink"/>
                </w:rPr>
                <w:t>Our budget - Kent County Council</w:t>
              </w:r>
            </w:hyperlink>
            <w:r w:rsidR="00E955CB">
              <w:t xml:space="preserve"> which</w:t>
            </w:r>
            <w:r w:rsidR="00FE5B58" w:rsidRPr="000C7D1A">
              <w:rPr>
                <w:rFonts w:cstheme="minorHAnsi"/>
              </w:rPr>
              <w:t xml:space="preserve"> includes a proposal for</w:t>
            </w:r>
            <w:r w:rsidR="00E955CB">
              <w:rPr>
                <w:rFonts w:cstheme="minorHAnsi"/>
              </w:rPr>
              <w:t xml:space="preserve"> </w:t>
            </w:r>
            <w:r w:rsidR="00FE5B58" w:rsidRPr="000C7D1A">
              <w:rPr>
                <w:rFonts w:cstheme="minorHAnsi"/>
              </w:rPr>
              <w:t xml:space="preserve">the Kent Homeless Connect service to end in </w:t>
            </w:r>
            <w:r w:rsidR="001A6511">
              <w:rPr>
                <w:rFonts w:cstheme="minorHAnsi"/>
              </w:rPr>
              <w:t>September</w:t>
            </w:r>
            <w:r w:rsidR="00FE5B58" w:rsidRPr="000C7D1A">
              <w:rPr>
                <w:rFonts w:cstheme="minorHAnsi"/>
              </w:rPr>
              <w:t xml:space="preserve"> 2022</w:t>
            </w:r>
            <w:r w:rsidR="001A6511">
              <w:rPr>
                <w:rFonts w:cstheme="minorHAnsi"/>
              </w:rPr>
              <w:t>, with transitional protection funding</w:t>
            </w:r>
            <w:r w:rsidR="00FE5B58" w:rsidRPr="000C7D1A">
              <w:rPr>
                <w:rFonts w:cstheme="minorHAnsi"/>
              </w:rPr>
              <w:t xml:space="preserve"> for 2022-23 and 2023-24.</w:t>
            </w:r>
            <w:r w:rsidR="00E955CB">
              <w:rPr>
                <w:rFonts w:cstheme="minorHAnsi"/>
              </w:rPr>
              <w:t xml:space="preserve"> </w:t>
            </w:r>
            <w:r w:rsidR="001A6511">
              <w:rPr>
                <w:rFonts w:cstheme="minorHAnsi"/>
              </w:rPr>
              <w:t>If the proposal is accepted at the KCC meeting on the 10</w:t>
            </w:r>
            <w:r w:rsidR="001A6511" w:rsidRPr="001A6511">
              <w:rPr>
                <w:rFonts w:cstheme="minorHAnsi"/>
                <w:vertAlign w:val="superscript"/>
              </w:rPr>
              <w:t>th</w:t>
            </w:r>
            <w:r w:rsidR="001A6511">
              <w:rPr>
                <w:rFonts w:cstheme="minorHAnsi"/>
              </w:rPr>
              <w:t xml:space="preserve"> they will complete an EqIA and there will be public consultation which could lead to a Key Decision for the service to come to an end. KCC know this is a very challenging concept and KCC will work with partners on this matter.  </w:t>
            </w:r>
            <w:r w:rsidR="00E955CB">
              <w:rPr>
                <w:rFonts w:cstheme="minorHAnsi"/>
              </w:rPr>
              <w:t xml:space="preserve">This was covered in detail at KHOG and will be taken to the KHG Executive Board this afternoon. </w:t>
            </w:r>
          </w:p>
          <w:p w14:paraId="788376C2" w14:textId="77777777" w:rsidR="00FE5B58" w:rsidRPr="000C7D1A" w:rsidRDefault="00FE5B58" w:rsidP="00E8619D">
            <w:pPr>
              <w:jc w:val="both"/>
              <w:rPr>
                <w:rFonts w:cstheme="minorHAnsi"/>
              </w:rPr>
            </w:pPr>
          </w:p>
          <w:p w14:paraId="4CD525A8" w14:textId="2AFD4A82" w:rsidR="00FE5B58" w:rsidRPr="000C7D1A" w:rsidRDefault="00843F20" w:rsidP="00E8619D">
            <w:pPr>
              <w:jc w:val="both"/>
              <w:rPr>
                <w:rFonts w:cstheme="minorHAnsi"/>
              </w:rPr>
            </w:pPr>
            <w:r>
              <w:rPr>
                <w:rFonts w:cstheme="minorHAnsi"/>
              </w:rPr>
              <w:t xml:space="preserve">KCC </w:t>
            </w:r>
            <w:r w:rsidRPr="000C7D1A">
              <w:rPr>
                <w:rFonts w:cstheme="minorHAnsi"/>
              </w:rPr>
              <w:t xml:space="preserve">are planning </w:t>
            </w:r>
            <w:r>
              <w:rPr>
                <w:rFonts w:cstheme="minorHAnsi"/>
              </w:rPr>
              <w:t xml:space="preserve">the </w:t>
            </w:r>
            <w:r w:rsidRPr="000C7D1A">
              <w:rPr>
                <w:rFonts w:cstheme="minorHAnsi"/>
              </w:rPr>
              <w:t xml:space="preserve">recommissioning </w:t>
            </w:r>
            <w:r w:rsidR="00FE5B58" w:rsidRPr="000C7D1A">
              <w:rPr>
                <w:rFonts w:cstheme="minorHAnsi"/>
              </w:rPr>
              <w:t xml:space="preserve">Live Well Kent </w:t>
            </w:r>
            <w:r w:rsidR="001A6511">
              <w:rPr>
                <w:rFonts w:cstheme="minorHAnsi"/>
              </w:rPr>
              <w:t>contract. This will be done around April 2022.</w:t>
            </w:r>
          </w:p>
          <w:p w14:paraId="600E55E0" w14:textId="77777777" w:rsidR="00FE5B58" w:rsidRPr="000C7D1A" w:rsidRDefault="00FE5B58" w:rsidP="00E8619D">
            <w:pPr>
              <w:jc w:val="both"/>
              <w:rPr>
                <w:rFonts w:cstheme="minorHAnsi"/>
              </w:rPr>
            </w:pPr>
          </w:p>
          <w:p w14:paraId="6439C632" w14:textId="5E5EE5CE" w:rsidR="00FE5B58" w:rsidRPr="000C7D1A" w:rsidRDefault="001A6511" w:rsidP="00E8619D">
            <w:pPr>
              <w:jc w:val="both"/>
              <w:rPr>
                <w:rFonts w:cstheme="minorHAnsi"/>
              </w:rPr>
            </w:pPr>
            <w:r>
              <w:rPr>
                <w:rFonts w:cstheme="minorHAnsi"/>
              </w:rPr>
              <w:t xml:space="preserve">There has been new funding around </w:t>
            </w:r>
            <w:r w:rsidR="00FE5B58" w:rsidRPr="000C7D1A">
              <w:rPr>
                <w:rFonts w:cstheme="minorHAnsi"/>
              </w:rPr>
              <w:t>D</w:t>
            </w:r>
            <w:r>
              <w:rPr>
                <w:rFonts w:cstheme="minorHAnsi"/>
              </w:rPr>
              <w:t xml:space="preserve">omestic </w:t>
            </w:r>
            <w:r w:rsidR="00FE5B58" w:rsidRPr="000C7D1A">
              <w:rPr>
                <w:rFonts w:cstheme="minorHAnsi"/>
              </w:rPr>
              <w:t>A</w:t>
            </w:r>
            <w:r>
              <w:rPr>
                <w:rFonts w:cstheme="minorHAnsi"/>
              </w:rPr>
              <w:t>buse Act and so there is</w:t>
            </w:r>
            <w:r w:rsidR="00225932">
              <w:rPr>
                <w:rFonts w:cstheme="minorHAnsi"/>
              </w:rPr>
              <w:t xml:space="preserve"> commissioning activit</w:t>
            </w:r>
            <w:r w:rsidR="00FE5B58" w:rsidRPr="000C7D1A">
              <w:rPr>
                <w:rFonts w:cstheme="minorHAnsi"/>
              </w:rPr>
              <w:t>y here to improve</w:t>
            </w:r>
            <w:r>
              <w:rPr>
                <w:rFonts w:cstheme="minorHAnsi"/>
              </w:rPr>
              <w:t xml:space="preserve"> inclusivity and</w:t>
            </w:r>
            <w:r w:rsidR="00CD081D">
              <w:rPr>
                <w:rFonts w:cstheme="minorHAnsi"/>
              </w:rPr>
              <w:t xml:space="preserve"> access including the</w:t>
            </w:r>
            <w:r w:rsidR="00FE5B58" w:rsidRPr="000C7D1A">
              <w:rPr>
                <w:rFonts w:cstheme="minorHAnsi"/>
              </w:rPr>
              <w:t xml:space="preserve"> </w:t>
            </w:r>
            <w:r>
              <w:rPr>
                <w:rFonts w:cstheme="minorHAnsi"/>
              </w:rPr>
              <w:t xml:space="preserve">emotional support </w:t>
            </w:r>
            <w:r w:rsidR="00225932">
              <w:rPr>
                <w:rFonts w:cstheme="minorHAnsi"/>
              </w:rPr>
              <w:t xml:space="preserve">services for </w:t>
            </w:r>
            <w:r w:rsidR="00FE5B58" w:rsidRPr="000C7D1A">
              <w:rPr>
                <w:rFonts w:cstheme="minorHAnsi"/>
              </w:rPr>
              <w:t>children and young people</w:t>
            </w:r>
            <w:r>
              <w:rPr>
                <w:rFonts w:cstheme="minorHAnsi"/>
              </w:rPr>
              <w:t>.</w:t>
            </w:r>
          </w:p>
          <w:p w14:paraId="76CDE07E" w14:textId="77777777" w:rsidR="00FE5B58" w:rsidRPr="000C7D1A" w:rsidRDefault="00FE5B58" w:rsidP="00E8619D">
            <w:pPr>
              <w:jc w:val="both"/>
              <w:rPr>
                <w:rFonts w:cstheme="minorHAnsi"/>
              </w:rPr>
            </w:pPr>
          </w:p>
          <w:p w14:paraId="766982D4" w14:textId="75FA1AB8" w:rsidR="00FE5B58" w:rsidRPr="000C7D1A" w:rsidRDefault="00FE5B58" w:rsidP="00E8619D">
            <w:pPr>
              <w:jc w:val="both"/>
              <w:rPr>
                <w:rFonts w:cstheme="minorHAnsi"/>
              </w:rPr>
            </w:pPr>
            <w:r w:rsidRPr="000C7D1A">
              <w:rPr>
                <w:rFonts w:cstheme="minorHAnsi"/>
              </w:rPr>
              <w:t xml:space="preserve">Supported living </w:t>
            </w:r>
            <w:r w:rsidR="001A6511">
              <w:rPr>
                <w:rFonts w:cstheme="minorHAnsi"/>
              </w:rPr>
              <w:t xml:space="preserve">KCC has </w:t>
            </w:r>
            <w:r w:rsidRPr="000C7D1A">
              <w:rPr>
                <w:rFonts w:cstheme="minorHAnsi"/>
              </w:rPr>
              <w:t xml:space="preserve">widened the number of support providers </w:t>
            </w:r>
            <w:r w:rsidR="001A6511">
              <w:rPr>
                <w:rFonts w:cstheme="minorHAnsi"/>
              </w:rPr>
              <w:t xml:space="preserve">in December </w:t>
            </w:r>
            <w:r w:rsidRPr="000C7D1A">
              <w:rPr>
                <w:rFonts w:cstheme="minorHAnsi"/>
              </w:rPr>
              <w:t>so providers are now seeking properties</w:t>
            </w:r>
            <w:r w:rsidR="001A6511">
              <w:rPr>
                <w:rFonts w:cstheme="minorHAnsi"/>
              </w:rPr>
              <w:t xml:space="preserve"> and taking on news service users.</w:t>
            </w:r>
          </w:p>
          <w:p w14:paraId="20D0B693" w14:textId="77777777" w:rsidR="00FE5B58" w:rsidRPr="000C7D1A" w:rsidRDefault="00FE5B58" w:rsidP="00E8619D">
            <w:pPr>
              <w:jc w:val="both"/>
              <w:rPr>
                <w:rFonts w:cstheme="minorHAnsi"/>
              </w:rPr>
            </w:pPr>
          </w:p>
          <w:p w14:paraId="60D3EA00" w14:textId="0495C61F" w:rsidR="00FE5B58" w:rsidRPr="000C7D1A" w:rsidRDefault="001A6511" w:rsidP="00E8619D">
            <w:pPr>
              <w:jc w:val="both"/>
              <w:rPr>
                <w:rFonts w:cstheme="minorHAnsi"/>
              </w:rPr>
            </w:pPr>
            <w:r>
              <w:rPr>
                <w:rFonts w:cstheme="minorHAnsi"/>
              </w:rPr>
              <w:t xml:space="preserve">The </w:t>
            </w:r>
            <w:r w:rsidR="00FE5B58" w:rsidRPr="000C7D1A">
              <w:rPr>
                <w:rFonts w:cstheme="minorHAnsi"/>
              </w:rPr>
              <w:t>Wellbe</w:t>
            </w:r>
            <w:r>
              <w:rPr>
                <w:rFonts w:cstheme="minorHAnsi"/>
              </w:rPr>
              <w:t>ing Offer will go live in April for universal wellbeing, dementia support and coordination.</w:t>
            </w:r>
          </w:p>
          <w:p w14:paraId="6BFC6617" w14:textId="77777777" w:rsidR="00FE5B58" w:rsidRPr="000C7D1A" w:rsidRDefault="00FE5B58" w:rsidP="00E8619D">
            <w:pPr>
              <w:jc w:val="both"/>
              <w:rPr>
                <w:rFonts w:cstheme="minorHAnsi"/>
              </w:rPr>
            </w:pPr>
          </w:p>
          <w:p w14:paraId="4CA8E05F" w14:textId="2AE07F28" w:rsidR="00FE5B58" w:rsidRPr="000C7D1A" w:rsidRDefault="00E955CB" w:rsidP="00E8619D">
            <w:pPr>
              <w:jc w:val="both"/>
              <w:rPr>
                <w:rFonts w:cstheme="minorHAnsi"/>
              </w:rPr>
            </w:pPr>
            <w:r>
              <w:rPr>
                <w:rFonts w:cstheme="minorHAnsi"/>
              </w:rPr>
              <w:t xml:space="preserve">Adult </w:t>
            </w:r>
            <w:r w:rsidR="00FE5B58" w:rsidRPr="000C7D1A">
              <w:rPr>
                <w:rFonts w:cstheme="minorHAnsi"/>
              </w:rPr>
              <w:t>Carers Strategy out for consultation, please share the link</w:t>
            </w:r>
            <w:r>
              <w:rPr>
                <w:rFonts w:cstheme="minorHAnsi"/>
              </w:rPr>
              <w:t xml:space="preserve"> </w:t>
            </w:r>
            <w:hyperlink r:id="rId14" w:history="1">
              <w:r>
                <w:rPr>
                  <w:rStyle w:val="Hyperlink"/>
                </w:rPr>
                <w:t>Adult Carers Strategy | Let’s talk Kent</w:t>
              </w:r>
            </w:hyperlink>
            <w:r>
              <w:rPr>
                <w:rFonts w:cstheme="minorHAnsi"/>
              </w:rPr>
              <w:t xml:space="preserve"> with</w:t>
            </w:r>
            <w:r w:rsidR="00FE5B58" w:rsidRPr="000C7D1A">
              <w:rPr>
                <w:rFonts w:cstheme="minorHAnsi"/>
              </w:rPr>
              <w:t xml:space="preserve"> colleagues</w:t>
            </w:r>
            <w:r w:rsidR="001A6511">
              <w:rPr>
                <w:rFonts w:cstheme="minorHAnsi"/>
              </w:rPr>
              <w:t>, residents and tenants</w:t>
            </w:r>
            <w:r w:rsidR="00FE5B58" w:rsidRPr="000C7D1A">
              <w:rPr>
                <w:rFonts w:cstheme="minorHAnsi"/>
              </w:rPr>
              <w:t xml:space="preserve"> and </w:t>
            </w:r>
            <w:r>
              <w:rPr>
                <w:rFonts w:cstheme="minorHAnsi"/>
              </w:rPr>
              <w:t>highlight that it runs to 22</w:t>
            </w:r>
            <w:r w:rsidRPr="00E955CB">
              <w:rPr>
                <w:rFonts w:cstheme="minorHAnsi"/>
                <w:vertAlign w:val="superscript"/>
              </w:rPr>
              <w:t>nd</w:t>
            </w:r>
            <w:r>
              <w:rPr>
                <w:rFonts w:cstheme="minorHAnsi"/>
              </w:rPr>
              <w:t xml:space="preserve"> February 2022. </w:t>
            </w:r>
          </w:p>
          <w:p w14:paraId="4ABC99A6" w14:textId="77777777" w:rsidR="00FE5B58" w:rsidRPr="000C7D1A" w:rsidRDefault="00FE5B58" w:rsidP="00E8619D">
            <w:pPr>
              <w:jc w:val="both"/>
              <w:rPr>
                <w:rFonts w:cstheme="minorHAnsi"/>
              </w:rPr>
            </w:pPr>
          </w:p>
          <w:p w14:paraId="52413837" w14:textId="0DFC7BF5" w:rsidR="00FE5B58" w:rsidRPr="000C7D1A" w:rsidRDefault="001A6511" w:rsidP="00E8619D">
            <w:pPr>
              <w:jc w:val="both"/>
              <w:rPr>
                <w:rFonts w:cstheme="minorHAnsi"/>
              </w:rPr>
            </w:pPr>
            <w:r>
              <w:rPr>
                <w:rFonts w:cstheme="minorHAnsi"/>
              </w:rPr>
              <w:t>The w</w:t>
            </w:r>
            <w:r w:rsidR="00FE5B58" w:rsidRPr="000C7D1A">
              <w:rPr>
                <w:rFonts w:cstheme="minorHAnsi"/>
              </w:rPr>
              <w:t xml:space="preserve">orkforce pressures on care sector continues. </w:t>
            </w:r>
            <w:r>
              <w:rPr>
                <w:rFonts w:cstheme="minorHAnsi"/>
              </w:rPr>
              <w:t xml:space="preserve">They still have a large number of adults they cannot get support to and social workers are supporting those people directly. </w:t>
            </w:r>
          </w:p>
          <w:p w14:paraId="0075BDCA" w14:textId="77777777" w:rsidR="00FE5B58" w:rsidRPr="000C7D1A" w:rsidRDefault="00FE5B58" w:rsidP="00E8619D">
            <w:pPr>
              <w:jc w:val="both"/>
              <w:rPr>
                <w:rFonts w:cstheme="minorHAnsi"/>
              </w:rPr>
            </w:pPr>
          </w:p>
          <w:p w14:paraId="6D3AB66D" w14:textId="67625074" w:rsidR="00FE5B58" w:rsidRPr="000C7D1A" w:rsidRDefault="00FE5B58" w:rsidP="00E8619D">
            <w:pPr>
              <w:jc w:val="both"/>
              <w:rPr>
                <w:rFonts w:cstheme="minorHAnsi"/>
              </w:rPr>
            </w:pPr>
            <w:r w:rsidRPr="000C7D1A">
              <w:rPr>
                <w:rFonts w:cstheme="minorHAnsi"/>
              </w:rPr>
              <w:t xml:space="preserve">LH </w:t>
            </w:r>
            <w:r w:rsidR="001A6511">
              <w:rPr>
                <w:rFonts w:cstheme="minorHAnsi"/>
              </w:rPr>
              <w:t xml:space="preserve">asked </w:t>
            </w:r>
            <w:r w:rsidR="00CD081D">
              <w:rPr>
                <w:rFonts w:cstheme="minorHAnsi"/>
              </w:rPr>
              <w:t>what the level of</w:t>
            </w:r>
            <w:r w:rsidRPr="000C7D1A">
              <w:rPr>
                <w:rFonts w:cstheme="minorHAnsi"/>
              </w:rPr>
              <w:t xml:space="preserve"> transitional funding </w:t>
            </w:r>
            <w:r w:rsidR="00CD081D">
              <w:rPr>
                <w:rFonts w:cstheme="minorHAnsi"/>
              </w:rPr>
              <w:t xml:space="preserve">will </w:t>
            </w:r>
            <w:bookmarkStart w:id="0" w:name="_GoBack"/>
            <w:bookmarkEnd w:id="0"/>
            <w:r w:rsidRPr="000C7D1A">
              <w:rPr>
                <w:rFonts w:cstheme="minorHAnsi"/>
              </w:rPr>
              <w:t>be</w:t>
            </w:r>
            <w:r w:rsidR="001A6511">
              <w:rPr>
                <w:rFonts w:cstheme="minorHAnsi"/>
              </w:rPr>
              <w:t xml:space="preserve"> for the Kent Homeless Connect </w:t>
            </w:r>
            <w:r w:rsidR="00CD081D">
              <w:rPr>
                <w:rFonts w:cstheme="minorHAnsi"/>
              </w:rPr>
              <w:t>service</w:t>
            </w:r>
            <w:r w:rsidR="00CD081D" w:rsidRPr="000C7D1A">
              <w:rPr>
                <w:rFonts w:cstheme="minorHAnsi"/>
              </w:rPr>
              <w:t>.</w:t>
            </w:r>
            <w:r w:rsidRPr="000C7D1A">
              <w:rPr>
                <w:rFonts w:cstheme="minorHAnsi"/>
              </w:rPr>
              <w:t xml:space="preserve"> MA </w:t>
            </w:r>
            <w:r w:rsidR="00675569">
              <w:rPr>
                <w:rFonts w:cstheme="minorHAnsi"/>
              </w:rPr>
              <w:t>explained that no figure has been set</w:t>
            </w:r>
            <w:r w:rsidRPr="000C7D1A">
              <w:rPr>
                <w:rFonts w:cstheme="minorHAnsi"/>
              </w:rPr>
              <w:t xml:space="preserve"> but </w:t>
            </w:r>
            <w:r w:rsidR="001A6511">
              <w:rPr>
                <w:rFonts w:cstheme="minorHAnsi"/>
              </w:rPr>
              <w:t xml:space="preserve">a </w:t>
            </w:r>
            <w:r w:rsidRPr="000C7D1A">
              <w:rPr>
                <w:rFonts w:cstheme="minorHAnsi"/>
              </w:rPr>
              <w:t xml:space="preserve">commitment </w:t>
            </w:r>
            <w:r w:rsidR="00675569">
              <w:rPr>
                <w:rFonts w:cstheme="minorHAnsi"/>
              </w:rPr>
              <w:t xml:space="preserve">has been made </w:t>
            </w:r>
            <w:r w:rsidR="001A6511">
              <w:rPr>
                <w:rFonts w:cstheme="minorHAnsi"/>
              </w:rPr>
              <w:t xml:space="preserve">that </w:t>
            </w:r>
            <w:r w:rsidRPr="000C7D1A">
              <w:rPr>
                <w:rFonts w:cstheme="minorHAnsi"/>
              </w:rPr>
              <w:t>it will be sufficient</w:t>
            </w:r>
            <w:r w:rsidR="00675569">
              <w:rPr>
                <w:rFonts w:cstheme="minorHAnsi"/>
              </w:rPr>
              <w:t>.</w:t>
            </w:r>
          </w:p>
          <w:p w14:paraId="4EB266B3" w14:textId="77777777" w:rsidR="00FE5B58" w:rsidRPr="000C7D1A" w:rsidRDefault="00FE5B58" w:rsidP="00E8619D">
            <w:pPr>
              <w:jc w:val="both"/>
              <w:rPr>
                <w:rFonts w:cstheme="minorHAnsi"/>
              </w:rPr>
            </w:pPr>
          </w:p>
          <w:p w14:paraId="2FA9CF5C" w14:textId="0C156B4A" w:rsidR="00FE5B58" w:rsidRPr="000C7D1A" w:rsidRDefault="00FE5B58" w:rsidP="00E8619D">
            <w:pPr>
              <w:jc w:val="both"/>
              <w:rPr>
                <w:rFonts w:cstheme="minorHAnsi"/>
              </w:rPr>
            </w:pPr>
            <w:r w:rsidRPr="000C7D1A">
              <w:rPr>
                <w:rFonts w:cstheme="minorHAnsi"/>
              </w:rPr>
              <w:lastRenderedPageBreak/>
              <w:t xml:space="preserve">MB </w:t>
            </w:r>
            <w:r w:rsidR="003204EE" w:rsidRPr="000C7D1A">
              <w:rPr>
                <w:rFonts w:cstheme="minorHAnsi"/>
              </w:rPr>
              <w:t>wanted to cl</w:t>
            </w:r>
            <w:r w:rsidR="00675569">
              <w:rPr>
                <w:rFonts w:cstheme="minorHAnsi"/>
              </w:rPr>
              <w:t>arify the transitional period. He believes that a</w:t>
            </w:r>
            <w:r w:rsidR="003204EE" w:rsidRPr="000C7D1A">
              <w:rPr>
                <w:rFonts w:cstheme="minorHAnsi"/>
              </w:rPr>
              <w:t>s soon as the decision is made on 10</w:t>
            </w:r>
            <w:r w:rsidR="003204EE" w:rsidRPr="000C7D1A">
              <w:rPr>
                <w:rFonts w:cstheme="minorHAnsi"/>
                <w:vertAlign w:val="superscript"/>
              </w:rPr>
              <w:t>th</w:t>
            </w:r>
            <w:r w:rsidR="003204EE" w:rsidRPr="000C7D1A">
              <w:rPr>
                <w:rFonts w:cstheme="minorHAnsi"/>
              </w:rPr>
              <w:t xml:space="preserve"> Feb</w:t>
            </w:r>
            <w:r w:rsidR="00675569">
              <w:rPr>
                <w:rFonts w:cstheme="minorHAnsi"/>
              </w:rPr>
              <w:t>ruary</w:t>
            </w:r>
            <w:r w:rsidR="003204EE" w:rsidRPr="000C7D1A">
              <w:rPr>
                <w:rFonts w:cstheme="minorHAnsi"/>
              </w:rPr>
              <w:t xml:space="preserve"> staff will begin to leave</w:t>
            </w:r>
            <w:r w:rsidR="00675569">
              <w:rPr>
                <w:rFonts w:cstheme="minorHAnsi"/>
              </w:rPr>
              <w:t>, schemes will close early</w:t>
            </w:r>
            <w:r w:rsidR="003204EE" w:rsidRPr="000C7D1A">
              <w:rPr>
                <w:rFonts w:cstheme="minorHAnsi"/>
              </w:rPr>
              <w:t xml:space="preserve"> and there will be nothing to transition t</w:t>
            </w:r>
            <w:r w:rsidR="00675569">
              <w:rPr>
                <w:rFonts w:cstheme="minorHAnsi"/>
              </w:rPr>
              <w:t>o. He highlighted that a transi</w:t>
            </w:r>
            <w:r w:rsidR="003204EE" w:rsidRPr="000C7D1A">
              <w:rPr>
                <w:rFonts w:cstheme="minorHAnsi"/>
              </w:rPr>
              <w:t>tional period will not help sufficiently for these vulnerable people.</w:t>
            </w:r>
            <w:r w:rsidR="00675569">
              <w:rPr>
                <w:rFonts w:cstheme="minorHAnsi"/>
              </w:rPr>
              <w:t xml:space="preserve"> Porchlight are modelling getting people into the private rented sector but if there is no support alongside that these adults remain very vulnerable and </w:t>
            </w:r>
            <w:r w:rsidR="003204EE" w:rsidRPr="000C7D1A">
              <w:rPr>
                <w:rFonts w:cstheme="minorHAnsi"/>
              </w:rPr>
              <w:t xml:space="preserve"> the costs of the private rented sector remains high. Ancillary services, like </w:t>
            </w:r>
            <w:r w:rsidR="00675569">
              <w:rPr>
                <w:rFonts w:cstheme="minorHAnsi"/>
              </w:rPr>
              <w:t xml:space="preserve">the Single Point Of Contact and the helpline </w:t>
            </w:r>
            <w:r w:rsidR="003204EE" w:rsidRPr="000C7D1A">
              <w:rPr>
                <w:rFonts w:cstheme="minorHAnsi"/>
              </w:rPr>
              <w:t>w</w:t>
            </w:r>
            <w:r w:rsidR="00675569">
              <w:rPr>
                <w:rFonts w:cstheme="minorHAnsi"/>
              </w:rPr>
              <w:t>ill also go. This will impact on</w:t>
            </w:r>
            <w:r w:rsidR="003204EE" w:rsidRPr="000C7D1A">
              <w:rPr>
                <w:rFonts w:cstheme="minorHAnsi"/>
              </w:rPr>
              <w:t xml:space="preserve"> LHA housing options teams</w:t>
            </w:r>
            <w:r w:rsidR="00675569">
              <w:rPr>
                <w:rFonts w:cstheme="minorHAnsi"/>
              </w:rPr>
              <w:t xml:space="preserve"> who will see more vulnerable clients</w:t>
            </w:r>
            <w:r w:rsidR="003204EE" w:rsidRPr="000C7D1A">
              <w:rPr>
                <w:rFonts w:cstheme="minorHAnsi"/>
              </w:rPr>
              <w:t>. They will probably b</w:t>
            </w:r>
            <w:r w:rsidR="00225932">
              <w:rPr>
                <w:rFonts w:cstheme="minorHAnsi"/>
              </w:rPr>
              <w:t>e more Care Act assessments. Por</w:t>
            </w:r>
            <w:r w:rsidR="00675569">
              <w:rPr>
                <w:rFonts w:cstheme="minorHAnsi"/>
              </w:rPr>
              <w:t>chlight is working with MA regarding the significant problems relating to the ending of the Kent Homeless Connects service.</w:t>
            </w:r>
          </w:p>
          <w:p w14:paraId="3464EA92" w14:textId="77777777" w:rsidR="003204EE" w:rsidRPr="000C7D1A" w:rsidRDefault="003204EE" w:rsidP="00E8619D">
            <w:pPr>
              <w:jc w:val="both"/>
              <w:rPr>
                <w:rFonts w:cstheme="minorHAnsi"/>
              </w:rPr>
            </w:pPr>
          </w:p>
          <w:p w14:paraId="22808CB4" w14:textId="28EA21AF" w:rsidR="003204EE" w:rsidRPr="000C7D1A" w:rsidRDefault="003204EE" w:rsidP="00E8619D">
            <w:pPr>
              <w:jc w:val="both"/>
              <w:rPr>
                <w:rFonts w:cstheme="minorHAnsi"/>
              </w:rPr>
            </w:pPr>
            <w:r w:rsidRPr="000C7D1A">
              <w:rPr>
                <w:rFonts w:cstheme="minorHAnsi"/>
              </w:rPr>
              <w:t xml:space="preserve">TA </w:t>
            </w:r>
            <w:r w:rsidR="00675569">
              <w:rPr>
                <w:rFonts w:cstheme="minorHAnsi"/>
              </w:rPr>
              <w:t xml:space="preserve">said that the Kent </w:t>
            </w:r>
            <w:r w:rsidRPr="000C7D1A">
              <w:rPr>
                <w:rFonts w:cstheme="minorHAnsi"/>
              </w:rPr>
              <w:t>Chief Exe</w:t>
            </w:r>
            <w:r w:rsidR="00675569">
              <w:rPr>
                <w:rFonts w:cstheme="minorHAnsi"/>
              </w:rPr>
              <w:t>cutive</w:t>
            </w:r>
            <w:r w:rsidRPr="000C7D1A">
              <w:rPr>
                <w:rFonts w:cstheme="minorHAnsi"/>
              </w:rPr>
              <w:t>s are deeply concerne</w:t>
            </w:r>
            <w:r w:rsidR="00FC1C61" w:rsidRPr="000C7D1A">
              <w:rPr>
                <w:rFonts w:cstheme="minorHAnsi"/>
              </w:rPr>
              <w:t>d with the proposal</w:t>
            </w:r>
            <w:r w:rsidR="00675569">
              <w:rPr>
                <w:rFonts w:cstheme="minorHAnsi"/>
              </w:rPr>
              <w:t xml:space="preserve"> and are gathering evidence on what the impacts will be to fed into KCC. KHOG will also be involved </w:t>
            </w:r>
            <w:r w:rsidR="00916989">
              <w:rPr>
                <w:rFonts w:cstheme="minorHAnsi"/>
              </w:rPr>
              <w:t xml:space="preserve">in this. </w:t>
            </w:r>
          </w:p>
          <w:p w14:paraId="5AF8A18D" w14:textId="77777777" w:rsidR="003204EE" w:rsidRPr="000C7D1A" w:rsidRDefault="003204EE" w:rsidP="00E8619D">
            <w:pPr>
              <w:jc w:val="both"/>
              <w:rPr>
                <w:rFonts w:cstheme="minorHAnsi"/>
              </w:rPr>
            </w:pPr>
          </w:p>
          <w:p w14:paraId="382D0D4F" w14:textId="483F7EE1" w:rsidR="003204EE" w:rsidRPr="000C7D1A" w:rsidRDefault="00916989" w:rsidP="00E8619D">
            <w:pPr>
              <w:jc w:val="both"/>
              <w:rPr>
                <w:rFonts w:cstheme="minorHAnsi"/>
              </w:rPr>
            </w:pPr>
            <w:r>
              <w:rPr>
                <w:rFonts w:cstheme="minorHAnsi"/>
              </w:rPr>
              <w:t>MA KCC has</w:t>
            </w:r>
            <w:r w:rsidR="003204EE" w:rsidRPr="000C7D1A">
              <w:rPr>
                <w:rFonts w:cstheme="minorHAnsi"/>
              </w:rPr>
              <w:t xml:space="preserve"> spoken with KHOG on 27</w:t>
            </w:r>
            <w:r w:rsidR="003204EE" w:rsidRPr="000C7D1A">
              <w:rPr>
                <w:rFonts w:cstheme="minorHAnsi"/>
                <w:vertAlign w:val="superscript"/>
              </w:rPr>
              <w:t>th</w:t>
            </w:r>
            <w:r w:rsidR="003204EE" w:rsidRPr="000C7D1A">
              <w:rPr>
                <w:rFonts w:cstheme="minorHAnsi"/>
              </w:rPr>
              <w:t xml:space="preserve"> Jan and hope for a working group to support the oversight of the transition planning. </w:t>
            </w:r>
            <w:r>
              <w:rPr>
                <w:rFonts w:cstheme="minorHAnsi"/>
              </w:rPr>
              <w:t xml:space="preserve">They are also engaging with Kent Leaders and Chiefs and the director with responsibility for housing at each LHA. </w:t>
            </w:r>
          </w:p>
          <w:p w14:paraId="0122E223" w14:textId="683CEBE3" w:rsidR="003204EE" w:rsidRPr="000C7D1A" w:rsidRDefault="003204EE" w:rsidP="00E8619D">
            <w:pPr>
              <w:jc w:val="both"/>
              <w:rPr>
                <w:rFonts w:cstheme="minorHAnsi"/>
              </w:rPr>
            </w:pPr>
          </w:p>
          <w:p w14:paraId="04324CF8" w14:textId="458F8ADA" w:rsidR="003204EE" w:rsidRPr="000C7D1A" w:rsidRDefault="003204EE" w:rsidP="00E8619D">
            <w:pPr>
              <w:jc w:val="both"/>
              <w:rPr>
                <w:rFonts w:cstheme="minorHAnsi"/>
              </w:rPr>
            </w:pPr>
            <w:r w:rsidRPr="000C7D1A">
              <w:rPr>
                <w:rFonts w:cstheme="minorHAnsi"/>
              </w:rPr>
              <w:t xml:space="preserve">JL </w:t>
            </w:r>
            <w:r w:rsidR="00675569">
              <w:rPr>
                <w:rFonts w:cstheme="minorHAnsi"/>
              </w:rPr>
              <w:t xml:space="preserve">said </w:t>
            </w:r>
            <w:r w:rsidRPr="000C7D1A">
              <w:rPr>
                <w:rFonts w:cstheme="minorHAnsi"/>
              </w:rPr>
              <w:t>item was discussed at Kent Chiefs who are deeply concerned about the proposals and the speed of t</w:t>
            </w:r>
            <w:r w:rsidR="00675569">
              <w:rPr>
                <w:rFonts w:cstheme="minorHAnsi"/>
              </w:rPr>
              <w:t>he proposals and are seeking that</w:t>
            </w:r>
            <w:r w:rsidRPr="000C7D1A">
              <w:rPr>
                <w:rFonts w:cstheme="minorHAnsi"/>
              </w:rPr>
              <w:t xml:space="preserve"> this deci</w:t>
            </w:r>
            <w:r w:rsidR="00675569">
              <w:rPr>
                <w:rFonts w:cstheme="minorHAnsi"/>
              </w:rPr>
              <w:t>sion to be deferred by a year. An Interim chair of KHOG he w</w:t>
            </w:r>
            <w:r w:rsidRPr="000C7D1A">
              <w:rPr>
                <w:rFonts w:cstheme="minorHAnsi"/>
              </w:rPr>
              <w:t xml:space="preserve">elcomes </w:t>
            </w:r>
            <w:r w:rsidR="00675569">
              <w:rPr>
                <w:rFonts w:cstheme="minorHAnsi"/>
              </w:rPr>
              <w:t xml:space="preserve">the </w:t>
            </w:r>
            <w:r w:rsidRPr="000C7D1A">
              <w:rPr>
                <w:rFonts w:cstheme="minorHAnsi"/>
              </w:rPr>
              <w:t xml:space="preserve">invitation to work with KHOG </w:t>
            </w:r>
            <w:r w:rsidR="00916989">
              <w:rPr>
                <w:rFonts w:cstheme="minorHAnsi"/>
              </w:rPr>
              <w:t xml:space="preserve">and we’re pleased to do. We need to make sure that as we go through this process there is clear acknowledgment that KHOG’s engagement is not taken as approval on the decision. This change would have a significant impact on single rough sleepers who though not necessarily owed a full housing duty are still a concern when we’re aiming to end rough sleeping. </w:t>
            </w:r>
          </w:p>
          <w:p w14:paraId="7C6093AB" w14:textId="0368FD2D" w:rsidR="003204EE" w:rsidRPr="000C7D1A" w:rsidRDefault="003204EE" w:rsidP="00E8619D">
            <w:pPr>
              <w:jc w:val="both"/>
              <w:rPr>
                <w:rFonts w:cstheme="minorHAnsi"/>
              </w:rPr>
            </w:pPr>
          </w:p>
          <w:p w14:paraId="6DC549F6" w14:textId="18BBA6F9" w:rsidR="003204EE" w:rsidRPr="000C7D1A" w:rsidRDefault="003204EE" w:rsidP="00E8619D">
            <w:pPr>
              <w:jc w:val="both"/>
              <w:rPr>
                <w:rFonts w:cstheme="minorHAnsi"/>
              </w:rPr>
            </w:pPr>
            <w:r w:rsidRPr="000C7D1A">
              <w:rPr>
                <w:rFonts w:cstheme="minorHAnsi"/>
              </w:rPr>
              <w:t xml:space="preserve">TA </w:t>
            </w:r>
            <w:r w:rsidR="00916989">
              <w:rPr>
                <w:rFonts w:cstheme="minorHAnsi"/>
              </w:rPr>
              <w:t xml:space="preserve">highlighted that we </w:t>
            </w:r>
            <w:r w:rsidRPr="000C7D1A">
              <w:rPr>
                <w:rFonts w:cstheme="minorHAnsi"/>
              </w:rPr>
              <w:t>may be losing Kent Homeless Connects fund yet H</w:t>
            </w:r>
            <w:r w:rsidR="00916989">
              <w:rPr>
                <w:rFonts w:cstheme="minorHAnsi"/>
              </w:rPr>
              <w:t xml:space="preserve">omes </w:t>
            </w:r>
            <w:r w:rsidRPr="000C7D1A">
              <w:rPr>
                <w:rFonts w:cstheme="minorHAnsi"/>
              </w:rPr>
              <w:t>E</w:t>
            </w:r>
            <w:r w:rsidR="00916989">
              <w:rPr>
                <w:rFonts w:cstheme="minorHAnsi"/>
              </w:rPr>
              <w:t>ngland are offering Rough Sleeper funding and could gaps in funding be married up with funding sources?</w:t>
            </w:r>
            <w:r w:rsidRPr="000C7D1A">
              <w:rPr>
                <w:rFonts w:cstheme="minorHAnsi"/>
              </w:rPr>
              <w:t xml:space="preserve"> MA </w:t>
            </w:r>
            <w:r w:rsidR="00916989">
              <w:rPr>
                <w:rFonts w:cstheme="minorHAnsi"/>
              </w:rPr>
              <w:t xml:space="preserve">explained that </w:t>
            </w:r>
            <w:r w:rsidRPr="000C7D1A">
              <w:rPr>
                <w:rFonts w:cstheme="minorHAnsi"/>
              </w:rPr>
              <w:t>KCC are exploring fund</w:t>
            </w:r>
            <w:r w:rsidR="00225932">
              <w:rPr>
                <w:rFonts w:cstheme="minorHAnsi"/>
              </w:rPr>
              <w:t>i</w:t>
            </w:r>
            <w:r w:rsidRPr="000C7D1A">
              <w:rPr>
                <w:rFonts w:cstheme="minorHAnsi"/>
              </w:rPr>
              <w:t>ng options for</w:t>
            </w:r>
            <w:r w:rsidR="00916989">
              <w:rPr>
                <w:rFonts w:cstheme="minorHAnsi"/>
              </w:rPr>
              <w:t xml:space="preserve"> this vulnerable group and providing a similar service</w:t>
            </w:r>
            <w:r w:rsidRPr="000C7D1A">
              <w:rPr>
                <w:rFonts w:cstheme="minorHAnsi"/>
              </w:rPr>
              <w:t>.</w:t>
            </w:r>
          </w:p>
          <w:p w14:paraId="7A8A28F8" w14:textId="621B800D" w:rsidR="003204EE" w:rsidRPr="000C7D1A" w:rsidRDefault="003204EE" w:rsidP="00E8619D">
            <w:pPr>
              <w:jc w:val="both"/>
              <w:rPr>
                <w:rFonts w:cstheme="minorHAnsi"/>
              </w:rPr>
            </w:pPr>
          </w:p>
          <w:p w14:paraId="540C6B6E" w14:textId="2A287596" w:rsidR="003204EE" w:rsidRPr="000C7D1A" w:rsidRDefault="003204EE" w:rsidP="00E8619D">
            <w:pPr>
              <w:jc w:val="both"/>
              <w:rPr>
                <w:rFonts w:cstheme="minorHAnsi"/>
              </w:rPr>
            </w:pPr>
            <w:r w:rsidRPr="000C7D1A">
              <w:rPr>
                <w:rFonts w:cstheme="minorHAnsi"/>
              </w:rPr>
              <w:t xml:space="preserve">MB </w:t>
            </w:r>
            <w:r w:rsidR="00916989">
              <w:rPr>
                <w:rFonts w:cstheme="minorHAnsi"/>
              </w:rPr>
              <w:t xml:space="preserve">explained the Porchlight </w:t>
            </w:r>
            <w:r w:rsidRPr="000C7D1A">
              <w:rPr>
                <w:rFonts w:cstheme="minorHAnsi"/>
              </w:rPr>
              <w:t>are also liaising with DLUHC</w:t>
            </w:r>
            <w:r w:rsidR="00916989">
              <w:rPr>
                <w:rFonts w:cstheme="minorHAnsi"/>
              </w:rPr>
              <w:t>. They</w:t>
            </w:r>
            <w:r w:rsidRPr="000C7D1A">
              <w:rPr>
                <w:rFonts w:cstheme="minorHAnsi"/>
              </w:rPr>
              <w:t xml:space="preserve"> have been told that the funding</w:t>
            </w:r>
            <w:r w:rsidR="00916989">
              <w:rPr>
                <w:rFonts w:cstheme="minorHAnsi"/>
              </w:rPr>
              <w:t xml:space="preserve"> cannot be used for supported acc</w:t>
            </w:r>
            <w:r w:rsidR="0005438D">
              <w:rPr>
                <w:rFonts w:cstheme="minorHAnsi"/>
              </w:rPr>
              <w:t>ommodation and</w:t>
            </w:r>
            <w:r w:rsidRPr="000C7D1A">
              <w:rPr>
                <w:rFonts w:cstheme="minorHAnsi"/>
              </w:rPr>
              <w:t xml:space="preserve"> is for </w:t>
            </w:r>
            <w:r w:rsidR="00916989">
              <w:rPr>
                <w:rFonts w:cstheme="minorHAnsi"/>
              </w:rPr>
              <w:t>outreach for supporting rough sleepers coming off the street rather than preventing them from going onto the street</w:t>
            </w:r>
            <w:r w:rsidRPr="000C7D1A">
              <w:rPr>
                <w:rFonts w:cstheme="minorHAnsi"/>
              </w:rPr>
              <w:t>. The rough slee</w:t>
            </w:r>
            <w:r w:rsidR="0005438D">
              <w:rPr>
                <w:rFonts w:cstheme="minorHAnsi"/>
              </w:rPr>
              <w:t>ping funding is also tapering over the next couple of years and will then stop. We n</w:t>
            </w:r>
            <w:r w:rsidRPr="000C7D1A">
              <w:rPr>
                <w:rFonts w:cstheme="minorHAnsi"/>
              </w:rPr>
              <w:t xml:space="preserve">eed long term </w:t>
            </w:r>
            <w:r w:rsidR="0005438D">
              <w:rPr>
                <w:rFonts w:cstheme="minorHAnsi"/>
              </w:rPr>
              <w:t xml:space="preserve">funding </w:t>
            </w:r>
            <w:r w:rsidRPr="000C7D1A">
              <w:rPr>
                <w:rFonts w:cstheme="minorHAnsi"/>
              </w:rPr>
              <w:t xml:space="preserve">for these issues. </w:t>
            </w:r>
          </w:p>
          <w:p w14:paraId="596CFE26" w14:textId="6DAB943F" w:rsidR="003204EE" w:rsidRPr="000C7D1A" w:rsidRDefault="003204EE" w:rsidP="00E8619D">
            <w:pPr>
              <w:jc w:val="both"/>
              <w:rPr>
                <w:rFonts w:cstheme="minorHAnsi"/>
              </w:rPr>
            </w:pPr>
          </w:p>
          <w:p w14:paraId="6A631491" w14:textId="785147DE" w:rsidR="00FC1C61" w:rsidRPr="000C7D1A" w:rsidRDefault="00FC1C61" w:rsidP="00E8619D">
            <w:pPr>
              <w:jc w:val="both"/>
              <w:rPr>
                <w:rFonts w:cstheme="minorHAnsi"/>
              </w:rPr>
            </w:pPr>
            <w:r w:rsidRPr="000C7D1A">
              <w:rPr>
                <w:rFonts w:cstheme="minorHAnsi"/>
              </w:rPr>
              <w:lastRenderedPageBreak/>
              <w:t xml:space="preserve">TA this is a priority for KHG </w:t>
            </w:r>
            <w:r w:rsidR="0005438D">
              <w:rPr>
                <w:rFonts w:cstheme="minorHAnsi"/>
              </w:rPr>
              <w:t xml:space="preserve">to work together </w:t>
            </w:r>
            <w:r w:rsidRPr="000C7D1A">
              <w:rPr>
                <w:rFonts w:cstheme="minorHAnsi"/>
              </w:rPr>
              <w:t xml:space="preserve">to </w:t>
            </w:r>
            <w:r w:rsidR="0005438D">
              <w:rPr>
                <w:rFonts w:cstheme="minorHAnsi"/>
              </w:rPr>
              <w:t xml:space="preserve">help the decision makers </w:t>
            </w:r>
            <w:r w:rsidRPr="000C7D1A">
              <w:rPr>
                <w:rFonts w:cstheme="minorHAnsi"/>
              </w:rPr>
              <w:t>understand the impact and to find a route through that is as positive as possible.</w:t>
            </w:r>
          </w:p>
          <w:p w14:paraId="29B025BB" w14:textId="3C1ADBB6" w:rsidR="003204EE" w:rsidRPr="000C7D1A" w:rsidRDefault="003204EE" w:rsidP="00E8619D">
            <w:pPr>
              <w:jc w:val="both"/>
              <w:rPr>
                <w:rFonts w:cstheme="minorHAnsi"/>
              </w:rPr>
            </w:pPr>
          </w:p>
        </w:tc>
        <w:tc>
          <w:tcPr>
            <w:tcW w:w="851" w:type="dxa"/>
            <w:shd w:val="clear" w:color="auto" w:fill="auto"/>
          </w:tcPr>
          <w:p w14:paraId="65A437AB" w14:textId="77777777" w:rsidR="006F5E08" w:rsidRPr="000C7D1A" w:rsidRDefault="006F5E08" w:rsidP="00B9105F">
            <w:pPr>
              <w:rPr>
                <w:rFonts w:cstheme="minorHAnsi"/>
              </w:rPr>
            </w:pPr>
          </w:p>
        </w:tc>
        <w:tc>
          <w:tcPr>
            <w:tcW w:w="708" w:type="dxa"/>
            <w:shd w:val="clear" w:color="auto" w:fill="auto"/>
          </w:tcPr>
          <w:p w14:paraId="67F898EC" w14:textId="02DD1975" w:rsidR="00AA35C0" w:rsidRPr="000C7D1A" w:rsidRDefault="00AA35C0" w:rsidP="008669A9">
            <w:pPr>
              <w:jc w:val="both"/>
              <w:rPr>
                <w:rFonts w:cstheme="minorHAnsi"/>
              </w:rPr>
            </w:pPr>
          </w:p>
        </w:tc>
        <w:tc>
          <w:tcPr>
            <w:tcW w:w="3544" w:type="dxa"/>
            <w:shd w:val="clear" w:color="auto" w:fill="auto"/>
          </w:tcPr>
          <w:p w14:paraId="470F94F6" w14:textId="2AC92D57" w:rsidR="00AA35C0" w:rsidRPr="000C7D1A" w:rsidRDefault="00AA35C0" w:rsidP="00426F3D">
            <w:pPr>
              <w:jc w:val="both"/>
              <w:rPr>
                <w:rFonts w:cstheme="minorHAnsi"/>
                <w:color w:val="FF0000"/>
              </w:rPr>
            </w:pPr>
          </w:p>
        </w:tc>
      </w:tr>
      <w:tr w:rsidR="00AB2DEC" w:rsidRPr="000C7D1A" w14:paraId="02E222FF" w14:textId="77777777" w:rsidTr="00792D3F">
        <w:tc>
          <w:tcPr>
            <w:tcW w:w="1560" w:type="dxa"/>
          </w:tcPr>
          <w:p w14:paraId="292BB995" w14:textId="0CAB4946" w:rsidR="00AB2DEC" w:rsidRPr="000C7D1A" w:rsidRDefault="00E648B8" w:rsidP="00426F3D">
            <w:pPr>
              <w:rPr>
                <w:rFonts w:cstheme="minorHAnsi"/>
              </w:rPr>
            </w:pPr>
            <w:r w:rsidRPr="000C7D1A">
              <w:rPr>
                <w:rFonts w:cstheme="minorHAnsi"/>
              </w:rPr>
              <w:lastRenderedPageBreak/>
              <w:t>COMF update</w:t>
            </w:r>
          </w:p>
        </w:tc>
        <w:tc>
          <w:tcPr>
            <w:tcW w:w="9214" w:type="dxa"/>
            <w:shd w:val="clear" w:color="auto" w:fill="auto"/>
          </w:tcPr>
          <w:p w14:paraId="0F6A5DD8" w14:textId="6346CB6F" w:rsidR="000C7D1A" w:rsidRPr="00225932" w:rsidRDefault="00E648B8" w:rsidP="000C7D1A">
            <w:pPr>
              <w:jc w:val="both"/>
              <w:rPr>
                <w:rFonts w:cstheme="minorHAnsi"/>
              </w:rPr>
            </w:pPr>
            <w:r w:rsidRPr="00225932">
              <w:rPr>
                <w:rFonts w:cstheme="minorHAnsi"/>
              </w:rPr>
              <w:t>John Littlemore</w:t>
            </w:r>
            <w:r w:rsidR="000C7D1A" w:rsidRPr="00225932">
              <w:rPr>
                <w:rFonts w:cstheme="minorHAnsi"/>
              </w:rPr>
              <w:t xml:space="preserve"> explained that KHG made a successful £2.5M bid to KCC for this project which aims to address financial hardship arising from Covid-19 leading to homelessness. It has two strands;</w:t>
            </w:r>
          </w:p>
          <w:p w14:paraId="7E9ED2D9" w14:textId="510EB5E9" w:rsidR="000C7D1A" w:rsidRPr="00225932" w:rsidRDefault="000C7D1A" w:rsidP="000C7D1A">
            <w:pPr>
              <w:pStyle w:val="ListParagraph"/>
              <w:numPr>
                <w:ilvl w:val="0"/>
                <w:numId w:val="12"/>
              </w:numPr>
              <w:spacing w:after="160" w:line="259" w:lineRule="auto"/>
              <w:rPr>
                <w:rFonts w:cstheme="minorHAnsi"/>
              </w:rPr>
            </w:pPr>
            <w:r w:rsidRPr="00225932">
              <w:rPr>
                <w:rFonts w:cstheme="minorHAnsi"/>
              </w:rPr>
              <w:t>Funds to each Kent LHA to address financial hardship arising from Covid-19 leading to homelessness in all tenures</w:t>
            </w:r>
            <w:r w:rsidR="0005438D">
              <w:rPr>
                <w:rFonts w:cstheme="minorHAnsi"/>
              </w:rPr>
              <w:t xml:space="preserve">, </w:t>
            </w:r>
          </w:p>
          <w:p w14:paraId="2E0BD58E" w14:textId="77777777" w:rsidR="000C7D1A" w:rsidRPr="000C7D1A" w:rsidRDefault="000C7D1A" w:rsidP="000C7D1A">
            <w:pPr>
              <w:pStyle w:val="ListParagraph"/>
              <w:numPr>
                <w:ilvl w:val="0"/>
                <w:numId w:val="12"/>
              </w:numPr>
              <w:spacing w:after="160" w:line="259" w:lineRule="auto"/>
              <w:rPr>
                <w:rStyle w:val="Hyperlink"/>
                <w:rFonts w:cstheme="minorHAnsi"/>
              </w:rPr>
            </w:pPr>
            <w:r w:rsidRPr="00225932">
              <w:rPr>
                <w:rFonts w:cstheme="minorHAnsi"/>
              </w:rPr>
              <w:t xml:space="preserve">Funds to market the LHAs homelessness service to landlords using the website </w:t>
            </w:r>
            <w:hyperlink r:id="rId15" w:history="1">
              <w:r w:rsidRPr="000C7D1A">
                <w:rPr>
                  <w:rStyle w:val="Hyperlink"/>
                  <w:rFonts w:cstheme="minorHAnsi"/>
                </w:rPr>
                <w:t>www.supportforkentlandlords.co.uk</w:t>
              </w:r>
            </w:hyperlink>
            <w:r w:rsidRPr="000C7D1A">
              <w:rPr>
                <w:rStyle w:val="Hyperlink"/>
                <w:rFonts w:cstheme="minorHAnsi"/>
              </w:rPr>
              <w:t xml:space="preserve"> and social media, press releases, etc. </w:t>
            </w:r>
          </w:p>
          <w:p w14:paraId="741D282C" w14:textId="77777777" w:rsidR="0005438D" w:rsidRDefault="000C7D1A" w:rsidP="000C7D1A">
            <w:pPr>
              <w:rPr>
                <w:rFonts w:cstheme="minorHAnsi"/>
              </w:rPr>
            </w:pPr>
            <w:r w:rsidRPr="000C7D1A">
              <w:rPr>
                <w:rFonts w:cstheme="minorHAnsi"/>
              </w:rPr>
              <w:t xml:space="preserve">COMF funding is for preventing homelessness primarily in the private rented sector but can also be used in the social rented sector and for mortgage arrears. It is for households adversely financially affected by COVID.  </w:t>
            </w:r>
          </w:p>
          <w:p w14:paraId="16A6BF1C" w14:textId="77777777" w:rsidR="0005438D" w:rsidRDefault="0005438D" w:rsidP="000C7D1A">
            <w:pPr>
              <w:rPr>
                <w:rFonts w:cstheme="minorHAnsi"/>
              </w:rPr>
            </w:pPr>
          </w:p>
          <w:p w14:paraId="539E7C2B" w14:textId="047A6E16" w:rsidR="000C7D1A" w:rsidRDefault="000C7D1A" w:rsidP="000C7D1A">
            <w:pPr>
              <w:rPr>
                <w:rFonts w:cstheme="minorHAnsi"/>
              </w:rPr>
            </w:pPr>
            <w:r w:rsidRPr="000C7D1A">
              <w:rPr>
                <w:rFonts w:cstheme="minorHAnsi"/>
              </w:rPr>
              <w:t>Each Kent LHA was sent £131,250, 75% of the allocation, in September and October with the intention to allocate the r</w:t>
            </w:r>
            <w:r w:rsidR="0005438D">
              <w:rPr>
                <w:rFonts w:cstheme="minorHAnsi"/>
              </w:rPr>
              <w:t>emaining 25%, based on spend, in</w:t>
            </w:r>
            <w:r w:rsidRPr="000C7D1A">
              <w:rPr>
                <w:rFonts w:cstheme="minorHAnsi"/>
              </w:rPr>
              <w:t xml:space="preserve"> December. The allocations panel met in December and found that spending varied very significantly between LHAs and the panel felt this partly reflected the speed at which councils had responded to the project and may not reflect the level of need or the organisations ability to use the funds over the entire duration of the project. The panel asked each LHA to make a projection of their spending for each month and to state whether they would welcome the 25% allocation, or potentially a further allocation, by 14</w:t>
            </w:r>
            <w:r w:rsidRPr="000C7D1A">
              <w:rPr>
                <w:rFonts w:cstheme="minorHAnsi"/>
                <w:vertAlign w:val="superscript"/>
              </w:rPr>
              <w:t>th</w:t>
            </w:r>
            <w:r w:rsidRPr="000C7D1A">
              <w:rPr>
                <w:rFonts w:cstheme="minorHAnsi"/>
              </w:rPr>
              <w:t xml:space="preserve"> January. </w:t>
            </w:r>
          </w:p>
          <w:p w14:paraId="3A2D7A59" w14:textId="77777777" w:rsidR="000C7D1A" w:rsidRPr="000C7D1A" w:rsidRDefault="000C7D1A" w:rsidP="000C7D1A">
            <w:pPr>
              <w:rPr>
                <w:rFonts w:cstheme="minorHAnsi"/>
              </w:rPr>
            </w:pPr>
          </w:p>
          <w:p w14:paraId="020E6434" w14:textId="77777777" w:rsidR="000C7D1A" w:rsidRPr="000C7D1A" w:rsidRDefault="000C7D1A" w:rsidP="000C7D1A">
            <w:pPr>
              <w:spacing w:after="100" w:afterAutospacing="1"/>
              <w:rPr>
                <w:rFonts w:cstheme="minorHAnsi"/>
              </w:rPr>
            </w:pPr>
            <w:r w:rsidRPr="000C7D1A">
              <w:rPr>
                <w:rFonts w:cstheme="minorHAnsi"/>
              </w:rPr>
              <w:t xml:space="preserve">The KCC grant oversight group has reached a decision and now; </w:t>
            </w:r>
          </w:p>
          <w:p w14:paraId="7D26C58D" w14:textId="77777777" w:rsidR="000C7D1A" w:rsidRPr="000C7D1A" w:rsidRDefault="000C7D1A" w:rsidP="000C7D1A">
            <w:pPr>
              <w:numPr>
                <w:ilvl w:val="0"/>
                <w:numId w:val="13"/>
              </w:numPr>
              <w:rPr>
                <w:rFonts w:eastAsia="Times New Roman" w:cstheme="minorHAnsi"/>
              </w:rPr>
            </w:pPr>
            <w:r w:rsidRPr="000C7D1A">
              <w:rPr>
                <w:rFonts w:eastAsia="Times New Roman" w:cstheme="minorHAnsi"/>
              </w:rPr>
              <w:t>All local authorities are being allocated the full £175,000 with an extension to 30</w:t>
            </w:r>
            <w:r w:rsidRPr="000C7D1A">
              <w:rPr>
                <w:rFonts w:eastAsia="Times New Roman" w:cstheme="minorHAnsi"/>
                <w:vertAlign w:val="superscript"/>
              </w:rPr>
              <w:t>th</w:t>
            </w:r>
            <w:r w:rsidRPr="000C7D1A">
              <w:rPr>
                <w:rFonts w:eastAsia="Times New Roman" w:cstheme="minorHAnsi"/>
              </w:rPr>
              <w:t xml:space="preserve"> June 2022</w:t>
            </w:r>
          </w:p>
          <w:p w14:paraId="5375A7F0" w14:textId="77777777" w:rsidR="000C7D1A" w:rsidRPr="000C7D1A" w:rsidRDefault="000C7D1A" w:rsidP="000C7D1A">
            <w:pPr>
              <w:numPr>
                <w:ilvl w:val="0"/>
                <w:numId w:val="13"/>
              </w:numPr>
              <w:rPr>
                <w:rFonts w:eastAsia="Times New Roman" w:cstheme="minorHAnsi"/>
              </w:rPr>
            </w:pPr>
            <w:r w:rsidRPr="000C7D1A">
              <w:rPr>
                <w:rFonts w:eastAsia="Times New Roman" w:cstheme="minorHAnsi"/>
              </w:rPr>
              <w:t>Dover and Sevenoaks, who have already had their full £175,000,  are being allocated an additional £45,000 to come from the contingency fund, to spend by 31</w:t>
            </w:r>
            <w:r w:rsidRPr="000C7D1A">
              <w:rPr>
                <w:rFonts w:eastAsia="Times New Roman" w:cstheme="minorHAnsi"/>
                <w:vertAlign w:val="superscript"/>
              </w:rPr>
              <w:t>st</w:t>
            </w:r>
            <w:r w:rsidRPr="000C7D1A">
              <w:rPr>
                <w:rFonts w:eastAsia="Times New Roman" w:cstheme="minorHAnsi"/>
              </w:rPr>
              <w:t xml:space="preserve"> March</w:t>
            </w:r>
          </w:p>
          <w:p w14:paraId="63B87A60" w14:textId="77777777" w:rsidR="000C7D1A" w:rsidRPr="000C7D1A" w:rsidRDefault="000C7D1A" w:rsidP="000C7D1A">
            <w:pPr>
              <w:numPr>
                <w:ilvl w:val="0"/>
                <w:numId w:val="13"/>
              </w:numPr>
              <w:rPr>
                <w:rFonts w:eastAsia="Times New Roman" w:cstheme="minorHAnsi"/>
              </w:rPr>
            </w:pPr>
            <w:r w:rsidRPr="000C7D1A">
              <w:rPr>
                <w:rFonts w:eastAsia="Times New Roman" w:cstheme="minorHAnsi"/>
              </w:rPr>
              <w:t>The criteria for the project remain the same, as laid out in the MoU</w:t>
            </w:r>
          </w:p>
          <w:p w14:paraId="373BAD10" w14:textId="77777777" w:rsidR="000C7D1A" w:rsidRPr="000C7D1A" w:rsidRDefault="000C7D1A" w:rsidP="000C7D1A">
            <w:pPr>
              <w:numPr>
                <w:ilvl w:val="0"/>
                <w:numId w:val="13"/>
              </w:numPr>
              <w:rPr>
                <w:rFonts w:eastAsia="Times New Roman" w:cstheme="minorHAnsi"/>
              </w:rPr>
            </w:pPr>
            <w:r w:rsidRPr="000C7D1A">
              <w:rPr>
                <w:rFonts w:eastAsia="Times New Roman" w:cstheme="minorHAnsi"/>
              </w:rPr>
              <w:t>To support the project the marketing will be extended to 30</w:t>
            </w:r>
            <w:r w:rsidRPr="000C7D1A">
              <w:rPr>
                <w:rFonts w:eastAsia="Times New Roman" w:cstheme="minorHAnsi"/>
                <w:vertAlign w:val="superscript"/>
              </w:rPr>
              <w:t>th</w:t>
            </w:r>
            <w:r w:rsidRPr="000C7D1A">
              <w:rPr>
                <w:rFonts w:eastAsia="Times New Roman" w:cstheme="minorHAnsi"/>
              </w:rPr>
              <w:t xml:space="preserve"> June except for Dover and Sevenoaks where it will run to 31</w:t>
            </w:r>
            <w:r w:rsidRPr="000C7D1A">
              <w:rPr>
                <w:rFonts w:eastAsia="Times New Roman" w:cstheme="minorHAnsi"/>
                <w:vertAlign w:val="superscript"/>
              </w:rPr>
              <w:t>st</w:t>
            </w:r>
            <w:r w:rsidRPr="000C7D1A">
              <w:rPr>
                <w:rFonts w:eastAsia="Times New Roman" w:cstheme="minorHAnsi"/>
              </w:rPr>
              <w:t xml:space="preserve"> March</w:t>
            </w:r>
          </w:p>
          <w:p w14:paraId="076AFFC7" w14:textId="77777777" w:rsidR="000C7D1A" w:rsidRPr="000C7D1A" w:rsidRDefault="000C7D1A" w:rsidP="000C7D1A">
            <w:pPr>
              <w:ind w:left="720"/>
              <w:rPr>
                <w:rFonts w:eastAsia="Times New Roman" w:cstheme="minorHAnsi"/>
              </w:rPr>
            </w:pPr>
          </w:p>
          <w:p w14:paraId="3D775188" w14:textId="49669D5F" w:rsidR="000C7D1A" w:rsidRPr="000C7D1A" w:rsidRDefault="000C7D1A" w:rsidP="000C7D1A">
            <w:pPr>
              <w:spacing w:after="100" w:afterAutospacing="1"/>
              <w:rPr>
                <w:rFonts w:cstheme="minorHAnsi"/>
              </w:rPr>
            </w:pPr>
            <w:r w:rsidRPr="000C7D1A">
              <w:rPr>
                <w:rFonts w:cstheme="minorHAnsi"/>
              </w:rPr>
              <w:t xml:space="preserve">HM </w:t>
            </w:r>
            <w:r>
              <w:rPr>
                <w:rFonts w:cstheme="minorHAnsi"/>
              </w:rPr>
              <w:t xml:space="preserve">has begun the payment process and expects LHAs to receive funds by </w:t>
            </w:r>
            <w:r w:rsidR="00CD081D">
              <w:rPr>
                <w:rFonts w:cstheme="minorHAnsi"/>
              </w:rPr>
              <w:t>mid-February</w:t>
            </w:r>
            <w:r>
              <w:rPr>
                <w:rFonts w:cstheme="minorHAnsi"/>
              </w:rPr>
              <w:t xml:space="preserve">. </w:t>
            </w:r>
            <w:r w:rsidRPr="000C7D1A">
              <w:rPr>
                <w:rFonts w:cstheme="minorHAnsi"/>
              </w:rPr>
              <w:t>L</w:t>
            </w:r>
            <w:r>
              <w:rPr>
                <w:rFonts w:cstheme="minorHAnsi"/>
              </w:rPr>
              <w:t>H</w:t>
            </w:r>
            <w:r w:rsidRPr="000C7D1A">
              <w:rPr>
                <w:rFonts w:cstheme="minorHAnsi"/>
              </w:rPr>
              <w:t>As are asked to continue to submit their monthly data returns to HM by 14</w:t>
            </w:r>
            <w:r w:rsidRPr="000C7D1A">
              <w:rPr>
                <w:rFonts w:cstheme="minorHAnsi"/>
                <w:vertAlign w:val="superscript"/>
              </w:rPr>
              <w:t>th</w:t>
            </w:r>
            <w:r w:rsidRPr="000C7D1A">
              <w:rPr>
                <w:rFonts w:cstheme="minorHAnsi"/>
              </w:rPr>
              <w:t xml:space="preserve"> of each month</w:t>
            </w:r>
          </w:p>
          <w:p w14:paraId="257FA6AC" w14:textId="77777777" w:rsidR="000C7D1A" w:rsidRPr="000C7D1A" w:rsidRDefault="000C7D1A" w:rsidP="000C7D1A">
            <w:pPr>
              <w:spacing w:after="100" w:afterAutospacing="1"/>
              <w:rPr>
                <w:rFonts w:cstheme="minorHAnsi"/>
                <w:b/>
              </w:rPr>
            </w:pPr>
            <w:r w:rsidRPr="000C7D1A">
              <w:rPr>
                <w:rFonts w:cstheme="minorHAnsi"/>
                <w:b/>
              </w:rPr>
              <w:lastRenderedPageBreak/>
              <w:t xml:space="preserve">Maxims marketing update. </w:t>
            </w:r>
          </w:p>
          <w:p w14:paraId="3C8079A3" w14:textId="77777777" w:rsidR="000C7D1A" w:rsidRPr="000C7D1A" w:rsidRDefault="000C7D1A" w:rsidP="000C7D1A">
            <w:pPr>
              <w:spacing w:after="100" w:afterAutospacing="1"/>
              <w:rPr>
                <w:rFonts w:cstheme="minorHAnsi"/>
                <w:color w:val="000000"/>
              </w:rPr>
            </w:pPr>
            <w:r w:rsidRPr="000C7D1A">
              <w:rPr>
                <w:rFonts w:cstheme="minorHAnsi"/>
                <w:color w:val="000000"/>
              </w:rPr>
              <w:t xml:space="preserve">Relevant updates are being regularly posted on Kent Housing Group’s </w:t>
            </w:r>
            <w:hyperlink r:id="rId16" w:history="1">
              <w:r w:rsidRPr="000C7D1A">
                <w:rPr>
                  <w:rStyle w:val="Hyperlink"/>
                  <w:rFonts w:cstheme="minorHAnsi"/>
                </w:rPr>
                <w:t>Facebook</w:t>
              </w:r>
            </w:hyperlink>
            <w:r w:rsidRPr="000C7D1A">
              <w:rPr>
                <w:rFonts w:cstheme="minorHAnsi"/>
                <w:color w:val="000000"/>
              </w:rPr>
              <w:t xml:space="preserve">, </w:t>
            </w:r>
            <w:hyperlink r:id="rId17" w:history="1">
              <w:r w:rsidRPr="000C7D1A">
                <w:rPr>
                  <w:rStyle w:val="Hyperlink"/>
                  <w:rFonts w:cstheme="minorHAnsi"/>
                </w:rPr>
                <w:t>LinkedIn</w:t>
              </w:r>
            </w:hyperlink>
            <w:r w:rsidRPr="000C7D1A">
              <w:rPr>
                <w:rFonts w:cstheme="minorHAnsi"/>
                <w:color w:val="000000"/>
              </w:rPr>
              <w:t xml:space="preserve"> and </w:t>
            </w:r>
            <w:hyperlink r:id="rId18" w:history="1">
              <w:r w:rsidRPr="000C7D1A">
                <w:rPr>
                  <w:rStyle w:val="Hyperlink"/>
                  <w:rFonts w:cstheme="minorHAnsi"/>
                </w:rPr>
                <w:t>Twitter</w:t>
              </w:r>
            </w:hyperlink>
            <w:r w:rsidRPr="000C7D1A">
              <w:rPr>
                <w:rFonts w:cstheme="minorHAnsi"/>
                <w:color w:val="000000"/>
              </w:rPr>
              <w:t xml:space="preserve"> channels to promote the campaign. A Facebook campaign was run for one week in January on Kent Housing Group’s page targeting adults living in Kent. The primary aim was to attract more people to </w:t>
            </w:r>
            <w:hyperlink r:id="rId19" w:history="1">
              <w:r w:rsidRPr="000C7D1A">
                <w:rPr>
                  <w:rStyle w:val="Hyperlink"/>
                  <w:rFonts w:cstheme="minorHAnsi"/>
                </w:rPr>
                <w:t>www.supportforkentlandlords.co.uk</w:t>
              </w:r>
            </w:hyperlink>
            <w:r w:rsidRPr="000C7D1A">
              <w:rPr>
                <w:rFonts w:cstheme="minorHAnsi"/>
                <w:color w:val="000000"/>
              </w:rPr>
              <w:t>.</w:t>
            </w:r>
          </w:p>
          <w:p w14:paraId="27C72893" w14:textId="77777777" w:rsidR="000C7D1A" w:rsidRPr="000C7D1A" w:rsidRDefault="000C7D1A" w:rsidP="000C7D1A">
            <w:pPr>
              <w:spacing w:after="100" w:afterAutospacing="1"/>
              <w:rPr>
                <w:rFonts w:cstheme="minorHAnsi"/>
                <w:color w:val="000000"/>
              </w:rPr>
            </w:pPr>
            <w:r w:rsidRPr="000C7D1A">
              <w:rPr>
                <w:rFonts w:cstheme="minorHAnsi"/>
                <w:color w:val="000000"/>
              </w:rPr>
              <w:t xml:space="preserve">Two further blogs have been drafted and added to the Support for Kent Landlords website offering generic advice to landlords. This content was shared on KHG’s social channels and will benefit the website in terms of Search Engine Optimisation. </w:t>
            </w:r>
          </w:p>
          <w:p w14:paraId="1E6C5863" w14:textId="77777777" w:rsidR="000C7D1A" w:rsidRPr="000C7D1A" w:rsidRDefault="000C7D1A" w:rsidP="000C7D1A">
            <w:pPr>
              <w:spacing w:after="100" w:afterAutospacing="1"/>
              <w:rPr>
                <w:rFonts w:cstheme="minorHAnsi"/>
                <w:color w:val="000000"/>
              </w:rPr>
            </w:pPr>
            <w:r w:rsidRPr="000C7D1A">
              <w:rPr>
                <w:rFonts w:cstheme="minorHAnsi"/>
                <w:color w:val="000000"/>
              </w:rPr>
              <w:t>A poster was drafted and designed to encourage people to contact their Local Authority for support. This has been distributed to the LAs with the suggestion that it’s printed and posted locally. It does not specifically mention COMF funding to ensure it will be valid after 31 March 2022.</w:t>
            </w:r>
          </w:p>
          <w:p w14:paraId="3D877E4B" w14:textId="77777777" w:rsidR="000C7D1A" w:rsidRPr="000C7D1A" w:rsidRDefault="000C7D1A" w:rsidP="000C7D1A">
            <w:pPr>
              <w:spacing w:after="100" w:afterAutospacing="1"/>
              <w:rPr>
                <w:rFonts w:cstheme="minorHAnsi"/>
                <w:color w:val="000000"/>
              </w:rPr>
            </w:pPr>
            <w:r w:rsidRPr="000C7D1A">
              <w:rPr>
                <w:rFonts w:cstheme="minorHAnsi"/>
                <w:color w:val="000000"/>
              </w:rPr>
              <w:t xml:space="preserve">Databases were purchased for Kent-based solicitors, letting agents and property managing agents. Separate emails were drafted for each audience and these have been distributed. An email has also been sent to Local Authorities to pass to their landlord forums, encouraging people to visit the website. A poster has also been produced and sent to Local Authorities to print and distribute with partner organisations. </w:t>
            </w:r>
          </w:p>
          <w:p w14:paraId="1204E328" w14:textId="77777777" w:rsidR="000C7D1A" w:rsidRPr="000C7D1A" w:rsidRDefault="000C7D1A" w:rsidP="000C7D1A">
            <w:pPr>
              <w:spacing w:after="100" w:afterAutospacing="1"/>
              <w:rPr>
                <w:rFonts w:cstheme="minorHAnsi"/>
              </w:rPr>
            </w:pPr>
            <w:r w:rsidRPr="000C7D1A">
              <w:rPr>
                <w:rFonts w:cstheme="minorHAnsi"/>
                <w:color w:val="000000"/>
              </w:rPr>
              <w:t xml:space="preserve">Maxim is currently seeking opportunities for a follow-up press release which they hope to issue before the end of January. </w:t>
            </w:r>
          </w:p>
          <w:p w14:paraId="65826390" w14:textId="698D4EC1" w:rsidR="00735016" w:rsidRDefault="000C7D1A" w:rsidP="0005438D">
            <w:pPr>
              <w:spacing w:after="100" w:afterAutospacing="1"/>
              <w:rPr>
                <w:rFonts w:cstheme="minorHAnsi"/>
                <w:color w:val="000000"/>
              </w:rPr>
            </w:pPr>
            <w:r w:rsidRPr="000C7D1A">
              <w:rPr>
                <w:rFonts w:cstheme="minorHAnsi"/>
                <w:color w:val="000000"/>
              </w:rPr>
              <w:t>Brian Horton has agreed to be a spokesperson if Sharon Williams is not available. He has been briefed accordingly.</w:t>
            </w:r>
          </w:p>
          <w:p w14:paraId="6D132B76" w14:textId="74B4701A" w:rsidR="004E425B" w:rsidRPr="000C7D1A" w:rsidRDefault="004E425B" w:rsidP="0005438D">
            <w:pPr>
              <w:spacing w:after="100" w:afterAutospacing="1"/>
              <w:rPr>
                <w:rFonts w:cstheme="minorHAnsi"/>
              </w:rPr>
            </w:pPr>
            <w:r>
              <w:rPr>
                <w:rFonts w:cstheme="minorHAnsi"/>
                <w:color w:val="000000"/>
              </w:rPr>
              <w:t>TA the flexibility of an additional three months will be welcome.</w:t>
            </w:r>
          </w:p>
          <w:p w14:paraId="0D7B4C31" w14:textId="12653CEF" w:rsidR="00735016" w:rsidRPr="000C7D1A" w:rsidRDefault="000C7D1A" w:rsidP="00DD39FB">
            <w:pPr>
              <w:jc w:val="both"/>
              <w:rPr>
                <w:rFonts w:cstheme="minorHAnsi"/>
              </w:rPr>
            </w:pPr>
            <w:r>
              <w:rPr>
                <w:rFonts w:cstheme="minorHAnsi"/>
              </w:rPr>
              <w:t>JL highlighted that t</w:t>
            </w:r>
            <w:r w:rsidRPr="000C7D1A">
              <w:rPr>
                <w:rFonts w:cstheme="minorHAnsi"/>
              </w:rPr>
              <w:t>he la</w:t>
            </w:r>
            <w:r w:rsidR="004B08E4" w:rsidRPr="000C7D1A">
              <w:rPr>
                <w:rFonts w:cstheme="minorHAnsi"/>
              </w:rPr>
              <w:t>test HCLIC figures showed an increase in presentations as homelessness</w:t>
            </w:r>
            <w:r w:rsidR="004E425B">
              <w:rPr>
                <w:rFonts w:cstheme="minorHAnsi"/>
              </w:rPr>
              <w:t xml:space="preserve"> due to tenancies coming to an end.</w:t>
            </w:r>
          </w:p>
        </w:tc>
        <w:tc>
          <w:tcPr>
            <w:tcW w:w="851" w:type="dxa"/>
            <w:shd w:val="clear" w:color="auto" w:fill="auto"/>
          </w:tcPr>
          <w:p w14:paraId="4E26BD15" w14:textId="77777777" w:rsidR="00AB2DEC" w:rsidRPr="000C7D1A" w:rsidRDefault="00AB2DEC" w:rsidP="00B9105F">
            <w:pPr>
              <w:rPr>
                <w:rFonts w:cstheme="minorHAnsi"/>
              </w:rPr>
            </w:pPr>
          </w:p>
        </w:tc>
        <w:tc>
          <w:tcPr>
            <w:tcW w:w="708" w:type="dxa"/>
            <w:shd w:val="clear" w:color="auto" w:fill="auto"/>
          </w:tcPr>
          <w:p w14:paraId="3F309AD5" w14:textId="77777777" w:rsidR="00AB2DEC" w:rsidRPr="000C7D1A" w:rsidRDefault="00AB2DEC" w:rsidP="008669A9">
            <w:pPr>
              <w:jc w:val="both"/>
              <w:rPr>
                <w:rFonts w:cstheme="minorHAnsi"/>
              </w:rPr>
            </w:pPr>
          </w:p>
        </w:tc>
        <w:tc>
          <w:tcPr>
            <w:tcW w:w="3544" w:type="dxa"/>
            <w:shd w:val="clear" w:color="auto" w:fill="auto"/>
          </w:tcPr>
          <w:p w14:paraId="46B0ACCE" w14:textId="7A159A89" w:rsidR="00AB2DEC" w:rsidRPr="000C7D1A" w:rsidRDefault="00AB2DEC" w:rsidP="00426F3D">
            <w:pPr>
              <w:jc w:val="both"/>
              <w:rPr>
                <w:rFonts w:cstheme="minorHAnsi"/>
                <w:color w:val="FF0000"/>
              </w:rPr>
            </w:pPr>
          </w:p>
        </w:tc>
      </w:tr>
      <w:tr w:rsidR="00EE740E" w:rsidRPr="000C7D1A" w14:paraId="1C1C2FBF" w14:textId="77777777" w:rsidTr="00792D3F">
        <w:tc>
          <w:tcPr>
            <w:tcW w:w="1560" w:type="dxa"/>
          </w:tcPr>
          <w:p w14:paraId="7563DB58" w14:textId="31A1605D" w:rsidR="00EE740E" w:rsidRPr="000C7D1A" w:rsidRDefault="00EE740E" w:rsidP="00426F3D">
            <w:pPr>
              <w:rPr>
                <w:rFonts w:cstheme="minorHAnsi"/>
              </w:rPr>
            </w:pPr>
            <w:r w:rsidRPr="000C7D1A">
              <w:rPr>
                <w:rFonts w:cstheme="minorHAnsi"/>
              </w:rPr>
              <w:lastRenderedPageBreak/>
              <w:t>Equality &amp; Diversity Survey</w:t>
            </w:r>
          </w:p>
        </w:tc>
        <w:tc>
          <w:tcPr>
            <w:tcW w:w="9214" w:type="dxa"/>
            <w:shd w:val="clear" w:color="auto" w:fill="auto"/>
          </w:tcPr>
          <w:p w14:paraId="47F33C16" w14:textId="7705C213" w:rsidR="004B08E4" w:rsidRPr="000C7D1A" w:rsidRDefault="00EE740E" w:rsidP="00DD39FB">
            <w:pPr>
              <w:jc w:val="both"/>
              <w:rPr>
                <w:rFonts w:cstheme="minorHAnsi"/>
              </w:rPr>
            </w:pPr>
            <w:r w:rsidRPr="000C7D1A">
              <w:rPr>
                <w:rFonts w:cstheme="minorHAnsi"/>
              </w:rPr>
              <w:t>Tracy Allison</w:t>
            </w:r>
            <w:r w:rsidR="004E425B">
              <w:rPr>
                <w:rFonts w:cstheme="minorHAnsi"/>
              </w:rPr>
              <w:t xml:space="preserve"> explained that t</w:t>
            </w:r>
            <w:r w:rsidR="004B08E4" w:rsidRPr="000C7D1A">
              <w:rPr>
                <w:rFonts w:cstheme="minorHAnsi"/>
              </w:rPr>
              <w:t>he Housing Diversity Network sent out the survey</w:t>
            </w:r>
            <w:r w:rsidR="004E425B">
              <w:rPr>
                <w:rFonts w:cstheme="minorHAnsi"/>
              </w:rPr>
              <w:t xml:space="preserve"> to all members</w:t>
            </w:r>
            <w:r w:rsidR="004B08E4" w:rsidRPr="000C7D1A">
              <w:rPr>
                <w:rFonts w:cstheme="minorHAnsi"/>
              </w:rPr>
              <w:t xml:space="preserve">, </w:t>
            </w:r>
            <w:r w:rsidR="00225932">
              <w:rPr>
                <w:rFonts w:cstheme="minorHAnsi"/>
              </w:rPr>
              <w:t xml:space="preserve">via HM, </w:t>
            </w:r>
            <w:r w:rsidR="004B08E4" w:rsidRPr="000C7D1A">
              <w:rPr>
                <w:rFonts w:cstheme="minorHAnsi"/>
              </w:rPr>
              <w:t xml:space="preserve">with both a survey monkey survey and an excel spreadsheet. This is to let us know our current </w:t>
            </w:r>
            <w:r w:rsidR="004B08E4" w:rsidRPr="000C7D1A">
              <w:rPr>
                <w:rFonts w:cstheme="minorHAnsi"/>
              </w:rPr>
              <w:lastRenderedPageBreak/>
              <w:t>situation and inform our next steps.</w:t>
            </w:r>
            <w:r w:rsidR="004E425B">
              <w:rPr>
                <w:rFonts w:cstheme="minorHAnsi"/>
              </w:rPr>
              <w:t xml:space="preserve"> The response rate has been low and rather disappointing and </w:t>
            </w:r>
            <w:r w:rsidR="004B08E4" w:rsidRPr="000C7D1A">
              <w:rPr>
                <w:rFonts w:cstheme="minorHAnsi"/>
              </w:rPr>
              <w:t xml:space="preserve">TA made a plea that all organisations who have not already responded to do. </w:t>
            </w:r>
          </w:p>
          <w:p w14:paraId="3853E454" w14:textId="77777777" w:rsidR="004B08E4" w:rsidRPr="000C7D1A" w:rsidRDefault="004B08E4" w:rsidP="00DD39FB">
            <w:pPr>
              <w:jc w:val="both"/>
              <w:rPr>
                <w:rFonts w:cstheme="minorHAnsi"/>
              </w:rPr>
            </w:pPr>
          </w:p>
          <w:p w14:paraId="336BD574" w14:textId="194420B4" w:rsidR="004B08E4" w:rsidRPr="000C7D1A" w:rsidRDefault="004B08E4" w:rsidP="00DD39FB">
            <w:pPr>
              <w:jc w:val="both"/>
              <w:rPr>
                <w:rFonts w:cstheme="minorHAnsi"/>
              </w:rPr>
            </w:pPr>
            <w:r w:rsidRPr="000C7D1A">
              <w:rPr>
                <w:rFonts w:cstheme="minorHAnsi"/>
              </w:rPr>
              <w:t xml:space="preserve">BH said that the Housing Diversity Network have offered to do this work free and it would be great to make the most of this opportunity. He made a plea to all to actively address this issue and the first step is to provide the information to inform what is needed. </w:t>
            </w:r>
          </w:p>
          <w:p w14:paraId="12E2A732" w14:textId="24CB770C" w:rsidR="004B08E4" w:rsidRPr="000C7D1A" w:rsidRDefault="004B08E4" w:rsidP="00DD39FB">
            <w:pPr>
              <w:jc w:val="both"/>
              <w:rPr>
                <w:rFonts w:cstheme="minorHAnsi"/>
              </w:rPr>
            </w:pPr>
          </w:p>
        </w:tc>
        <w:tc>
          <w:tcPr>
            <w:tcW w:w="851" w:type="dxa"/>
            <w:shd w:val="clear" w:color="auto" w:fill="auto"/>
          </w:tcPr>
          <w:p w14:paraId="1C34F61E" w14:textId="77777777" w:rsidR="00EE740E" w:rsidRPr="000C7D1A" w:rsidRDefault="00EE740E" w:rsidP="00B9105F">
            <w:pPr>
              <w:rPr>
                <w:rFonts w:cstheme="minorHAnsi"/>
              </w:rPr>
            </w:pPr>
          </w:p>
        </w:tc>
        <w:tc>
          <w:tcPr>
            <w:tcW w:w="708" w:type="dxa"/>
            <w:shd w:val="clear" w:color="auto" w:fill="auto"/>
          </w:tcPr>
          <w:p w14:paraId="36D2A548" w14:textId="74D0A939" w:rsidR="00EE740E" w:rsidRPr="000C7D1A" w:rsidRDefault="004E425B" w:rsidP="008669A9">
            <w:pPr>
              <w:jc w:val="both"/>
              <w:rPr>
                <w:rFonts w:cstheme="minorHAnsi"/>
              </w:rPr>
            </w:pPr>
            <w:r>
              <w:rPr>
                <w:rFonts w:cstheme="minorHAnsi"/>
              </w:rPr>
              <w:t>All</w:t>
            </w:r>
          </w:p>
        </w:tc>
        <w:tc>
          <w:tcPr>
            <w:tcW w:w="3544" w:type="dxa"/>
            <w:shd w:val="clear" w:color="auto" w:fill="auto"/>
          </w:tcPr>
          <w:p w14:paraId="4A1B8077" w14:textId="4D2C4AED" w:rsidR="00EE740E" w:rsidRPr="000C7D1A" w:rsidRDefault="004E425B" w:rsidP="00426F3D">
            <w:pPr>
              <w:jc w:val="both"/>
              <w:rPr>
                <w:rFonts w:cstheme="minorHAnsi"/>
                <w:color w:val="FF0000"/>
              </w:rPr>
            </w:pPr>
            <w:r>
              <w:rPr>
                <w:rFonts w:cstheme="minorHAnsi"/>
                <w:color w:val="FF0000"/>
              </w:rPr>
              <w:t xml:space="preserve">Respond to the EDI data collection spreadsheet and survey monkey and </w:t>
            </w:r>
            <w:r>
              <w:rPr>
                <w:rFonts w:cstheme="minorHAnsi"/>
                <w:color w:val="FF0000"/>
              </w:rPr>
              <w:lastRenderedPageBreak/>
              <w:t>questionnaire as soon as possible – if you haven’t already.</w:t>
            </w:r>
          </w:p>
        </w:tc>
      </w:tr>
      <w:tr w:rsidR="00981FF8" w:rsidRPr="000C7D1A" w14:paraId="7086464D" w14:textId="77777777" w:rsidTr="00792D3F">
        <w:tc>
          <w:tcPr>
            <w:tcW w:w="1560" w:type="dxa"/>
          </w:tcPr>
          <w:p w14:paraId="6EF1CCF6" w14:textId="22CD9317" w:rsidR="00981FF8" w:rsidRPr="000C7D1A" w:rsidRDefault="00125A6D" w:rsidP="009E49FB">
            <w:pPr>
              <w:rPr>
                <w:rFonts w:cstheme="minorHAnsi"/>
              </w:rPr>
            </w:pPr>
            <w:r w:rsidRPr="000C7D1A">
              <w:rPr>
                <w:rFonts w:cstheme="minorHAnsi"/>
              </w:rPr>
              <w:lastRenderedPageBreak/>
              <w:t>AOB</w:t>
            </w:r>
          </w:p>
        </w:tc>
        <w:tc>
          <w:tcPr>
            <w:tcW w:w="9214" w:type="dxa"/>
            <w:shd w:val="clear" w:color="auto" w:fill="auto"/>
          </w:tcPr>
          <w:p w14:paraId="7EE77818" w14:textId="759CDDCC" w:rsidR="00940EA7" w:rsidRPr="000C7D1A" w:rsidRDefault="004B08E4" w:rsidP="00E648B8">
            <w:pPr>
              <w:jc w:val="both"/>
              <w:rPr>
                <w:rFonts w:cstheme="minorHAnsi"/>
              </w:rPr>
            </w:pPr>
            <w:r w:rsidRPr="000C7D1A">
              <w:rPr>
                <w:rFonts w:cstheme="minorHAnsi"/>
              </w:rPr>
              <w:t>HM please let me know what you’d like to</w:t>
            </w:r>
            <w:r w:rsidR="00225932">
              <w:rPr>
                <w:rFonts w:cstheme="minorHAnsi"/>
              </w:rPr>
              <w:t xml:space="preserve"> go</w:t>
            </w:r>
            <w:r w:rsidRPr="000C7D1A">
              <w:rPr>
                <w:rFonts w:cstheme="minorHAnsi"/>
              </w:rPr>
              <w:t xml:space="preserve"> on the agenda so we can keep this relevant and useful. </w:t>
            </w:r>
          </w:p>
          <w:p w14:paraId="6F7B6A6C" w14:textId="77777777" w:rsidR="004B08E4" w:rsidRPr="000C7D1A" w:rsidRDefault="004B08E4" w:rsidP="00E648B8">
            <w:pPr>
              <w:jc w:val="both"/>
              <w:rPr>
                <w:rFonts w:cstheme="minorHAnsi"/>
              </w:rPr>
            </w:pPr>
          </w:p>
          <w:p w14:paraId="1299C43A" w14:textId="67D0B3DF" w:rsidR="004B08E4" w:rsidRPr="000C7D1A" w:rsidRDefault="004B08E4" w:rsidP="00E648B8">
            <w:pPr>
              <w:jc w:val="both"/>
              <w:rPr>
                <w:rFonts w:cstheme="minorHAnsi"/>
              </w:rPr>
            </w:pPr>
            <w:r w:rsidRPr="000C7D1A">
              <w:rPr>
                <w:rFonts w:cstheme="minorHAnsi"/>
              </w:rPr>
              <w:t xml:space="preserve">BH </w:t>
            </w:r>
            <w:r w:rsidR="00CD081D">
              <w:rPr>
                <w:rFonts w:cstheme="minorHAnsi"/>
              </w:rPr>
              <w:t xml:space="preserve">asked that we </w:t>
            </w:r>
            <w:r w:rsidRPr="000C7D1A">
              <w:rPr>
                <w:rFonts w:cstheme="minorHAnsi"/>
              </w:rPr>
              <w:t xml:space="preserve">record </w:t>
            </w:r>
            <w:r w:rsidR="00CD081D">
              <w:rPr>
                <w:rFonts w:cstheme="minorHAnsi"/>
              </w:rPr>
              <w:t xml:space="preserve">our </w:t>
            </w:r>
            <w:r w:rsidRPr="000C7D1A">
              <w:rPr>
                <w:rFonts w:cstheme="minorHAnsi"/>
              </w:rPr>
              <w:t xml:space="preserve">best wishes to Sharon </w:t>
            </w:r>
            <w:r w:rsidR="00CD081D">
              <w:rPr>
                <w:rFonts w:cstheme="minorHAnsi"/>
              </w:rPr>
              <w:t>for a full recovery.</w:t>
            </w:r>
          </w:p>
        </w:tc>
        <w:tc>
          <w:tcPr>
            <w:tcW w:w="851" w:type="dxa"/>
            <w:shd w:val="clear" w:color="auto" w:fill="auto"/>
          </w:tcPr>
          <w:p w14:paraId="4DDBEF00" w14:textId="77777777" w:rsidR="005A798E" w:rsidRPr="000C7D1A" w:rsidRDefault="005A798E" w:rsidP="00454E00">
            <w:pPr>
              <w:rPr>
                <w:rFonts w:cstheme="minorHAnsi"/>
                <w:b/>
              </w:rPr>
            </w:pPr>
          </w:p>
        </w:tc>
        <w:tc>
          <w:tcPr>
            <w:tcW w:w="708" w:type="dxa"/>
            <w:shd w:val="clear" w:color="auto" w:fill="auto"/>
          </w:tcPr>
          <w:p w14:paraId="3461D779" w14:textId="77777777" w:rsidR="005A798E" w:rsidRPr="000C7D1A" w:rsidRDefault="005A798E" w:rsidP="00454E00">
            <w:pPr>
              <w:rPr>
                <w:rFonts w:cstheme="minorHAnsi"/>
                <w:b/>
              </w:rPr>
            </w:pPr>
          </w:p>
        </w:tc>
        <w:tc>
          <w:tcPr>
            <w:tcW w:w="3544" w:type="dxa"/>
            <w:shd w:val="clear" w:color="auto" w:fill="auto"/>
          </w:tcPr>
          <w:p w14:paraId="3CF2D8B6" w14:textId="77777777" w:rsidR="005A798E" w:rsidRPr="000C7D1A" w:rsidRDefault="005A798E" w:rsidP="00205AB1">
            <w:pPr>
              <w:jc w:val="both"/>
              <w:rPr>
                <w:rFonts w:cstheme="minorHAnsi"/>
                <w:b/>
                <w:color w:val="FF0000"/>
              </w:rPr>
            </w:pPr>
          </w:p>
        </w:tc>
      </w:tr>
    </w:tbl>
    <w:p w14:paraId="0FB78278" w14:textId="77777777" w:rsidR="00F418B5" w:rsidRPr="000C7D1A" w:rsidRDefault="00F418B5" w:rsidP="00E21560">
      <w:pPr>
        <w:rPr>
          <w:rFonts w:cstheme="minorHAnsi"/>
          <w:b/>
        </w:rPr>
      </w:pPr>
    </w:p>
    <w:sectPr w:rsidR="00F418B5" w:rsidRPr="000C7D1A" w:rsidSect="0016325A">
      <w:headerReference w:type="default" r:id="rId20"/>
      <w:footerReference w:type="default" r:id="rId21"/>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FE5B58" w:rsidRDefault="00FE5B58" w:rsidP="001D0582">
      <w:pPr>
        <w:spacing w:after="0" w:line="240" w:lineRule="auto"/>
      </w:pPr>
      <w:r>
        <w:separator/>
      </w:r>
    </w:p>
  </w:endnote>
  <w:endnote w:type="continuationSeparator" w:id="0">
    <w:p w14:paraId="62EBF3C5" w14:textId="77777777" w:rsidR="00FE5B58" w:rsidRDefault="00FE5B58"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19FFE4A7" w:rsidR="00FE5B58" w:rsidRDefault="00FE5B58">
        <w:pPr>
          <w:pStyle w:val="Footer"/>
          <w:jc w:val="center"/>
        </w:pPr>
        <w:r>
          <w:fldChar w:fldCharType="begin"/>
        </w:r>
        <w:r>
          <w:instrText xml:space="preserve"> PAGE   \* MERGEFORMAT </w:instrText>
        </w:r>
        <w:r>
          <w:fldChar w:fldCharType="separate"/>
        </w:r>
        <w:r w:rsidR="00CD081D">
          <w:rPr>
            <w:noProof/>
          </w:rPr>
          <w:t>10</w:t>
        </w:r>
        <w:r>
          <w:rPr>
            <w:noProof/>
          </w:rPr>
          <w:fldChar w:fldCharType="end"/>
        </w:r>
      </w:p>
    </w:sdtContent>
  </w:sdt>
  <w:p w14:paraId="110FFD37" w14:textId="77777777" w:rsidR="00FE5B58" w:rsidRDefault="00FE5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FE5B58" w:rsidRDefault="00FE5B58" w:rsidP="001D0582">
      <w:pPr>
        <w:spacing w:after="0" w:line="240" w:lineRule="auto"/>
      </w:pPr>
      <w:r>
        <w:separator/>
      </w:r>
    </w:p>
  </w:footnote>
  <w:footnote w:type="continuationSeparator" w:id="0">
    <w:p w14:paraId="5997CC1D" w14:textId="77777777" w:rsidR="00FE5B58" w:rsidRDefault="00FE5B58"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E4AF" w14:textId="1D5B7793" w:rsidR="00FE5B58" w:rsidRPr="00264669" w:rsidRDefault="00FE5B58">
    <w:pPr>
      <w:pStyle w:val="Header"/>
      <w:rPr>
        <w:b/>
      </w:rPr>
    </w:pPr>
    <w:r>
      <w:rPr>
        <w:b/>
      </w:rPr>
      <w:t xml:space="preserve">Draft Kent Housing Group Main </w:t>
    </w:r>
    <w:sdt>
      <w:sdtPr>
        <w:rPr>
          <w:b/>
        </w:rPr>
        <w:id w:val="-1988850070"/>
        <w:docPartObj>
          <w:docPartGallery w:val="Watermarks"/>
          <w:docPartUnique/>
        </w:docPartObj>
      </w:sdtPr>
      <w:sdtEndPr/>
      <w:sdtContent>
        <w:r w:rsidR="00CD081D">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2 February 2022,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D089D"/>
    <w:multiLevelType w:val="hybridMultilevel"/>
    <w:tmpl w:val="1D524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D71447"/>
    <w:multiLevelType w:val="hybridMultilevel"/>
    <w:tmpl w:val="515A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80B6E"/>
    <w:multiLevelType w:val="hybridMultilevel"/>
    <w:tmpl w:val="9E64E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924484"/>
    <w:multiLevelType w:val="hybridMultilevel"/>
    <w:tmpl w:val="46E41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12"/>
  </w:num>
  <w:num w:numId="5">
    <w:abstractNumId w:val="5"/>
  </w:num>
  <w:num w:numId="6">
    <w:abstractNumId w:val="10"/>
  </w:num>
  <w:num w:numId="7">
    <w:abstractNumId w:val="4"/>
  </w:num>
  <w:num w:numId="8">
    <w:abstractNumId w:val="2"/>
  </w:num>
  <w:num w:numId="9">
    <w:abstractNumId w:val="3"/>
  </w:num>
  <w:num w:numId="10">
    <w:abstractNumId w:val="7"/>
  </w:num>
  <w:num w:numId="11">
    <w:abstractNumId w:val="6"/>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0A0C"/>
    <w:rsid w:val="00012955"/>
    <w:rsid w:val="00015FFB"/>
    <w:rsid w:val="00020283"/>
    <w:rsid w:val="00020716"/>
    <w:rsid w:val="00021BCC"/>
    <w:rsid w:val="000279B1"/>
    <w:rsid w:val="00031DE3"/>
    <w:rsid w:val="00031DE6"/>
    <w:rsid w:val="00031EC0"/>
    <w:rsid w:val="00037E13"/>
    <w:rsid w:val="00040551"/>
    <w:rsid w:val="00051D05"/>
    <w:rsid w:val="00052289"/>
    <w:rsid w:val="0005438D"/>
    <w:rsid w:val="000564F4"/>
    <w:rsid w:val="00061235"/>
    <w:rsid w:val="00061BD1"/>
    <w:rsid w:val="000624FA"/>
    <w:rsid w:val="00062F79"/>
    <w:rsid w:val="00064A20"/>
    <w:rsid w:val="00071C68"/>
    <w:rsid w:val="000735BA"/>
    <w:rsid w:val="00075D2B"/>
    <w:rsid w:val="000778DD"/>
    <w:rsid w:val="00080CC5"/>
    <w:rsid w:val="0008129C"/>
    <w:rsid w:val="00081C12"/>
    <w:rsid w:val="00085473"/>
    <w:rsid w:val="000871E7"/>
    <w:rsid w:val="00087D03"/>
    <w:rsid w:val="0009046E"/>
    <w:rsid w:val="00090600"/>
    <w:rsid w:val="00091CE3"/>
    <w:rsid w:val="00093115"/>
    <w:rsid w:val="00094D7E"/>
    <w:rsid w:val="0009691C"/>
    <w:rsid w:val="000A08C6"/>
    <w:rsid w:val="000A7E2C"/>
    <w:rsid w:val="000B0ACA"/>
    <w:rsid w:val="000B222C"/>
    <w:rsid w:val="000B4C89"/>
    <w:rsid w:val="000B54B8"/>
    <w:rsid w:val="000B5B47"/>
    <w:rsid w:val="000C31B1"/>
    <w:rsid w:val="000C5D16"/>
    <w:rsid w:val="000C680D"/>
    <w:rsid w:val="000C7D1A"/>
    <w:rsid w:val="000D1026"/>
    <w:rsid w:val="000D2F8E"/>
    <w:rsid w:val="000D3173"/>
    <w:rsid w:val="000D3894"/>
    <w:rsid w:val="000E1ABA"/>
    <w:rsid w:val="000E1DD6"/>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2E41"/>
    <w:rsid w:val="00124F1C"/>
    <w:rsid w:val="00125A6D"/>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45DC"/>
    <w:rsid w:val="00156EA5"/>
    <w:rsid w:val="00156F5B"/>
    <w:rsid w:val="00160B13"/>
    <w:rsid w:val="00161B9E"/>
    <w:rsid w:val="0016325A"/>
    <w:rsid w:val="00164913"/>
    <w:rsid w:val="00165673"/>
    <w:rsid w:val="001679F0"/>
    <w:rsid w:val="001746A9"/>
    <w:rsid w:val="00176801"/>
    <w:rsid w:val="0018042B"/>
    <w:rsid w:val="00181F41"/>
    <w:rsid w:val="00182B57"/>
    <w:rsid w:val="00182CF3"/>
    <w:rsid w:val="00185168"/>
    <w:rsid w:val="00187F84"/>
    <w:rsid w:val="00197BCD"/>
    <w:rsid w:val="00197D95"/>
    <w:rsid w:val="001A0526"/>
    <w:rsid w:val="001A1975"/>
    <w:rsid w:val="001A2367"/>
    <w:rsid w:val="001A6511"/>
    <w:rsid w:val="001B10AF"/>
    <w:rsid w:val="001B142B"/>
    <w:rsid w:val="001B4C9F"/>
    <w:rsid w:val="001B74E2"/>
    <w:rsid w:val="001B7F2E"/>
    <w:rsid w:val="001C0F9A"/>
    <w:rsid w:val="001C1D02"/>
    <w:rsid w:val="001C322B"/>
    <w:rsid w:val="001C48C5"/>
    <w:rsid w:val="001C50C4"/>
    <w:rsid w:val="001C6788"/>
    <w:rsid w:val="001D0582"/>
    <w:rsid w:val="001D5A29"/>
    <w:rsid w:val="001D6D9C"/>
    <w:rsid w:val="001D78C0"/>
    <w:rsid w:val="001E1A44"/>
    <w:rsid w:val="001E4B9E"/>
    <w:rsid w:val="001E7873"/>
    <w:rsid w:val="001F00E7"/>
    <w:rsid w:val="001F15A2"/>
    <w:rsid w:val="001F1855"/>
    <w:rsid w:val="001F399C"/>
    <w:rsid w:val="001F406A"/>
    <w:rsid w:val="001F4653"/>
    <w:rsid w:val="001F687A"/>
    <w:rsid w:val="00200B68"/>
    <w:rsid w:val="002036A2"/>
    <w:rsid w:val="002039E9"/>
    <w:rsid w:val="00205AB1"/>
    <w:rsid w:val="0021081A"/>
    <w:rsid w:val="00213709"/>
    <w:rsid w:val="002147E0"/>
    <w:rsid w:val="0022435F"/>
    <w:rsid w:val="00225932"/>
    <w:rsid w:val="00225B30"/>
    <w:rsid w:val="00231434"/>
    <w:rsid w:val="002341D2"/>
    <w:rsid w:val="00235BE7"/>
    <w:rsid w:val="00243F41"/>
    <w:rsid w:val="00251DE6"/>
    <w:rsid w:val="00252846"/>
    <w:rsid w:val="00252D55"/>
    <w:rsid w:val="00254C98"/>
    <w:rsid w:val="002550E8"/>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3C7B"/>
    <w:rsid w:val="0029660B"/>
    <w:rsid w:val="002A04A7"/>
    <w:rsid w:val="002A366D"/>
    <w:rsid w:val="002B04EC"/>
    <w:rsid w:val="002B0598"/>
    <w:rsid w:val="002B184E"/>
    <w:rsid w:val="002B50A2"/>
    <w:rsid w:val="002B5DFA"/>
    <w:rsid w:val="002C467D"/>
    <w:rsid w:val="002C4971"/>
    <w:rsid w:val="002D03A5"/>
    <w:rsid w:val="002D0D5E"/>
    <w:rsid w:val="002D12E3"/>
    <w:rsid w:val="002D3014"/>
    <w:rsid w:val="002D64A8"/>
    <w:rsid w:val="002D7179"/>
    <w:rsid w:val="002D7698"/>
    <w:rsid w:val="002E4E2D"/>
    <w:rsid w:val="002F3E48"/>
    <w:rsid w:val="002F5226"/>
    <w:rsid w:val="002F602F"/>
    <w:rsid w:val="002F6CCB"/>
    <w:rsid w:val="00304B83"/>
    <w:rsid w:val="0031116C"/>
    <w:rsid w:val="00311C62"/>
    <w:rsid w:val="00313019"/>
    <w:rsid w:val="003144E8"/>
    <w:rsid w:val="00315121"/>
    <w:rsid w:val="00317326"/>
    <w:rsid w:val="00317834"/>
    <w:rsid w:val="003204EE"/>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61F73"/>
    <w:rsid w:val="003651B3"/>
    <w:rsid w:val="00365443"/>
    <w:rsid w:val="003767FE"/>
    <w:rsid w:val="0038010B"/>
    <w:rsid w:val="003805C2"/>
    <w:rsid w:val="003841D0"/>
    <w:rsid w:val="00387E78"/>
    <w:rsid w:val="003900EE"/>
    <w:rsid w:val="00390F0A"/>
    <w:rsid w:val="00391561"/>
    <w:rsid w:val="003935E9"/>
    <w:rsid w:val="00393BA4"/>
    <w:rsid w:val="0039592E"/>
    <w:rsid w:val="00395DB1"/>
    <w:rsid w:val="003A12E5"/>
    <w:rsid w:val="003A6986"/>
    <w:rsid w:val="003A72C3"/>
    <w:rsid w:val="003B0473"/>
    <w:rsid w:val="003B4004"/>
    <w:rsid w:val="003B6981"/>
    <w:rsid w:val="003C17C2"/>
    <w:rsid w:val="003C2892"/>
    <w:rsid w:val="003C3BFF"/>
    <w:rsid w:val="003C4E1E"/>
    <w:rsid w:val="003C5FDA"/>
    <w:rsid w:val="003D3980"/>
    <w:rsid w:val="003D7D3A"/>
    <w:rsid w:val="003E3984"/>
    <w:rsid w:val="003F5CB0"/>
    <w:rsid w:val="004000CA"/>
    <w:rsid w:val="00401453"/>
    <w:rsid w:val="00406594"/>
    <w:rsid w:val="00407092"/>
    <w:rsid w:val="00413580"/>
    <w:rsid w:val="004140BD"/>
    <w:rsid w:val="0041749D"/>
    <w:rsid w:val="00417A80"/>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55FD1"/>
    <w:rsid w:val="004618F7"/>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8E4"/>
    <w:rsid w:val="004B0937"/>
    <w:rsid w:val="004B0BAA"/>
    <w:rsid w:val="004B1412"/>
    <w:rsid w:val="004B2674"/>
    <w:rsid w:val="004B4CC7"/>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425B"/>
    <w:rsid w:val="004E5798"/>
    <w:rsid w:val="004F12C7"/>
    <w:rsid w:val="004F3279"/>
    <w:rsid w:val="00507FBF"/>
    <w:rsid w:val="00511977"/>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5E65"/>
    <w:rsid w:val="00567ADB"/>
    <w:rsid w:val="00570CCD"/>
    <w:rsid w:val="00570F94"/>
    <w:rsid w:val="00572CEB"/>
    <w:rsid w:val="005755F2"/>
    <w:rsid w:val="00576705"/>
    <w:rsid w:val="00576D19"/>
    <w:rsid w:val="00582AE3"/>
    <w:rsid w:val="00582EA5"/>
    <w:rsid w:val="005857AE"/>
    <w:rsid w:val="0058619F"/>
    <w:rsid w:val="005866D1"/>
    <w:rsid w:val="00590DE0"/>
    <w:rsid w:val="005917CC"/>
    <w:rsid w:val="00592AC2"/>
    <w:rsid w:val="00596291"/>
    <w:rsid w:val="00596516"/>
    <w:rsid w:val="00596AC7"/>
    <w:rsid w:val="005A05D2"/>
    <w:rsid w:val="005A31FF"/>
    <w:rsid w:val="005A798E"/>
    <w:rsid w:val="005A7FF7"/>
    <w:rsid w:val="005B0792"/>
    <w:rsid w:val="005B0F8F"/>
    <w:rsid w:val="005B28F8"/>
    <w:rsid w:val="005B4735"/>
    <w:rsid w:val="005B495B"/>
    <w:rsid w:val="005B4CDB"/>
    <w:rsid w:val="005B7F31"/>
    <w:rsid w:val="005C0614"/>
    <w:rsid w:val="005C2B08"/>
    <w:rsid w:val="005C7995"/>
    <w:rsid w:val="005D1AB8"/>
    <w:rsid w:val="005D1DB6"/>
    <w:rsid w:val="005D2475"/>
    <w:rsid w:val="005D68EF"/>
    <w:rsid w:val="005D7EAF"/>
    <w:rsid w:val="005F0FBA"/>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202F2"/>
    <w:rsid w:val="006267AD"/>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0F29"/>
    <w:rsid w:val="0067369A"/>
    <w:rsid w:val="00674E7B"/>
    <w:rsid w:val="00675569"/>
    <w:rsid w:val="006775AA"/>
    <w:rsid w:val="0068214F"/>
    <w:rsid w:val="00686325"/>
    <w:rsid w:val="006904DA"/>
    <w:rsid w:val="00692887"/>
    <w:rsid w:val="0069402D"/>
    <w:rsid w:val="00695733"/>
    <w:rsid w:val="00695C5D"/>
    <w:rsid w:val="0069608E"/>
    <w:rsid w:val="00696E2D"/>
    <w:rsid w:val="006A0F46"/>
    <w:rsid w:val="006A14DE"/>
    <w:rsid w:val="006A3F16"/>
    <w:rsid w:val="006A6BF9"/>
    <w:rsid w:val="006B251D"/>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5E08"/>
    <w:rsid w:val="006F7B7C"/>
    <w:rsid w:val="007029C8"/>
    <w:rsid w:val="0070304C"/>
    <w:rsid w:val="00707E57"/>
    <w:rsid w:val="00710536"/>
    <w:rsid w:val="0071159B"/>
    <w:rsid w:val="00712973"/>
    <w:rsid w:val="00714B07"/>
    <w:rsid w:val="007156DF"/>
    <w:rsid w:val="00717518"/>
    <w:rsid w:val="0071764F"/>
    <w:rsid w:val="00717AEF"/>
    <w:rsid w:val="00730236"/>
    <w:rsid w:val="007330A4"/>
    <w:rsid w:val="00734603"/>
    <w:rsid w:val="00734D32"/>
    <w:rsid w:val="00734D65"/>
    <w:rsid w:val="00735016"/>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7FC"/>
    <w:rsid w:val="00773CE1"/>
    <w:rsid w:val="0077536C"/>
    <w:rsid w:val="00776711"/>
    <w:rsid w:val="00777064"/>
    <w:rsid w:val="00777517"/>
    <w:rsid w:val="00780F39"/>
    <w:rsid w:val="00780F97"/>
    <w:rsid w:val="007849CE"/>
    <w:rsid w:val="00786C96"/>
    <w:rsid w:val="00791545"/>
    <w:rsid w:val="007925A7"/>
    <w:rsid w:val="00792D3F"/>
    <w:rsid w:val="00794ADB"/>
    <w:rsid w:val="007965F9"/>
    <w:rsid w:val="007968BA"/>
    <w:rsid w:val="00796AB2"/>
    <w:rsid w:val="00797CC0"/>
    <w:rsid w:val="007A1475"/>
    <w:rsid w:val="007A2E9A"/>
    <w:rsid w:val="007A5545"/>
    <w:rsid w:val="007A6841"/>
    <w:rsid w:val="007A7E26"/>
    <w:rsid w:val="007B17A7"/>
    <w:rsid w:val="007B1A6D"/>
    <w:rsid w:val="007B2603"/>
    <w:rsid w:val="007B294E"/>
    <w:rsid w:val="007B323F"/>
    <w:rsid w:val="007B67F9"/>
    <w:rsid w:val="007C2A71"/>
    <w:rsid w:val="007C47C8"/>
    <w:rsid w:val="007C6822"/>
    <w:rsid w:val="007D12F2"/>
    <w:rsid w:val="007D3984"/>
    <w:rsid w:val="007D4AD6"/>
    <w:rsid w:val="007D68B3"/>
    <w:rsid w:val="007E10D1"/>
    <w:rsid w:val="007E51BF"/>
    <w:rsid w:val="007F0D66"/>
    <w:rsid w:val="007F161E"/>
    <w:rsid w:val="007F345E"/>
    <w:rsid w:val="007F6D5D"/>
    <w:rsid w:val="00800E06"/>
    <w:rsid w:val="0080322B"/>
    <w:rsid w:val="008032AC"/>
    <w:rsid w:val="00803549"/>
    <w:rsid w:val="008146CD"/>
    <w:rsid w:val="00817160"/>
    <w:rsid w:val="00817F12"/>
    <w:rsid w:val="00821D19"/>
    <w:rsid w:val="00821FD2"/>
    <w:rsid w:val="00830BEC"/>
    <w:rsid w:val="00831049"/>
    <w:rsid w:val="008319F8"/>
    <w:rsid w:val="00831B42"/>
    <w:rsid w:val="008320FE"/>
    <w:rsid w:val="008326A7"/>
    <w:rsid w:val="008328DA"/>
    <w:rsid w:val="0083542E"/>
    <w:rsid w:val="00836724"/>
    <w:rsid w:val="00840B44"/>
    <w:rsid w:val="00841173"/>
    <w:rsid w:val="00842D44"/>
    <w:rsid w:val="00843F20"/>
    <w:rsid w:val="00843F80"/>
    <w:rsid w:val="00846999"/>
    <w:rsid w:val="00852B1E"/>
    <w:rsid w:val="00855E5C"/>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542B"/>
    <w:rsid w:val="008A6F65"/>
    <w:rsid w:val="008B170C"/>
    <w:rsid w:val="008B2794"/>
    <w:rsid w:val="008B2BAE"/>
    <w:rsid w:val="008B438C"/>
    <w:rsid w:val="008B7426"/>
    <w:rsid w:val="008C0BF7"/>
    <w:rsid w:val="008C31B9"/>
    <w:rsid w:val="008C704F"/>
    <w:rsid w:val="008D2124"/>
    <w:rsid w:val="008D33AE"/>
    <w:rsid w:val="008D4BE9"/>
    <w:rsid w:val="008D59A1"/>
    <w:rsid w:val="008D6285"/>
    <w:rsid w:val="008D7427"/>
    <w:rsid w:val="008D7AE8"/>
    <w:rsid w:val="008E711F"/>
    <w:rsid w:val="008E7E63"/>
    <w:rsid w:val="008F1C98"/>
    <w:rsid w:val="008F2A5E"/>
    <w:rsid w:val="008F4007"/>
    <w:rsid w:val="008F42D6"/>
    <w:rsid w:val="008F58E7"/>
    <w:rsid w:val="008F621A"/>
    <w:rsid w:val="008F7807"/>
    <w:rsid w:val="008F7F4C"/>
    <w:rsid w:val="0090027D"/>
    <w:rsid w:val="009010A3"/>
    <w:rsid w:val="00905C95"/>
    <w:rsid w:val="00907685"/>
    <w:rsid w:val="00911690"/>
    <w:rsid w:val="00915066"/>
    <w:rsid w:val="00916989"/>
    <w:rsid w:val="00916B76"/>
    <w:rsid w:val="009179A4"/>
    <w:rsid w:val="00920CBD"/>
    <w:rsid w:val="00921F5E"/>
    <w:rsid w:val="009231EE"/>
    <w:rsid w:val="0092624C"/>
    <w:rsid w:val="00935404"/>
    <w:rsid w:val="009371B1"/>
    <w:rsid w:val="00937E6C"/>
    <w:rsid w:val="00940EA7"/>
    <w:rsid w:val="009420AC"/>
    <w:rsid w:val="009433A2"/>
    <w:rsid w:val="00943DD0"/>
    <w:rsid w:val="0094414E"/>
    <w:rsid w:val="009465FA"/>
    <w:rsid w:val="009528F1"/>
    <w:rsid w:val="009548D8"/>
    <w:rsid w:val="00954AE9"/>
    <w:rsid w:val="00960571"/>
    <w:rsid w:val="00964A13"/>
    <w:rsid w:val="00965254"/>
    <w:rsid w:val="00967D9D"/>
    <w:rsid w:val="00976E41"/>
    <w:rsid w:val="00981A4C"/>
    <w:rsid w:val="00981FF8"/>
    <w:rsid w:val="00982CE2"/>
    <w:rsid w:val="0098697A"/>
    <w:rsid w:val="00986BBC"/>
    <w:rsid w:val="00990F9A"/>
    <w:rsid w:val="00991477"/>
    <w:rsid w:val="00992028"/>
    <w:rsid w:val="00996800"/>
    <w:rsid w:val="00996975"/>
    <w:rsid w:val="009A023D"/>
    <w:rsid w:val="009A08A6"/>
    <w:rsid w:val="009A66E7"/>
    <w:rsid w:val="009B03DB"/>
    <w:rsid w:val="009B3D0A"/>
    <w:rsid w:val="009B60B4"/>
    <w:rsid w:val="009C2F99"/>
    <w:rsid w:val="009C2FFC"/>
    <w:rsid w:val="009C4262"/>
    <w:rsid w:val="009C548C"/>
    <w:rsid w:val="009C5ABD"/>
    <w:rsid w:val="009D05E3"/>
    <w:rsid w:val="009D12C6"/>
    <w:rsid w:val="009D22D0"/>
    <w:rsid w:val="009D30EB"/>
    <w:rsid w:val="009D34B2"/>
    <w:rsid w:val="009D3F0E"/>
    <w:rsid w:val="009D494E"/>
    <w:rsid w:val="009D4A4C"/>
    <w:rsid w:val="009D4B1B"/>
    <w:rsid w:val="009D4DD9"/>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3F65"/>
    <w:rsid w:val="00A74FDB"/>
    <w:rsid w:val="00A75068"/>
    <w:rsid w:val="00A75210"/>
    <w:rsid w:val="00A77391"/>
    <w:rsid w:val="00A77F5E"/>
    <w:rsid w:val="00A87700"/>
    <w:rsid w:val="00A87C6C"/>
    <w:rsid w:val="00A91826"/>
    <w:rsid w:val="00A91E04"/>
    <w:rsid w:val="00A9440C"/>
    <w:rsid w:val="00A94617"/>
    <w:rsid w:val="00A96EDB"/>
    <w:rsid w:val="00A97F57"/>
    <w:rsid w:val="00AA01F4"/>
    <w:rsid w:val="00AA0992"/>
    <w:rsid w:val="00AA35C0"/>
    <w:rsid w:val="00AA3F5E"/>
    <w:rsid w:val="00AA3FD7"/>
    <w:rsid w:val="00AA45A1"/>
    <w:rsid w:val="00AA49A4"/>
    <w:rsid w:val="00AA5681"/>
    <w:rsid w:val="00AA6047"/>
    <w:rsid w:val="00AA6FEA"/>
    <w:rsid w:val="00AA754C"/>
    <w:rsid w:val="00AB0536"/>
    <w:rsid w:val="00AB2DEC"/>
    <w:rsid w:val="00AB362D"/>
    <w:rsid w:val="00AB413A"/>
    <w:rsid w:val="00AB5075"/>
    <w:rsid w:val="00AB704F"/>
    <w:rsid w:val="00AB73A7"/>
    <w:rsid w:val="00AC029A"/>
    <w:rsid w:val="00AC1B39"/>
    <w:rsid w:val="00AC2608"/>
    <w:rsid w:val="00AC328A"/>
    <w:rsid w:val="00AC7B23"/>
    <w:rsid w:val="00AD3713"/>
    <w:rsid w:val="00AD494F"/>
    <w:rsid w:val="00AD5B09"/>
    <w:rsid w:val="00AD719D"/>
    <w:rsid w:val="00AD71FE"/>
    <w:rsid w:val="00AD78C6"/>
    <w:rsid w:val="00AE13BF"/>
    <w:rsid w:val="00AE5827"/>
    <w:rsid w:val="00AE7410"/>
    <w:rsid w:val="00AF537A"/>
    <w:rsid w:val="00AF5388"/>
    <w:rsid w:val="00B01AF2"/>
    <w:rsid w:val="00B037EB"/>
    <w:rsid w:val="00B12065"/>
    <w:rsid w:val="00B17CEA"/>
    <w:rsid w:val="00B21776"/>
    <w:rsid w:val="00B22E92"/>
    <w:rsid w:val="00B242D7"/>
    <w:rsid w:val="00B24486"/>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54F4"/>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6706"/>
    <w:rsid w:val="00C274BB"/>
    <w:rsid w:val="00C35551"/>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081D"/>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6ACE"/>
    <w:rsid w:val="00D10027"/>
    <w:rsid w:val="00D103B4"/>
    <w:rsid w:val="00D110D6"/>
    <w:rsid w:val="00D1447A"/>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56A51"/>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A78D6"/>
    <w:rsid w:val="00DB1DA3"/>
    <w:rsid w:val="00DC0C1B"/>
    <w:rsid w:val="00DC1938"/>
    <w:rsid w:val="00DC208F"/>
    <w:rsid w:val="00DC2DDD"/>
    <w:rsid w:val="00DC5278"/>
    <w:rsid w:val="00DC71AE"/>
    <w:rsid w:val="00DD031C"/>
    <w:rsid w:val="00DD072E"/>
    <w:rsid w:val="00DD2A12"/>
    <w:rsid w:val="00DD39FB"/>
    <w:rsid w:val="00DD3C36"/>
    <w:rsid w:val="00DD4308"/>
    <w:rsid w:val="00DD4BE4"/>
    <w:rsid w:val="00DD6361"/>
    <w:rsid w:val="00DD775D"/>
    <w:rsid w:val="00DD7F1C"/>
    <w:rsid w:val="00DE3126"/>
    <w:rsid w:val="00DE3A94"/>
    <w:rsid w:val="00DF015F"/>
    <w:rsid w:val="00DF2FAC"/>
    <w:rsid w:val="00DF47CB"/>
    <w:rsid w:val="00DF5A67"/>
    <w:rsid w:val="00DF5D57"/>
    <w:rsid w:val="00E019F7"/>
    <w:rsid w:val="00E02FF5"/>
    <w:rsid w:val="00E128D7"/>
    <w:rsid w:val="00E132A6"/>
    <w:rsid w:val="00E143E8"/>
    <w:rsid w:val="00E15B10"/>
    <w:rsid w:val="00E207C1"/>
    <w:rsid w:val="00E2113C"/>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48B8"/>
    <w:rsid w:val="00E663E8"/>
    <w:rsid w:val="00E66FC1"/>
    <w:rsid w:val="00E70AD9"/>
    <w:rsid w:val="00E736CB"/>
    <w:rsid w:val="00E805A7"/>
    <w:rsid w:val="00E81DB4"/>
    <w:rsid w:val="00E839CE"/>
    <w:rsid w:val="00E8619D"/>
    <w:rsid w:val="00E86720"/>
    <w:rsid w:val="00E87D1F"/>
    <w:rsid w:val="00E9367E"/>
    <w:rsid w:val="00E93FA9"/>
    <w:rsid w:val="00E955CB"/>
    <w:rsid w:val="00E97F02"/>
    <w:rsid w:val="00EA1956"/>
    <w:rsid w:val="00EA2D67"/>
    <w:rsid w:val="00EA349D"/>
    <w:rsid w:val="00EA6CDC"/>
    <w:rsid w:val="00EB1CF0"/>
    <w:rsid w:val="00EB22FF"/>
    <w:rsid w:val="00EB2C10"/>
    <w:rsid w:val="00EB5229"/>
    <w:rsid w:val="00EB594A"/>
    <w:rsid w:val="00EC1755"/>
    <w:rsid w:val="00EC1DA4"/>
    <w:rsid w:val="00EC2D8D"/>
    <w:rsid w:val="00EC4B03"/>
    <w:rsid w:val="00ED12D0"/>
    <w:rsid w:val="00ED2FEC"/>
    <w:rsid w:val="00ED37D8"/>
    <w:rsid w:val="00ED5C0C"/>
    <w:rsid w:val="00ED5DE0"/>
    <w:rsid w:val="00EE4DF0"/>
    <w:rsid w:val="00EE5333"/>
    <w:rsid w:val="00EE552B"/>
    <w:rsid w:val="00EE740E"/>
    <w:rsid w:val="00EF1965"/>
    <w:rsid w:val="00EF230E"/>
    <w:rsid w:val="00F03221"/>
    <w:rsid w:val="00F04F04"/>
    <w:rsid w:val="00F106D2"/>
    <w:rsid w:val="00F10803"/>
    <w:rsid w:val="00F10EF9"/>
    <w:rsid w:val="00F13A74"/>
    <w:rsid w:val="00F14479"/>
    <w:rsid w:val="00F212FB"/>
    <w:rsid w:val="00F27267"/>
    <w:rsid w:val="00F3107C"/>
    <w:rsid w:val="00F32716"/>
    <w:rsid w:val="00F3295A"/>
    <w:rsid w:val="00F332C5"/>
    <w:rsid w:val="00F361D4"/>
    <w:rsid w:val="00F37E24"/>
    <w:rsid w:val="00F40C2A"/>
    <w:rsid w:val="00F4148D"/>
    <w:rsid w:val="00F418B5"/>
    <w:rsid w:val="00F43D11"/>
    <w:rsid w:val="00F4695A"/>
    <w:rsid w:val="00F51148"/>
    <w:rsid w:val="00F513B0"/>
    <w:rsid w:val="00F547D0"/>
    <w:rsid w:val="00F557F7"/>
    <w:rsid w:val="00F6164E"/>
    <w:rsid w:val="00F6254F"/>
    <w:rsid w:val="00F64E91"/>
    <w:rsid w:val="00F706E2"/>
    <w:rsid w:val="00F7118B"/>
    <w:rsid w:val="00F72A3A"/>
    <w:rsid w:val="00F733A8"/>
    <w:rsid w:val="00F76478"/>
    <w:rsid w:val="00F8366F"/>
    <w:rsid w:val="00F85A2C"/>
    <w:rsid w:val="00F87203"/>
    <w:rsid w:val="00F8765B"/>
    <w:rsid w:val="00F87CBC"/>
    <w:rsid w:val="00F923D8"/>
    <w:rsid w:val="00F924FD"/>
    <w:rsid w:val="00F92BA3"/>
    <w:rsid w:val="00F96F70"/>
    <w:rsid w:val="00FA2BF4"/>
    <w:rsid w:val="00FA3F4C"/>
    <w:rsid w:val="00FA416C"/>
    <w:rsid w:val="00FA4977"/>
    <w:rsid w:val="00FA5FAC"/>
    <w:rsid w:val="00FB113B"/>
    <w:rsid w:val="00FB1732"/>
    <w:rsid w:val="00FB3AB9"/>
    <w:rsid w:val="00FB5091"/>
    <w:rsid w:val="00FB5370"/>
    <w:rsid w:val="00FC0757"/>
    <w:rsid w:val="00FC1C61"/>
    <w:rsid w:val="00FC4C7B"/>
    <w:rsid w:val="00FC77C1"/>
    <w:rsid w:val="00FD4447"/>
    <w:rsid w:val="00FD50AB"/>
    <w:rsid w:val="00FD7045"/>
    <w:rsid w:val="00FE082F"/>
    <w:rsid w:val="00FE118F"/>
    <w:rsid w:val="00FE3D55"/>
    <w:rsid w:val="00FE4392"/>
    <w:rsid w:val="00FE5B58"/>
    <w:rsid w:val="00FE602C"/>
    <w:rsid w:val="00FF2ECD"/>
    <w:rsid w:val="00FF5D96"/>
    <w:rsid w:val="00FF6C2F"/>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FollowedHyperlink">
    <w:name w:val="FollowedHyperlink"/>
    <w:basedOn w:val="DefaultParagraphFont"/>
    <w:uiPriority w:val="99"/>
    <w:semiHidden/>
    <w:unhideWhenUsed/>
    <w:rsid w:val="00AA3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13737846">
      <w:bodyDiv w:val="1"/>
      <w:marLeft w:val="0"/>
      <w:marRight w:val="0"/>
      <w:marTop w:val="0"/>
      <w:marBottom w:val="0"/>
      <w:divBdr>
        <w:top w:val="none" w:sz="0" w:space="0" w:color="auto"/>
        <w:left w:val="none" w:sz="0" w:space="0" w:color="auto"/>
        <w:bottom w:val="none" w:sz="0" w:space="0" w:color="auto"/>
        <w:right w:val="none" w:sz="0" w:space="0" w:color="auto"/>
      </w:divBdr>
      <w:divsChild>
        <w:div w:id="184532017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2608319">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46078586">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gov.uk/about-the-council/finance-and-budget/our-budget" TargetMode="External"/><Relationship Id="rId18" Type="http://schemas.openxmlformats.org/officeDocument/2006/relationships/hyperlink" Target="https://twitter.com/KentHsgGrou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br01.safelinks.protection.outlook.com/?url=https%3A%2F%2Fwww.gov.uk%2Fgovernment%2Fpublications%2Frough-sleeping-accommodation-programme-2021-24&amp;data=04%7C01%7CBecky.Ashley%40homesengland.gov.uk%7C8e3bcf59d83442a33c3108d9e1840062%7Cfaa8e2690811453882e74d29009219bf%7C0%7C0%7C637788779321798244%7CUnknown%7CTWFpbGZsb3d8eyJWIjoiMC4wLjAwMDAiLCJQIjoiV2luMzIiLCJBTiI6Ik1haWwiLCJXVCI6Mn0%3D%7C3000&amp;sdata=xLTY8E2X0f4OGG1dHs7uA6m4ZftI6KE0KKhrmwluHd4%3D&amp;reserved=0" TargetMode="External"/><Relationship Id="rId17" Type="http://schemas.openxmlformats.org/officeDocument/2006/relationships/hyperlink" Target="https://www.linkedin.com/company/kent-housing-group" TargetMode="External"/><Relationship Id="rId2" Type="http://schemas.openxmlformats.org/officeDocument/2006/relationships/customXml" Target="../customXml/item2.xml"/><Relationship Id="rId16" Type="http://schemas.openxmlformats.org/officeDocument/2006/relationships/hyperlink" Target="https://www.facebook.com/VoiceofHousinginK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gitalkent.uk" TargetMode="External"/><Relationship Id="rId5" Type="http://schemas.openxmlformats.org/officeDocument/2006/relationships/numbering" Target="numbering.xml"/><Relationship Id="rId15" Type="http://schemas.openxmlformats.org/officeDocument/2006/relationships/hyperlink" Target="http://www.supportforkentlandlords.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upportforkentlandlord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tstalk.kent.gov.uk/adult-carers-strateg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purl.org/dc/elements/1.1/"/>
    <ds:schemaRef ds:uri="http://schemas.microsoft.com/office/2006/metadata/properties"/>
    <ds:schemaRef ds:uri="1de81c19-0895-4efc-b747-8c9e5bcc3cf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9FD4B9F-2190-403C-90D5-26511555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10</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24</cp:revision>
  <cp:lastPrinted>2020-01-29T14:29:00Z</cp:lastPrinted>
  <dcterms:created xsi:type="dcterms:W3CDTF">2022-01-13T15:36:00Z</dcterms:created>
  <dcterms:modified xsi:type="dcterms:W3CDTF">2022-02-03T10:37:00Z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