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57A" w:rsidRDefault="00DA757A">
      <w:pPr>
        <w:rPr>
          <w:rFonts w:eastAsia="Times New Roman"/>
        </w:rPr>
      </w:pPr>
      <w:r>
        <w:rPr>
          <w:rFonts w:eastAsia="Times New Roman"/>
        </w:rPr>
        <w:t xml:space="preserve">Kent Housing </w:t>
      </w:r>
      <w:proofErr w:type="gramStart"/>
      <w:r>
        <w:rPr>
          <w:rFonts w:eastAsia="Times New Roman"/>
        </w:rPr>
        <w:t xml:space="preserve">Group  </w:t>
      </w:r>
      <w:r w:rsidR="000A14EB">
        <w:rPr>
          <w:rFonts w:eastAsia="Times New Roman"/>
        </w:rPr>
        <w:t>Vice</w:t>
      </w:r>
      <w:proofErr w:type="gramEnd"/>
      <w:r w:rsidR="000A14EB">
        <w:rPr>
          <w:rFonts w:eastAsia="Times New Roman"/>
        </w:rPr>
        <w:t xml:space="preserve"> Chair   </w:t>
      </w:r>
      <w:r w:rsidR="00E3337F">
        <w:rPr>
          <w:rFonts w:eastAsia="Times New Roman"/>
        </w:rPr>
        <w:t xml:space="preserve">Tracy Allison </w:t>
      </w:r>
    </w:p>
    <w:p w:rsidR="003176AC" w:rsidRDefault="00DA757A">
      <w:pPr>
        <w:rPr>
          <w:rFonts w:eastAsia="Times New Roman"/>
        </w:rPr>
      </w:pPr>
      <w:r>
        <w:rPr>
          <w:rFonts w:eastAsia="Times New Roman"/>
        </w:rPr>
        <w:t xml:space="preserve">Tracy is the CEO </w:t>
      </w:r>
      <w:r w:rsidR="000A14EB">
        <w:rPr>
          <w:rFonts w:eastAsia="Times New Roman"/>
        </w:rPr>
        <w:t>a</w:t>
      </w:r>
      <w:r>
        <w:rPr>
          <w:rFonts w:eastAsia="Times New Roman"/>
        </w:rPr>
        <w:t xml:space="preserve">t West Kent Housing and </w:t>
      </w:r>
      <w:r w:rsidR="00021C1B">
        <w:rPr>
          <w:rFonts w:eastAsia="Times New Roman"/>
        </w:rPr>
        <w:t>is passionate about the role housing associations can play within Society. She is keen to play a</w:t>
      </w:r>
      <w:r w:rsidR="0091656D">
        <w:rPr>
          <w:rFonts w:eastAsia="Times New Roman"/>
        </w:rPr>
        <w:t xml:space="preserve"> more</w:t>
      </w:r>
      <w:r w:rsidR="00021C1B">
        <w:rPr>
          <w:rFonts w:eastAsia="Times New Roman"/>
        </w:rPr>
        <w:t xml:space="preserve"> active part in delivering on the opportunities provided by the Kent and Medway Housing Strategy</w:t>
      </w:r>
      <w:r w:rsidR="003176AC">
        <w:rPr>
          <w:rFonts w:eastAsia="Times New Roman"/>
        </w:rPr>
        <w:t>. In particular</w:t>
      </w:r>
      <w:r w:rsidR="008767F0">
        <w:rPr>
          <w:rFonts w:eastAsia="Times New Roman"/>
        </w:rPr>
        <w:t>:</w:t>
      </w:r>
      <w:r w:rsidR="006F5D5A">
        <w:rPr>
          <w:rFonts w:eastAsia="Times New Roman"/>
        </w:rPr>
        <w:t xml:space="preserve"> continuing the joined up approach in responding to the C19 challenges and</w:t>
      </w:r>
      <w:r w:rsidR="008767F0">
        <w:rPr>
          <w:rFonts w:eastAsia="Times New Roman"/>
        </w:rPr>
        <w:t>,</w:t>
      </w:r>
      <w:r w:rsidR="006F5D5A">
        <w:rPr>
          <w:rFonts w:eastAsia="Times New Roman"/>
        </w:rPr>
        <w:t xml:space="preserve"> </w:t>
      </w:r>
      <w:r w:rsidR="00DC25C5">
        <w:rPr>
          <w:rFonts w:eastAsia="Times New Roman"/>
        </w:rPr>
        <w:t>supporting KHG to make t</w:t>
      </w:r>
      <w:r w:rsidR="0091656D">
        <w:rPr>
          <w:rFonts w:eastAsia="Times New Roman"/>
        </w:rPr>
        <w:t xml:space="preserve">he most </w:t>
      </w:r>
      <w:r w:rsidR="00DC25C5">
        <w:rPr>
          <w:rFonts w:eastAsia="Times New Roman"/>
        </w:rPr>
        <w:t xml:space="preserve">of </w:t>
      </w:r>
      <w:r w:rsidR="003176AC">
        <w:rPr>
          <w:rFonts w:eastAsia="Times New Roman"/>
        </w:rPr>
        <w:t>chance</w:t>
      </w:r>
      <w:r w:rsidR="00DC25C5">
        <w:rPr>
          <w:rFonts w:eastAsia="Times New Roman"/>
        </w:rPr>
        <w:t>s</w:t>
      </w:r>
      <w:r w:rsidR="003176AC">
        <w:rPr>
          <w:rFonts w:eastAsia="Times New Roman"/>
        </w:rPr>
        <w:t xml:space="preserve"> to shape and influence countywide strategies </w:t>
      </w:r>
      <w:r w:rsidR="00923B1F">
        <w:rPr>
          <w:rFonts w:eastAsia="Times New Roman"/>
        </w:rPr>
        <w:t>as part of t</w:t>
      </w:r>
      <w:r w:rsidR="003176AC">
        <w:rPr>
          <w:rFonts w:eastAsia="Times New Roman"/>
        </w:rPr>
        <w:t xml:space="preserve">he Governments ambition to </w:t>
      </w:r>
      <w:r w:rsidR="001E6A00">
        <w:rPr>
          <w:rFonts w:eastAsia="Times New Roman"/>
        </w:rPr>
        <w:t>‘</w:t>
      </w:r>
      <w:r w:rsidR="003176AC">
        <w:rPr>
          <w:rFonts w:eastAsia="Times New Roman"/>
        </w:rPr>
        <w:t>Build Back Better</w:t>
      </w:r>
      <w:r w:rsidR="001E6A00">
        <w:rPr>
          <w:rFonts w:eastAsia="Times New Roman"/>
        </w:rPr>
        <w:t>’</w:t>
      </w:r>
      <w:r w:rsidR="00923B1F">
        <w:rPr>
          <w:rFonts w:eastAsia="Times New Roman"/>
        </w:rPr>
        <w:t xml:space="preserve">, with Kent and Medway </w:t>
      </w:r>
      <w:r w:rsidR="00DC25C5">
        <w:rPr>
          <w:rFonts w:eastAsia="Times New Roman"/>
        </w:rPr>
        <w:t xml:space="preserve">very much </w:t>
      </w:r>
      <w:r w:rsidR="001E6A00">
        <w:rPr>
          <w:rFonts w:eastAsia="Times New Roman"/>
        </w:rPr>
        <w:t xml:space="preserve">recognised as </w:t>
      </w:r>
      <w:r w:rsidR="00DC25C5">
        <w:rPr>
          <w:rFonts w:eastAsia="Times New Roman"/>
        </w:rPr>
        <w:t xml:space="preserve">having a </w:t>
      </w:r>
      <w:r w:rsidR="00923B1F">
        <w:rPr>
          <w:rFonts w:eastAsia="Times New Roman"/>
        </w:rPr>
        <w:t>key</w:t>
      </w:r>
      <w:r w:rsidR="0059363E">
        <w:rPr>
          <w:rFonts w:eastAsia="Times New Roman"/>
        </w:rPr>
        <w:t xml:space="preserve"> part to play</w:t>
      </w:r>
      <w:r w:rsidR="003176AC">
        <w:rPr>
          <w:rFonts w:eastAsia="Times New Roman"/>
        </w:rPr>
        <w:t xml:space="preserve">. </w:t>
      </w:r>
      <w:r w:rsidR="00E3337F">
        <w:rPr>
          <w:rFonts w:eastAsia="Times New Roman"/>
        </w:rPr>
        <w:t xml:space="preserve"> </w:t>
      </w:r>
    </w:p>
    <w:p w:rsidR="0087563D" w:rsidRDefault="00021C1B">
      <w:pPr>
        <w:rPr>
          <w:rFonts w:eastAsia="Times New Roman"/>
        </w:rPr>
      </w:pPr>
      <w:r>
        <w:rPr>
          <w:rFonts w:eastAsia="Times New Roman"/>
        </w:rPr>
        <w:t xml:space="preserve">Her earlier roles as Deputy CEO for the Hyde Group and as Finance Director for Origin Housing gives her </w:t>
      </w:r>
      <w:r w:rsidR="006022C1">
        <w:rPr>
          <w:rFonts w:eastAsia="Times New Roman"/>
        </w:rPr>
        <w:t xml:space="preserve">the </w:t>
      </w:r>
      <w:r>
        <w:rPr>
          <w:rFonts w:eastAsia="Times New Roman"/>
        </w:rPr>
        <w:t xml:space="preserve">perspective of </w:t>
      </w:r>
      <w:r w:rsidR="009A1B7E">
        <w:rPr>
          <w:rFonts w:eastAsia="Times New Roman"/>
        </w:rPr>
        <w:t xml:space="preserve">both </w:t>
      </w:r>
      <w:r>
        <w:rPr>
          <w:rFonts w:eastAsia="Times New Roman"/>
        </w:rPr>
        <w:t xml:space="preserve">largescale Landlords and local community based organisations. </w:t>
      </w:r>
      <w:r w:rsidR="00DA757A">
        <w:rPr>
          <w:rFonts w:eastAsia="Times New Roman"/>
        </w:rPr>
        <w:t>Tracy is a Trustee of St Mungo’s a leading Homelessness Charity</w:t>
      </w:r>
      <w:r w:rsidR="006B230E">
        <w:rPr>
          <w:rFonts w:eastAsia="Times New Roman"/>
        </w:rPr>
        <w:t xml:space="preserve">. </w:t>
      </w:r>
      <w:r w:rsidR="009B54A7">
        <w:rPr>
          <w:rFonts w:eastAsia="Times New Roman"/>
        </w:rPr>
        <w:t xml:space="preserve"> </w:t>
      </w:r>
      <w:r w:rsidR="0086211B">
        <w:rPr>
          <w:rFonts w:eastAsia="Times New Roman"/>
        </w:rPr>
        <w:t>She joined the KHG Board in early 2020</w:t>
      </w:r>
      <w:r w:rsidR="00011740">
        <w:rPr>
          <w:rFonts w:eastAsia="Times New Roman"/>
        </w:rPr>
        <w:t xml:space="preserve"> and is also a member of the CASE forum.</w:t>
      </w:r>
    </w:p>
    <w:p w:rsidR="00F649FC" w:rsidRDefault="00F649FC">
      <w:pPr>
        <w:rPr>
          <w:rFonts w:eastAsia="Times New Roman"/>
        </w:rPr>
      </w:pPr>
      <w:r>
        <w:rPr>
          <w:rFonts w:eastAsia="Times New Roman"/>
        </w:rPr>
        <w:t xml:space="preserve">West Kent is a vibrant community provider of affordable homes and services to people living in the towns and villages of Kent. It manages around 7,800 homes and a development programme of 300 homes a year with the vision to provide great places to live and space for people to grow. West Kent is challenging itself to do more, both to modernise and adapt to better meet the changing needs of current and future residents. Partnership working is strategically important to achieving this and West Kent is a champion and active member of the Kent Housing Group.  </w:t>
      </w:r>
    </w:p>
    <w:p w:rsidR="0042199C" w:rsidRDefault="0042199C">
      <w:pPr>
        <w:rPr>
          <w:rFonts w:eastAsia="Times New Roman"/>
        </w:rPr>
      </w:pPr>
    </w:p>
    <w:p w:rsidR="0042199C" w:rsidRDefault="0042199C">
      <w:bookmarkStart w:id="0" w:name="_GoBack"/>
      <w:r w:rsidRPr="0042199C">
        <w:rPr>
          <w:noProof/>
          <w:lang w:eastAsia="en-GB"/>
        </w:rPr>
        <w:drawing>
          <wp:inline distT="0" distB="0" distL="0" distR="0">
            <wp:extent cx="1617785" cy="2022231"/>
            <wp:effectExtent l="0" t="0" r="1905" b="0"/>
            <wp:docPr id="1" name="Picture 1" descr="C:\Users\rebecca\AppData\Local\Microsoft\Windows\INetCache\Content.Outlook\8O67Q90O\tracy Feb202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AppData\Local\Microsoft\Windows\INetCache\Content.Outlook\8O67Q90O\tracy Feb2020 (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23238" cy="2029048"/>
                    </a:xfrm>
                    <a:prstGeom prst="rect">
                      <a:avLst/>
                    </a:prstGeom>
                    <a:noFill/>
                    <a:ln>
                      <a:noFill/>
                    </a:ln>
                  </pic:spPr>
                </pic:pic>
              </a:graphicData>
            </a:graphic>
          </wp:inline>
        </w:drawing>
      </w:r>
      <w:bookmarkEnd w:id="0"/>
    </w:p>
    <w:sectPr w:rsidR="004219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57A"/>
    <w:rsid w:val="00011740"/>
    <w:rsid w:val="00021C1B"/>
    <w:rsid w:val="000A14EB"/>
    <w:rsid w:val="001E6A00"/>
    <w:rsid w:val="00243385"/>
    <w:rsid w:val="002D5800"/>
    <w:rsid w:val="003176AC"/>
    <w:rsid w:val="0042199C"/>
    <w:rsid w:val="0059363E"/>
    <w:rsid w:val="006022C1"/>
    <w:rsid w:val="006B230E"/>
    <w:rsid w:val="006F5D5A"/>
    <w:rsid w:val="0086211B"/>
    <w:rsid w:val="008722F1"/>
    <w:rsid w:val="008767F0"/>
    <w:rsid w:val="0091656D"/>
    <w:rsid w:val="00923B1F"/>
    <w:rsid w:val="00951A4B"/>
    <w:rsid w:val="00956D87"/>
    <w:rsid w:val="009A1B7E"/>
    <w:rsid w:val="009B54A7"/>
    <w:rsid w:val="00B26949"/>
    <w:rsid w:val="00D168C6"/>
    <w:rsid w:val="00DA757A"/>
    <w:rsid w:val="00DC25C5"/>
    <w:rsid w:val="00E30030"/>
    <w:rsid w:val="00E3337F"/>
    <w:rsid w:val="00F64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4E77B"/>
  <w15:chartTrackingRefBased/>
  <w15:docId w15:val="{7984CFE0-D11E-4CE0-89DA-3A136ACA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Allison</dc:creator>
  <cp:keywords/>
  <dc:description/>
  <cp:lastModifiedBy>Rebecca Smith</cp:lastModifiedBy>
  <cp:revision>2</cp:revision>
  <dcterms:created xsi:type="dcterms:W3CDTF">2020-12-10T15:29:00Z</dcterms:created>
  <dcterms:modified xsi:type="dcterms:W3CDTF">2020-12-10T15:29:00Z</dcterms:modified>
</cp:coreProperties>
</file>