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A25E61" w:rsidRDefault="00DF015F" w:rsidP="00E30D1D">
      <w:pPr>
        <w:jc w:val="both"/>
      </w:pPr>
      <w:r w:rsidRPr="00DF015F">
        <w:rPr>
          <w:b/>
        </w:rPr>
        <w:t>Present</w:t>
      </w:r>
      <w:r w:rsidR="006029C3" w:rsidRPr="000A08C6">
        <w:t xml:space="preserve">: </w:t>
      </w:r>
      <w:r w:rsidR="00C20B51">
        <w:t>Genette Pinwi</w:t>
      </w:r>
      <w:r w:rsidR="004A6D43">
        <w:t>ll</w:t>
      </w:r>
      <w:r w:rsidR="00817F12" w:rsidRPr="000A08C6">
        <w:t xml:space="preserve">, Chair &amp; </w:t>
      </w:r>
      <w:r w:rsidR="008F4183">
        <w:t>Golding Homes</w:t>
      </w:r>
      <w:r w:rsidR="00817F12" w:rsidRPr="000A08C6">
        <w:t xml:space="preserve">; </w:t>
      </w:r>
      <w:r w:rsidR="002F757A">
        <w:t>Tracy Chambers, Medway; Craig Kendall, Hyde Housing; David Edie, Dartford BC; Felicity Dunmall, Gravesend Churches Housing Association; Helen Sudbury, Folkestone &amp; Hythe DC; Jill Rogers, Gravesham BC; Julie Terry, WKHA; Keith Cane, Town &amp; Country Housing; Matthew Robbins, Optivo; Sean Richards, Clarion HG; Sian Harris, Clarion HG; Tom Harding, F&amp;HDC; June Heslop, Southern HG; Rebecca Smith, KHG</w:t>
      </w:r>
    </w:p>
    <w:p w:rsidR="000564F4" w:rsidRPr="006860DF" w:rsidRDefault="00DF015F" w:rsidP="00E30D1D">
      <w:pPr>
        <w:jc w:val="both"/>
      </w:pPr>
      <w:r>
        <w:rPr>
          <w:b/>
        </w:rPr>
        <w:t>Apologies</w:t>
      </w:r>
      <w:r w:rsidR="007330A4">
        <w:rPr>
          <w:b/>
        </w:rPr>
        <w:t xml:space="preserve">: </w:t>
      </w:r>
      <w:r w:rsidR="00C82AA4" w:rsidRPr="00C82AA4">
        <w:t>Tina Dust, Sanctuary Housing; Matthew Eddy, MHS Homes;</w:t>
      </w:r>
      <w:r w:rsidR="00C82AA4">
        <w:rPr>
          <w:b/>
        </w:rPr>
        <w:t xml:space="preserve"> </w:t>
      </w:r>
    </w:p>
    <w:tbl>
      <w:tblPr>
        <w:tblStyle w:val="TableGrid"/>
        <w:tblW w:w="15877" w:type="dxa"/>
        <w:tblInd w:w="-998" w:type="dxa"/>
        <w:tblLayout w:type="fixed"/>
        <w:tblLook w:val="04A0" w:firstRow="1" w:lastRow="0" w:firstColumn="1" w:lastColumn="0" w:noHBand="0" w:noVBand="1"/>
      </w:tblPr>
      <w:tblGrid>
        <w:gridCol w:w="1560"/>
        <w:gridCol w:w="9356"/>
        <w:gridCol w:w="850"/>
        <w:gridCol w:w="851"/>
        <w:gridCol w:w="3260"/>
      </w:tblGrid>
      <w:tr w:rsidR="00490760" w:rsidRPr="00745BAC" w:rsidTr="00596AC7">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35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0" w:type="dxa"/>
            <w:shd w:val="clear" w:color="auto" w:fill="DBE5F1" w:themeFill="accent1" w:themeFillTint="33"/>
          </w:tcPr>
          <w:p w:rsidR="00432F07" w:rsidRPr="00745BAC" w:rsidRDefault="00D42118" w:rsidP="00F72A3A">
            <w:pPr>
              <w:rPr>
                <w:b/>
              </w:rPr>
            </w:pPr>
            <w:r>
              <w:rPr>
                <w:b/>
              </w:rPr>
              <w:t xml:space="preserve"> When</w:t>
            </w:r>
          </w:p>
        </w:tc>
        <w:tc>
          <w:tcPr>
            <w:tcW w:w="851" w:type="dxa"/>
            <w:shd w:val="clear" w:color="auto" w:fill="DBE5F1" w:themeFill="accent1" w:themeFillTint="33"/>
          </w:tcPr>
          <w:p w:rsidR="00432F07" w:rsidRPr="00745BAC" w:rsidRDefault="00D42118" w:rsidP="002B184E">
            <w:pPr>
              <w:jc w:val="center"/>
              <w:rPr>
                <w:b/>
              </w:rPr>
            </w:pPr>
            <w:r>
              <w:rPr>
                <w:b/>
              </w:rPr>
              <w:t xml:space="preserve">Lead </w:t>
            </w:r>
          </w:p>
        </w:tc>
        <w:tc>
          <w:tcPr>
            <w:tcW w:w="3260" w:type="dxa"/>
            <w:shd w:val="clear" w:color="auto" w:fill="DBE5F1" w:themeFill="accent1" w:themeFillTint="33"/>
          </w:tcPr>
          <w:p w:rsidR="00432F07" w:rsidRPr="00745BAC" w:rsidRDefault="00164913" w:rsidP="00205AB1">
            <w:pPr>
              <w:jc w:val="both"/>
              <w:rPr>
                <w:b/>
              </w:rPr>
            </w:pPr>
            <w:r w:rsidRPr="00745BAC">
              <w:rPr>
                <w:b/>
              </w:rPr>
              <w:t>Action/Decision</w:t>
            </w:r>
          </w:p>
        </w:tc>
      </w:tr>
      <w:tr w:rsidR="00352B4F" w:rsidRPr="00745BAC" w:rsidTr="00596AC7">
        <w:tc>
          <w:tcPr>
            <w:tcW w:w="1560" w:type="dxa"/>
          </w:tcPr>
          <w:p w:rsidR="00352B4F" w:rsidRDefault="00352B4F" w:rsidP="00B9105F">
            <w:pPr>
              <w:rPr>
                <w:b/>
              </w:rPr>
            </w:pPr>
            <w:r>
              <w:rPr>
                <w:b/>
              </w:rPr>
              <w:t>Introductions</w:t>
            </w:r>
          </w:p>
        </w:tc>
        <w:tc>
          <w:tcPr>
            <w:tcW w:w="9356" w:type="dxa"/>
            <w:shd w:val="clear" w:color="auto" w:fill="auto"/>
          </w:tcPr>
          <w:p w:rsidR="00352B4F" w:rsidRDefault="00352B4F" w:rsidP="001F2264">
            <w:pPr>
              <w:jc w:val="both"/>
            </w:pPr>
            <w:r>
              <w:t>GP welcomed everyone to the group call, the first of 2021.</w:t>
            </w:r>
          </w:p>
          <w:p w:rsidR="00352B4F" w:rsidRPr="00D84EA9" w:rsidRDefault="00352B4F" w:rsidP="001F2264">
            <w:pPr>
              <w:jc w:val="both"/>
            </w:pPr>
          </w:p>
        </w:tc>
        <w:tc>
          <w:tcPr>
            <w:tcW w:w="850" w:type="dxa"/>
            <w:shd w:val="clear" w:color="auto" w:fill="auto"/>
          </w:tcPr>
          <w:p w:rsidR="00352B4F" w:rsidRPr="00FE118F" w:rsidRDefault="00352B4F" w:rsidP="00B9105F">
            <w:pPr>
              <w:rPr>
                <w:b/>
              </w:rPr>
            </w:pPr>
          </w:p>
        </w:tc>
        <w:tc>
          <w:tcPr>
            <w:tcW w:w="851" w:type="dxa"/>
            <w:shd w:val="clear" w:color="auto" w:fill="auto"/>
          </w:tcPr>
          <w:p w:rsidR="00352B4F" w:rsidRPr="00BA3231" w:rsidRDefault="00352B4F" w:rsidP="008669A9">
            <w:pPr>
              <w:jc w:val="both"/>
              <w:rPr>
                <w:b/>
              </w:rPr>
            </w:pPr>
          </w:p>
        </w:tc>
        <w:tc>
          <w:tcPr>
            <w:tcW w:w="3260" w:type="dxa"/>
            <w:shd w:val="clear" w:color="auto" w:fill="auto"/>
          </w:tcPr>
          <w:p w:rsidR="00352B4F" w:rsidRPr="00142F77" w:rsidRDefault="00352B4F" w:rsidP="00FF4CDB">
            <w:pPr>
              <w:jc w:val="both"/>
              <w:rPr>
                <w:b/>
                <w:color w:val="FF0000"/>
              </w:rPr>
            </w:pPr>
          </w:p>
        </w:tc>
      </w:tr>
      <w:tr w:rsidR="00FE602C" w:rsidRPr="00745BAC" w:rsidTr="00596AC7">
        <w:tc>
          <w:tcPr>
            <w:tcW w:w="1560" w:type="dxa"/>
          </w:tcPr>
          <w:p w:rsidR="00527061" w:rsidRPr="00DD4308" w:rsidRDefault="001F2264" w:rsidP="00B9105F">
            <w:pPr>
              <w:rPr>
                <w:b/>
              </w:rPr>
            </w:pPr>
            <w:r>
              <w:rPr>
                <w:b/>
              </w:rPr>
              <w:t>Kent Domestic Abuse Reciprocal Transfer Option</w:t>
            </w:r>
          </w:p>
        </w:tc>
        <w:tc>
          <w:tcPr>
            <w:tcW w:w="9356" w:type="dxa"/>
            <w:shd w:val="clear" w:color="auto" w:fill="auto"/>
          </w:tcPr>
          <w:p w:rsidR="00704D73" w:rsidRDefault="00352B4F" w:rsidP="001F2264">
            <w:pPr>
              <w:jc w:val="both"/>
            </w:pPr>
            <w:r>
              <w:t xml:space="preserve">This item was brought to KTMSG last year and it has been raised again this year for discussion, is there more work to do </w:t>
            </w:r>
            <w:r w:rsidR="002F757A">
              <w:t>or work to enhance what is already in place?</w:t>
            </w:r>
            <w:r>
              <w:t xml:space="preserve"> SR advised that there is a pan London agreement which does include RP’s </w:t>
            </w:r>
            <w:r w:rsidR="002F757A">
              <w:t xml:space="preserve">for reciprocals </w:t>
            </w:r>
            <w:r>
              <w:t>and there is an agreement in Essex</w:t>
            </w:r>
            <w:r w:rsidR="002F757A">
              <w:t xml:space="preserve"> which he is trying to obtain for best practice</w:t>
            </w:r>
            <w:r>
              <w:t>.  SR asked colleagues about whether RP’s are keen to sign up and assist with reciprocals</w:t>
            </w:r>
            <w:r w:rsidR="002F757A">
              <w:t>, there was no objection from the RP’s who were at the meeting today.</w:t>
            </w:r>
          </w:p>
          <w:p w:rsidR="00352B4F" w:rsidRDefault="00352B4F" w:rsidP="001F2264">
            <w:pPr>
              <w:jc w:val="both"/>
            </w:pPr>
          </w:p>
          <w:p w:rsidR="00352B4F" w:rsidRDefault="002F757A" w:rsidP="001F2264">
            <w:pPr>
              <w:jc w:val="both"/>
            </w:pPr>
            <w:r>
              <w:t xml:space="preserve">TC advised that </w:t>
            </w:r>
            <w:r w:rsidR="00352B4F">
              <w:t xml:space="preserve">Medway were unable to sign up to the existing </w:t>
            </w:r>
            <w:r>
              <w:t xml:space="preserve">Kent Reciprocal </w:t>
            </w:r>
            <w:r w:rsidR="00352B4F">
              <w:t xml:space="preserve">protocol due </w:t>
            </w:r>
            <w:r>
              <w:t>to the experience of taking placements but not being able to exercise the reciprocal within the local authority areas of Kent.  Would be happy to explore this again with RP’s as part of the partnership.</w:t>
            </w:r>
          </w:p>
          <w:p w:rsidR="00352B4F" w:rsidRDefault="00352B4F" w:rsidP="001F2264">
            <w:pPr>
              <w:jc w:val="both"/>
            </w:pPr>
          </w:p>
          <w:p w:rsidR="00352B4F" w:rsidRDefault="00352B4F" w:rsidP="001F2264">
            <w:pPr>
              <w:jc w:val="both"/>
            </w:pPr>
            <w:r>
              <w:t xml:space="preserve">JT advised that putting two agreements together would be sensible, JT has been attending the Southern DAHA Group who are looking at this issue.  </w:t>
            </w:r>
            <w:r w:rsidR="00981591">
              <w:t xml:space="preserve">  </w:t>
            </w:r>
            <w:r>
              <w:t>SR has been</w:t>
            </w:r>
            <w:r w:rsidR="00981591">
              <w:t xml:space="preserve"> attending and</w:t>
            </w:r>
            <w:r>
              <w:t xml:space="preserve"> asked from the DAHA group to establish if there is appetite for a protocol and establish best practice, Clarion have undertaken 22 management </w:t>
            </w:r>
            <w:r w:rsidR="00981591">
              <w:t xml:space="preserve">transfers over the last year so not likely to be huge numbers of reciprocals needed. </w:t>
            </w:r>
            <w:r>
              <w:t xml:space="preserve"> All colleagues keen to see how to support this piece of work, how we can bring conversations together about what an agreement would look like and the practicalities.  </w:t>
            </w:r>
          </w:p>
          <w:p w:rsidR="00352B4F" w:rsidRDefault="00352B4F" w:rsidP="001F2264">
            <w:pPr>
              <w:jc w:val="both"/>
            </w:pPr>
          </w:p>
          <w:p w:rsidR="00352B4F" w:rsidRDefault="0057212F" w:rsidP="001F2264">
            <w:pPr>
              <w:jc w:val="both"/>
            </w:pPr>
            <w:r>
              <w:t xml:space="preserve">SR to feedback to his manager that in principle the group is supportive of the move towards a protocol.  </w:t>
            </w:r>
          </w:p>
          <w:p w:rsidR="0057212F" w:rsidRDefault="0057212F" w:rsidP="001F2264">
            <w:pPr>
              <w:jc w:val="both"/>
            </w:pPr>
          </w:p>
          <w:p w:rsidR="0057212F" w:rsidRDefault="0057212F" w:rsidP="001F2264">
            <w:pPr>
              <w:jc w:val="both"/>
            </w:pPr>
            <w:r>
              <w:t>RS to raise with Housing Options Group and to ask for a volunteer or point of contact for a working group and SR to come back about next steps with the Southern DAHA Group.</w:t>
            </w:r>
          </w:p>
          <w:p w:rsidR="00352B4F" w:rsidRPr="00D84EA9" w:rsidRDefault="00352B4F" w:rsidP="001F2264">
            <w:pPr>
              <w:jc w:val="both"/>
            </w:pPr>
          </w:p>
        </w:tc>
        <w:tc>
          <w:tcPr>
            <w:tcW w:w="850" w:type="dxa"/>
            <w:shd w:val="clear" w:color="auto" w:fill="auto"/>
          </w:tcPr>
          <w:p w:rsidR="00704D73" w:rsidRDefault="00704D73" w:rsidP="00B9105F">
            <w:pPr>
              <w:rPr>
                <w:b/>
              </w:rPr>
            </w:pPr>
          </w:p>
          <w:p w:rsidR="00981591" w:rsidRDefault="00981591" w:rsidP="00B9105F">
            <w:pPr>
              <w:rPr>
                <w:b/>
              </w:rPr>
            </w:pPr>
          </w:p>
          <w:p w:rsidR="00981591" w:rsidRDefault="00981591" w:rsidP="00B9105F">
            <w:pPr>
              <w:rPr>
                <w:b/>
              </w:rPr>
            </w:pPr>
          </w:p>
          <w:p w:rsidR="00981591" w:rsidRDefault="00981591" w:rsidP="00B9105F">
            <w:pPr>
              <w:rPr>
                <w:b/>
              </w:rPr>
            </w:pPr>
          </w:p>
          <w:p w:rsidR="00981591" w:rsidRDefault="00981591" w:rsidP="00B9105F">
            <w:pPr>
              <w:rPr>
                <w:b/>
              </w:rPr>
            </w:pPr>
          </w:p>
          <w:p w:rsidR="00981591" w:rsidRDefault="00981591" w:rsidP="00B9105F">
            <w:pPr>
              <w:rPr>
                <w:b/>
              </w:rPr>
            </w:pPr>
          </w:p>
          <w:p w:rsidR="00981591" w:rsidRDefault="00981591" w:rsidP="00B9105F">
            <w:pPr>
              <w:rPr>
                <w:b/>
              </w:rPr>
            </w:pPr>
          </w:p>
          <w:p w:rsidR="00981591" w:rsidRDefault="00981591" w:rsidP="00B9105F">
            <w:pPr>
              <w:rPr>
                <w:b/>
              </w:rPr>
            </w:pPr>
          </w:p>
          <w:p w:rsidR="00981591" w:rsidRDefault="00981591" w:rsidP="00B9105F">
            <w:pPr>
              <w:rPr>
                <w:b/>
              </w:rPr>
            </w:pPr>
          </w:p>
          <w:p w:rsidR="00981591" w:rsidRDefault="00981591" w:rsidP="00B9105F">
            <w:pPr>
              <w:rPr>
                <w:b/>
              </w:rPr>
            </w:pPr>
          </w:p>
          <w:p w:rsidR="00981591" w:rsidRDefault="00981591" w:rsidP="00B9105F">
            <w:pPr>
              <w:rPr>
                <w:b/>
              </w:rPr>
            </w:pPr>
          </w:p>
          <w:p w:rsidR="00981591" w:rsidRDefault="00981591" w:rsidP="00B9105F">
            <w:pPr>
              <w:rPr>
                <w:b/>
              </w:rPr>
            </w:pPr>
          </w:p>
          <w:p w:rsidR="00981591" w:rsidRDefault="00981591" w:rsidP="00B9105F">
            <w:pPr>
              <w:rPr>
                <w:b/>
              </w:rPr>
            </w:pPr>
          </w:p>
          <w:p w:rsidR="00981591" w:rsidRDefault="00981591" w:rsidP="00B9105F">
            <w:pPr>
              <w:rPr>
                <w:b/>
              </w:rPr>
            </w:pPr>
          </w:p>
          <w:p w:rsidR="00981591" w:rsidRDefault="00981591" w:rsidP="00B9105F">
            <w:pPr>
              <w:rPr>
                <w:b/>
              </w:rPr>
            </w:pPr>
          </w:p>
          <w:p w:rsidR="00981591" w:rsidRDefault="00981591" w:rsidP="00B9105F">
            <w:pPr>
              <w:rPr>
                <w:b/>
              </w:rPr>
            </w:pPr>
          </w:p>
          <w:p w:rsidR="00981591" w:rsidRDefault="00981591" w:rsidP="00B9105F">
            <w:pPr>
              <w:rPr>
                <w:b/>
              </w:rPr>
            </w:pPr>
          </w:p>
          <w:p w:rsidR="00981591" w:rsidRDefault="00981591" w:rsidP="00B9105F">
            <w:pPr>
              <w:rPr>
                <w:b/>
              </w:rPr>
            </w:pPr>
            <w:r>
              <w:rPr>
                <w:b/>
              </w:rPr>
              <w:t>ASAP</w:t>
            </w:r>
          </w:p>
          <w:p w:rsidR="00981591" w:rsidRDefault="00981591" w:rsidP="00B9105F">
            <w:pPr>
              <w:rPr>
                <w:b/>
              </w:rPr>
            </w:pPr>
          </w:p>
          <w:p w:rsidR="00981591" w:rsidRPr="00FE118F" w:rsidRDefault="00981591" w:rsidP="00B9105F">
            <w:pPr>
              <w:rPr>
                <w:b/>
              </w:rPr>
            </w:pPr>
            <w:r>
              <w:rPr>
                <w:b/>
              </w:rPr>
              <w:t>4/3</w:t>
            </w:r>
          </w:p>
        </w:tc>
        <w:tc>
          <w:tcPr>
            <w:tcW w:w="851" w:type="dxa"/>
            <w:shd w:val="clear" w:color="auto" w:fill="auto"/>
          </w:tcPr>
          <w:p w:rsidR="00704D73" w:rsidRDefault="00704D73" w:rsidP="008669A9">
            <w:pPr>
              <w:jc w:val="both"/>
              <w:rPr>
                <w:b/>
              </w:rPr>
            </w:pPr>
          </w:p>
          <w:p w:rsidR="00981591" w:rsidRDefault="00981591" w:rsidP="008669A9">
            <w:pPr>
              <w:jc w:val="both"/>
              <w:rPr>
                <w:b/>
              </w:rPr>
            </w:pPr>
          </w:p>
          <w:p w:rsidR="00981591" w:rsidRDefault="00981591" w:rsidP="008669A9">
            <w:pPr>
              <w:jc w:val="both"/>
              <w:rPr>
                <w:b/>
              </w:rPr>
            </w:pPr>
          </w:p>
          <w:p w:rsidR="00981591" w:rsidRDefault="00981591" w:rsidP="008669A9">
            <w:pPr>
              <w:jc w:val="both"/>
              <w:rPr>
                <w:b/>
              </w:rPr>
            </w:pPr>
          </w:p>
          <w:p w:rsidR="00981591" w:rsidRDefault="00981591" w:rsidP="008669A9">
            <w:pPr>
              <w:jc w:val="both"/>
              <w:rPr>
                <w:b/>
              </w:rPr>
            </w:pPr>
          </w:p>
          <w:p w:rsidR="00981591" w:rsidRDefault="00981591" w:rsidP="008669A9">
            <w:pPr>
              <w:jc w:val="both"/>
              <w:rPr>
                <w:b/>
              </w:rPr>
            </w:pPr>
          </w:p>
          <w:p w:rsidR="00981591" w:rsidRDefault="00981591" w:rsidP="008669A9">
            <w:pPr>
              <w:jc w:val="both"/>
              <w:rPr>
                <w:b/>
              </w:rPr>
            </w:pPr>
          </w:p>
          <w:p w:rsidR="00981591" w:rsidRDefault="00981591" w:rsidP="008669A9">
            <w:pPr>
              <w:jc w:val="both"/>
              <w:rPr>
                <w:b/>
              </w:rPr>
            </w:pPr>
          </w:p>
          <w:p w:rsidR="00981591" w:rsidRDefault="00981591" w:rsidP="008669A9">
            <w:pPr>
              <w:jc w:val="both"/>
              <w:rPr>
                <w:b/>
              </w:rPr>
            </w:pPr>
          </w:p>
          <w:p w:rsidR="00981591" w:rsidRDefault="00981591" w:rsidP="008669A9">
            <w:pPr>
              <w:jc w:val="both"/>
              <w:rPr>
                <w:b/>
              </w:rPr>
            </w:pPr>
          </w:p>
          <w:p w:rsidR="00981591" w:rsidRDefault="00981591" w:rsidP="008669A9">
            <w:pPr>
              <w:jc w:val="both"/>
              <w:rPr>
                <w:b/>
              </w:rPr>
            </w:pPr>
          </w:p>
          <w:p w:rsidR="00981591" w:rsidRDefault="00981591" w:rsidP="008669A9">
            <w:pPr>
              <w:jc w:val="both"/>
              <w:rPr>
                <w:b/>
              </w:rPr>
            </w:pPr>
          </w:p>
          <w:p w:rsidR="00981591" w:rsidRDefault="00981591" w:rsidP="008669A9">
            <w:pPr>
              <w:jc w:val="both"/>
              <w:rPr>
                <w:b/>
              </w:rPr>
            </w:pPr>
          </w:p>
          <w:p w:rsidR="00981591" w:rsidRDefault="00981591" w:rsidP="008669A9">
            <w:pPr>
              <w:jc w:val="both"/>
              <w:rPr>
                <w:b/>
              </w:rPr>
            </w:pPr>
          </w:p>
          <w:p w:rsidR="00981591" w:rsidRDefault="00981591" w:rsidP="008669A9">
            <w:pPr>
              <w:jc w:val="both"/>
              <w:rPr>
                <w:b/>
              </w:rPr>
            </w:pPr>
          </w:p>
          <w:p w:rsidR="00981591" w:rsidRDefault="00981591" w:rsidP="008669A9">
            <w:pPr>
              <w:jc w:val="both"/>
              <w:rPr>
                <w:b/>
              </w:rPr>
            </w:pPr>
          </w:p>
          <w:p w:rsidR="00981591" w:rsidRDefault="00981591" w:rsidP="008669A9">
            <w:pPr>
              <w:jc w:val="both"/>
              <w:rPr>
                <w:b/>
              </w:rPr>
            </w:pPr>
          </w:p>
          <w:p w:rsidR="00981591" w:rsidRDefault="00981591" w:rsidP="008669A9">
            <w:pPr>
              <w:jc w:val="both"/>
              <w:rPr>
                <w:b/>
              </w:rPr>
            </w:pPr>
            <w:r>
              <w:rPr>
                <w:b/>
              </w:rPr>
              <w:t>SR</w:t>
            </w:r>
          </w:p>
          <w:p w:rsidR="00981591" w:rsidRDefault="00981591" w:rsidP="008669A9">
            <w:pPr>
              <w:jc w:val="both"/>
              <w:rPr>
                <w:b/>
              </w:rPr>
            </w:pPr>
          </w:p>
          <w:p w:rsidR="00981591" w:rsidRPr="00BA3231" w:rsidRDefault="00981591" w:rsidP="008669A9">
            <w:pPr>
              <w:jc w:val="both"/>
              <w:rPr>
                <w:b/>
              </w:rPr>
            </w:pPr>
            <w:r>
              <w:rPr>
                <w:b/>
              </w:rPr>
              <w:t>RS</w:t>
            </w:r>
          </w:p>
        </w:tc>
        <w:tc>
          <w:tcPr>
            <w:tcW w:w="3260" w:type="dxa"/>
            <w:shd w:val="clear" w:color="auto" w:fill="auto"/>
          </w:tcPr>
          <w:p w:rsidR="00704D73" w:rsidRDefault="00704D73" w:rsidP="00FF4CDB">
            <w:pPr>
              <w:jc w:val="both"/>
              <w:rPr>
                <w:b/>
                <w:color w:val="FF0000"/>
              </w:rPr>
            </w:pPr>
          </w:p>
          <w:p w:rsidR="00981591" w:rsidRDefault="00981591" w:rsidP="00FF4CDB">
            <w:pPr>
              <w:jc w:val="both"/>
              <w:rPr>
                <w:b/>
                <w:color w:val="FF0000"/>
              </w:rPr>
            </w:pPr>
          </w:p>
          <w:p w:rsidR="00981591" w:rsidRDefault="00981591" w:rsidP="00FF4CDB">
            <w:pPr>
              <w:jc w:val="both"/>
              <w:rPr>
                <w:b/>
                <w:color w:val="FF0000"/>
              </w:rPr>
            </w:pPr>
          </w:p>
          <w:p w:rsidR="00981591" w:rsidRDefault="00981591" w:rsidP="00FF4CDB">
            <w:pPr>
              <w:jc w:val="both"/>
              <w:rPr>
                <w:b/>
                <w:color w:val="FF0000"/>
              </w:rPr>
            </w:pPr>
          </w:p>
          <w:p w:rsidR="00981591" w:rsidRDefault="00981591" w:rsidP="00FF4CDB">
            <w:pPr>
              <w:jc w:val="both"/>
              <w:rPr>
                <w:b/>
                <w:color w:val="FF0000"/>
              </w:rPr>
            </w:pPr>
          </w:p>
          <w:p w:rsidR="00981591" w:rsidRDefault="00981591" w:rsidP="00FF4CDB">
            <w:pPr>
              <w:jc w:val="both"/>
              <w:rPr>
                <w:b/>
                <w:color w:val="FF0000"/>
              </w:rPr>
            </w:pPr>
          </w:p>
          <w:p w:rsidR="00981591" w:rsidRDefault="00981591" w:rsidP="00FF4CDB">
            <w:pPr>
              <w:jc w:val="both"/>
              <w:rPr>
                <w:b/>
                <w:color w:val="FF0000"/>
              </w:rPr>
            </w:pPr>
          </w:p>
          <w:p w:rsidR="00981591" w:rsidRDefault="00981591" w:rsidP="00FF4CDB">
            <w:pPr>
              <w:jc w:val="both"/>
              <w:rPr>
                <w:b/>
                <w:color w:val="FF0000"/>
              </w:rPr>
            </w:pPr>
          </w:p>
          <w:p w:rsidR="00981591" w:rsidRDefault="00981591" w:rsidP="00FF4CDB">
            <w:pPr>
              <w:jc w:val="both"/>
              <w:rPr>
                <w:b/>
                <w:color w:val="FF0000"/>
              </w:rPr>
            </w:pPr>
          </w:p>
          <w:p w:rsidR="00981591" w:rsidRDefault="00981591" w:rsidP="00FF4CDB">
            <w:pPr>
              <w:jc w:val="both"/>
              <w:rPr>
                <w:b/>
                <w:color w:val="FF0000"/>
              </w:rPr>
            </w:pPr>
          </w:p>
          <w:p w:rsidR="00981591" w:rsidRDefault="00981591" w:rsidP="00FF4CDB">
            <w:pPr>
              <w:jc w:val="both"/>
              <w:rPr>
                <w:b/>
                <w:color w:val="FF0000"/>
              </w:rPr>
            </w:pPr>
          </w:p>
          <w:p w:rsidR="00981591" w:rsidRDefault="00981591" w:rsidP="00FF4CDB">
            <w:pPr>
              <w:jc w:val="both"/>
              <w:rPr>
                <w:b/>
                <w:color w:val="FF0000"/>
              </w:rPr>
            </w:pPr>
          </w:p>
          <w:p w:rsidR="00981591" w:rsidRDefault="00981591" w:rsidP="00FF4CDB">
            <w:pPr>
              <w:jc w:val="both"/>
              <w:rPr>
                <w:b/>
                <w:color w:val="FF0000"/>
              </w:rPr>
            </w:pPr>
          </w:p>
          <w:p w:rsidR="00981591" w:rsidRDefault="00981591" w:rsidP="00FF4CDB">
            <w:pPr>
              <w:jc w:val="both"/>
              <w:rPr>
                <w:b/>
                <w:color w:val="FF0000"/>
              </w:rPr>
            </w:pPr>
          </w:p>
          <w:p w:rsidR="00981591" w:rsidRDefault="00981591" w:rsidP="00FF4CDB">
            <w:pPr>
              <w:jc w:val="both"/>
              <w:rPr>
                <w:b/>
                <w:color w:val="FF0000"/>
              </w:rPr>
            </w:pPr>
          </w:p>
          <w:p w:rsidR="00981591" w:rsidRDefault="00981591" w:rsidP="00FF4CDB">
            <w:pPr>
              <w:jc w:val="both"/>
              <w:rPr>
                <w:b/>
                <w:color w:val="FF0000"/>
              </w:rPr>
            </w:pPr>
          </w:p>
          <w:p w:rsidR="00981591" w:rsidRDefault="00981591" w:rsidP="00FF4CDB">
            <w:pPr>
              <w:jc w:val="both"/>
              <w:rPr>
                <w:b/>
                <w:color w:val="FF0000"/>
              </w:rPr>
            </w:pPr>
          </w:p>
          <w:p w:rsidR="00981591" w:rsidRPr="00142F77" w:rsidRDefault="00981591" w:rsidP="00FF4CDB">
            <w:pPr>
              <w:jc w:val="both"/>
              <w:rPr>
                <w:b/>
                <w:color w:val="FF0000"/>
              </w:rPr>
            </w:pPr>
            <w:r>
              <w:rPr>
                <w:b/>
                <w:color w:val="FF0000"/>
              </w:rPr>
              <w:t>To feedback to manager and keep in contact with GP/RS about progress.   RS to raise a review of the protocol at KHOG on 4/3/21</w:t>
            </w:r>
          </w:p>
        </w:tc>
      </w:tr>
      <w:tr w:rsidR="00FE602C" w:rsidRPr="00745BAC" w:rsidTr="00596AC7">
        <w:tc>
          <w:tcPr>
            <w:tcW w:w="1560" w:type="dxa"/>
          </w:tcPr>
          <w:p w:rsidR="00527061" w:rsidRDefault="001F2264" w:rsidP="009E49FB">
            <w:pPr>
              <w:rPr>
                <w:b/>
              </w:rPr>
            </w:pPr>
            <w:r>
              <w:rPr>
                <w:b/>
              </w:rPr>
              <w:lastRenderedPageBreak/>
              <w:t>OP Accommodation Review</w:t>
            </w:r>
          </w:p>
        </w:tc>
        <w:tc>
          <w:tcPr>
            <w:tcW w:w="9356" w:type="dxa"/>
            <w:shd w:val="clear" w:color="auto" w:fill="auto"/>
          </w:tcPr>
          <w:p w:rsidR="00704D73" w:rsidRPr="00981591" w:rsidRDefault="00704D73" w:rsidP="00E103E3">
            <w:pPr>
              <w:jc w:val="both"/>
            </w:pPr>
            <w:r w:rsidRPr="000B3830">
              <w:rPr>
                <w:highlight w:val="yellow"/>
              </w:rPr>
              <w:t xml:space="preserve"> </w:t>
            </w:r>
            <w:r w:rsidR="0057212F" w:rsidRPr="00981591">
              <w:t>T</w:t>
            </w:r>
            <w:r w:rsidR="00981591" w:rsidRPr="00981591">
              <w:t>his is a piece of work being undertaken currently by</w:t>
            </w:r>
            <w:r w:rsidR="0057212F" w:rsidRPr="00981591">
              <w:t xml:space="preserve"> Golding Homes and Folkestone &amp; Hythe DC, </w:t>
            </w:r>
            <w:r w:rsidR="00981591" w:rsidRPr="00981591">
              <w:t>colleagues keen to learn from o</w:t>
            </w:r>
            <w:r w:rsidR="0057212F" w:rsidRPr="00981591">
              <w:t>thers undertaking reviews of OP accommodation, who are good partners to work with and learning from others</w:t>
            </w:r>
            <w:r w:rsidR="00981591" w:rsidRPr="00981591">
              <w:t>?</w:t>
            </w:r>
            <w:r w:rsidR="0057212F" w:rsidRPr="00981591">
              <w:t xml:space="preserve">  HS advised that FHDC want to review assets and service delivery, HS focusing on the future offer of OP accommodation and services.  Putting together a specification for consultants and would like colleagues to share any experiences, uses of contacts, a good specification and outcomes.</w:t>
            </w:r>
          </w:p>
          <w:p w:rsidR="00981591" w:rsidRPr="00981591" w:rsidRDefault="00981591" w:rsidP="00E103E3">
            <w:pPr>
              <w:jc w:val="both"/>
            </w:pPr>
          </w:p>
          <w:p w:rsidR="0057212F" w:rsidRPr="00981591" w:rsidRDefault="0057212F" w:rsidP="00E103E3">
            <w:pPr>
              <w:jc w:val="both"/>
            </w:pPr>
            <w:r w:rsidRPr="00981591">
              <w:t>AC advised that ABC are finalising a review of their OP accommodation and have rebranded as Dalia (</w:t>
            </w:r>
            <w:r w:rsidR="00981591" w:rsidRPr="00981591">
              <w:t>Desirable, Affordable, Housing, Linking Independence and Age</w:t>
            </w:r>
            <w:r w:rsidRPr="00981591">
              <w:t xml:space="preserve">) working with TPAS on this and the Housing White Paper on engagement, carried out a consultation with residents through an online Dalia Forum.  Have also changed the job title of the Scheme Managers to Independent Living Officers and the offer is more dynamic.  </w:t>
            </w:r>
            <w:r w:rsidR="00981591" w:rsidRPr="00981591">
              <w:t>AC to share any details with HS and GP.</w:t>
            </w:r>
          </w:p>
          <w:p w:rsidR="0057212F" w:rsidRPr="00981591" w:rsidRDefault="0057212F" w:rsidP="00E103E3">
            <w:pPr>
              <w:jc w:val="both"/>
            </w:pPr>
          </w:p>
          <w:p w:rsidR="0057212F" w:rsidRPr="00981591" w:rsidRDefault="0057212F" w:rsidP="00E103E3">
            <w:pPr>
              <w:jc w:val="both"/>
            </w:pPr>
            <w:r w:rsidRPr="00981591">
              <w:t>JR advised that her manager did a similar review in a previous role with Moat and is the manager responsible for Schemes in Gravesham now.  JR to share contact details and information with HS and GP.</w:t>
            </w:r>
          </w:p>
          <w:p w:rsidR="0057212F" w:rsidRPr="000B3830" w:rsidRDefault="0057212F" w:rsidP="00E103E3">
            <w:pPr>
              <w:jc w:val="both"/>
              <w:rPr>
                <w:highlight w:val="yellow"/>
              </w:rPr>
            </w:pPr>
          </w:p>
        </w:tc>
        <w:tc>
          <w:tcPr>
            <w:tcW w:w="850" w:type="dxa"/>
            <w:shd w:val="clear" w:color="auto" w:fill="auto"/>
          </w:tcPr>
          <w:p w:rsidR="001A74AB" w:rsidRDefault="001A74AB"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r>
              <w:rPr>
                <w:b/>
              </w:rPr>
              <w:t>ASAP</w:t>
            </w:r>
          </w:p>
          <w:p w:rsidR="00981591" w:rsidRDefault="00981591" w:rsidP="00454E00">
            <w:pPr>
              <w:rPr>
                <w:b/>
              </w:rPr>
            </w:pPr>
          </w:p>
          <w:p w:rsidR="00981591" w:rsidRDefault="00981591" w:rsidP="00454E00">
            <w:pPr>
              <w:rPr>
                <w:b/>
              </w:rPr>
            </w:pPr>
          </w:p>
          <w:p w:rsidR="00981591" w:rsidRPr="009179A4" w:rsidRDefault="00981591" w:rsidP="00454E00">
            <w:pPr>
              <w:rPr>
                <w:b/>
              </w:rPr>
            </w:pPr>
            <w:r>
              <w:rPr>
                <w:b/>
              </w:rPr>
              <w:t>ASAP</w:t>
            </w:r>
          </w:p>
        </w:tc>
        <w:tc>
          <w:tcPr>
            <w:tcW w:w="851" w:type="dxa"/>
            <w:shd w:val="clear" w:color="auto" w:fill="auto"/>
          </w:tcPr>
          <w:p w:rsidR="001A74AB" w:rsidRDefault="001A74AB"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r>
              <w:rPr>
                <w:b/>
              </w:rPr>
              <w:t>AC</w:t>
            </w:r>
          </w:p>
          <w:p w:rsidR="00981591" w:rsidRDefault="00981591" w:rsidP="00454E00">
            <w:pPr>
              <w:rPr>
                <w:b/>
              </w:rPr>
            </w:pPr>
          </w:p>
          <w:p w:rsidR="00981591" w:rsidRDefault="00981591" w:rsidP="00454E00">
            <w:pPr>
              <w:rPr>
                <w:b/>
              </w:rPr>
            </w:pPr>
          </w:p>
          <w:p w:rsidR="00981591" w:rsidRPr="007F161E" w:rsidRDefault="00981591" w:rsidP="00454E00">
            <w:pPr>
              <w:rPr>
                <w:b/>
              </w:rPr>
            </w:pPr>
            <w:r>
              <w:rPr>
                <w:b/>
              </w:rPr>
              <w:t>JR</w:t>
            </w:r>
          </w:p>
        </w:tc>
        <w:tc>
          <w:tcPr>
            <w:tcW w:w="3260" w:type="dxa"/>
            <w:shd w:val="clear" w:color="auto" w:fill="auto"/>
          </w:tcPr>
          <w:p w:rsidR="001A74AB" w:rsidRDefault="001A74AB" w:rsidP="00E103E3">
            <w:pPr>
              <w:rPr>
                <w:b/>
                <w:color w:val="FF0000"/>
              </w:rPr>
            </w:pPr>
          </w:p>
          <w:p w:rsidR="00981591" w:rsidRDefault="00981591" w:rsidP="00E103E3">
            <w:pPr>
              <w:rPr>
                <w:b/>
                <w:color w:val="FF0000"/>
              </w:rPr>
            </w:pPr>
          </w:p>
          <w:p w:rsidR="00981591" w:rsidRDefault="00981591" w:rsidP="00E103E3">
            <w:pPr>
              <w:rPr>
                <w:b/>
                <w:color w:val="FF0000"/>
              </w:rPr>
            </w:pPr>
          </w:p>
          <w:p w:rsidR="00981591" w:rsidRDefault="00981591" w:rsidP="00E103E3">
            <w:pPr>
              <w:rPr>
                <w:b/>
                <w:color w:val="FF0000"/>
              </w:rPr>
            </w:pPr>
          </w:p>
          <w:p w:rsidR="00981591" w:rsidRDefault="00981591" w:rsidP="00E103E3">
            <w:pPr>
              <w:rPr>
                <w:b/>
                <w:color w:val="FF0000"/>
              </w:rPr>
            </w:pPr>
          </w:p>
          <w:p w:rsidR="00981591" w:rsidRDefault="00981591" w:rsidP="00E103E3">
            <w:pPr>
              <w:rPr>
                <w:b/>
                <w:color w:val="FF0000"/>
              </w:rPr>
            </w:pPr>
          </w:p>
          <w:p w:rsidR="00981591" w:rsidRDefault="00981591" w:rsidP="00E103E3">
            <w:pPr>
              <w:rPr>
                <w:b/>
                <w:color w:val="FF0000"/>
              </w:rPr>
            </w:pPr>
          </w:p>
          <w:p w:rsidR="00981591" w:rsidRDefault="00981591" w:rsidP="00E103E3">
            <w:pPr>
              <w:rPr>
                <w:b/>
                <w:color w:val="FF0000"/>
              </w:rPr>
            </w:pPr>
          </w:p>
          <w:p w:rsidR="00981591" w:rsidRDefault="00981591" w:rsidP="00E103E3">
            <w:pPr>
              <w:rPr>
                <w:b/>
                <w:color w:val="FF0000"/>
              </w:rPr>
            </w:pPr>
          </w:p>
          <w:p w:rsidR="00981591" w:rsidRDefault="00981591" w:rsidP="00E103E3">
            <w:pPr>
              <w:rPr>
                <w:b/>
                <w:color w:val="FF0000"/>
              </w:rPr>
            </w:pPr>
          </w:p>
          <w:p w:rsidR="00981591" w:rsidRDefault="00981591" w:rsidP="00E103E3">
            <w:pPr>
              <w:rPr>
                <w:b/>
                <w:color w:val="FF0000"/>
              </w:rPr>
            </w:pPr>
            <w:r>
              <w:rPr>
                <w:b/>
                <w:color w:val="FF0000"/>
              </w:rPr>
              <w:t>AC to share information about recent OP Accommodation Review with TPAS</w:t>
            </w:r>
          </w:p>
          <w:p w:rsidR="00981591" w:rsidRDefault="00981591" w:rsidP="00E103E3">
            <w:pPr>
              <w:rPr>
                <w:b/>
                <w:color w:val="FF0000"/>
              </w:rPr>
            </w:pPr>
          </w:p>
          <w:p w:rsidR="00981591" w:rsidRPr="00142F77" w:rsidRDefault="00981591" w:rsidP="00E103E3">
            <w:pPr>
              <w:rPr>
                <w:b/>
                <w:color w:val="FF0000"/>
              </w:rPr>
            </w:pPr>
            <w:r>
              <w:rPr>
                <w:b/>
                <w:color w:val="FF0000"/>
              </w:rPr>
              <w:t>JR to share contact details for Manager with HS and GP</w:t>
            </w:r>
          </w:p>
        </w:tc>
      </w:tr>
      <w:tr w:rsidR="00D75843" w:rsidRPr="00745BAC" w:rsidTr="00596AC7">
        <w:tc>
          <w:tcPr>
            <w:tcW w:w="1560" w:type="dxa"/>
          </w:tcPr>
          <w:p w:rsidR="00D75843" w:rsidRDefault="001F2264" w:rsidP="009E49FB">
            <w:pPr>
              <w:rPr>
                <w:b/>
              </w:rPr>
            </w:pPr>
            <w:r>
              <w:rPr>
                <w:b/>
              </w:rPr>
              <w:t>Feedback on CPN/W Workshop</w:t>
            </w:r>
          </w:p>
        </w:tc>
        <w:tc>
          <w:tcPr>
            <w:tcW w:w="9356" w:type="dxa"/>
            <w:shd w:val="clear" w:color="auto" w:fill="auto"/>
          </w:tcPr>
          <w:p w:rsidR="00981591" w:rsidRDefault="00981591" w:rsidP="00981591">
            <w:pPr>
              <w:jc w:val="both"/>
            </w:pPr>
            <w:r w:rsidRPr="00981591">
              <w:t xml:space="preserve">RS and DE advised that the </w:t>
            </w:r>
            <w:r w:rsidR="0057212F" w:rsidRPr="00981591">
              <w:t xml:space="preserve">session was well attended and all participants received a CPD certificate, it was an interactive session, </w:t>
            </w:r>
            <w:r>
              <w:t>with a lot of information shared.   Slides shared following the meeting.   There is more training on offer from Mallard Consulting if colleagues want to consider additional training.</w:t>
            </w:r>
          </w:p>
          <w:p w:rsidR="00395031" w:rsidRPr="000B3830" w:rsidRDefault="0057212F" w:rsidP="00981591">
            <w:pPr>
              <w:jc w:val="both"/>
              <w:rPr>
                <w:highlight w:val="yellow"/>
              </w:rPr>
            </w:pPr>
            <w:r w:rsidRPr="00981591">
              <w:t xml:space="preserve"> </w:t>
            </w:r>
          </w:p>
        </w:tc>
        <w:tc>
          <w:tcPr>
            <w:tcW w:w="850" w:type="dxa"/>
            <w:shd w:val="clear" w:color="auto" w:fill="auto"/>
          </w:tcPr>
          <w:p w:rsidR="00A578D0" w:rsidRPr="009179A4" w:rsidRDefault="00A578D0" w:rsidP="00E103E3">
            <w:pPr>
              <w:rPr>
                <w:b/>
              </w:rPr>
            </w:pPr>
          </w:p>
        </w:tc>
        <w:tc>
          <w:tcPr>
            <w:tcW w:w="851" w:type="dxa"/>
            <w:shd w:val="clear" w:color="auto" w:fill="auto"/>
          </w:tcPr>
          <w:p w:rsidR="00A578D0" w:rsidRPr="007F161E" w:rsidRDefault="00A578D0" w:rsidP="00E103E3">
            <w:pPr>
              <w:rPr>
                <w:b/>
              </w:rPr>
            </w:pPr>
          </w:p>
        </w:tc>
        <w:tc>
          <w:tcPr>
            <w:tcW w:w="3260" w:type="dxa"/>
            <w:shd w:val="clear" w:color="auto" w:fill="auto"/>
          </w:tcPr>
          <w:p w:rsidR="00A578D0" w:rsidRDefault="00A578D0" w:rsidP="00205AB1">
            <w:pPr>
              <w:jc w:val="both"/>
              <w:rPr>
                <w:b/>
                <w:color w:val="FF0000"/>
              </w:rPr>
            </w:pPr>
          </w:p>
        </w:tc>
      </w:tr>
      <w:tr w:rsidR="002100FA" w:rsidRPr="00745BAC" w:rsidTr="00596AC7">
        <w:tc>
          <w:tcPr>
            <w:tcW w:w="1560" w:type="dxa"/>
          </w:tcPr>
          <w:p w:rsidR="002100FA" w:rsidRDefault="001F2264" w:rsidP="009E49FB">
            <w:pPr>
              <w:rPr>
                <w:b/>
              </w:rPr>
            </w:pPr>
            <w:r>
              <w:rPr>
                <w:b/>
              </w:rPr>
              <w:t>Standing Items</w:t>
            </w:r>
          </w:p>
        </w:tc>
        <w:tc>
          <w:tcPr>
            <w:tcW w:w="9356" w:type="dxa"/>
            <w:shd w:val="clear" w:color="auto" w:fill="auto"/>
          </w:tcPr>
          <w:p w:rsidR="00182A7B" w:rsidRDefault="001F2264" w:rsidP="00E103E3">
            <w:pPr>
              <w:jc w:val="both"/>
            </w:pPr>
            <w:r w:rsidRPr="00981591">
              <w:rPr>
                <w:b/>
              </w:rPr>
              <w:t>Court Proceedings</w:t>
            </w:r>
            <w:r>
              <w:t xml:space="preserve"> – </w:t>
            </w:r>
            <w:r w:rsidR="000B3830">
              <w:t xml:space="preserve">Possession Hearings extended once again, WKHA are taking a longer term view along a reactive response to immediate issues and managing income and rent arrears.  HS advised that FHDC arrears are reducing due to working smarter and more interaction with residents so a positive impact, there is more conversation and negotiation.  AC advised that have experienced more conflict and using the pandemic not to make payments and abuse to staff, trying to get conflict management training for the team, colleagues and residents finding this third lockdown difficult.  </w:t>
            </w:r>
          </w:p>
          <w:p w:rsidR="001F2264" w:rsidRDefault="001F2264" w:rsidP="00E103E3">
            <w:pPr>
              <w:jc w:val="both"/>
            </w:pPr>
          </w:p>
          <w:p w:rsidR="001F2264" w:rsidRDefault="001F2264" w:rsidP="00E103E3">
            <w:pPr>
              <w:jc w:val="both"/>
            </w:pPr>
            <w:r w:rsidRPr="00981591">
              <w:rPr>
                <w:b/>
              </w:rPr>
              <w:t>Lettings/Viewings</w:t>
            </w:r>
            <w:r>
              <w:t xml:space="preserve"> – </w:t>
            </w:r>
            <w:r w:rsidR="000B3830">
              <w:t xml:space="preserve">Guide to Lettings remains a live document and how to manage this process during lockdown and after.    MR advised that </w:t>
            </w:r>
            <w:r w:rsidR="00981591">
              <w:t>Optivo are l</w:t>
            </w:r>
            <w:r w:rsidR="000B3830">
              <w:t xml:space="preserve">ikely to be a combination approach to lettings following the end of lockdown, 70 – 30 split to virtual.  Golding are considering and undertaking surveying and contacts around processes so will continue to monitor this with residents and how to sustain the good satisfaction.  FD found that virtual lettings have worked well for Market Renters, for others in social and affordable renters they tend to provide a more personal service, will consider a tailored offer to meet the needs of the prospective tenant, allowing the opportunity to make those initial contacts.   </w:t>
            </w:r>
          </w:p>
          <w:p w:rsidR="000B3830" w:rsidRDefault="000B3830" w:rsidP="00E103E3">
            <w:pPr>
              <w:jc w:val="both"/>
            </w:pPr>
          </w:p>
          <w:p w:rsidR="000B3830" w:rsidRDefault="000B3830" w:rsidP="00E103E3">
            <w:pPr>
              <w:jc w:val="both"/>
            </w:pPr>
            <w:r>
              <w:t xml:space="preserve">TH asked about virtual viewings and if all by pre-recorded or live walk around with tenants watching?  SH advised that a key safe is left outside and then they are talked through over the phone with the officer and then sign up at the end via DocuSign.   All key safes have different codes and these are changed if refused.  </w:t>
            </w:r>
          </w:p>
          <w:p w:rsidR="00981591" w:rsidRDefault="00981591" w:rsidP="00E103E3">
            <w:pPr>
              <w:jc w:val="both"/>
            </w:pPr>
          </w:p>
          <w:p w:rsidR="000B3830" w:rsidRDefault="000B3830" w:rsidP="00E103E3">
            <w:pPr>
              <w:jc w:val="both"/>
            </w:pPr>
            <w:r>
              <w:t>DE advised that DBC are considering this approach and Kent Homechoice and virtual adverts via this scheme</w:t>
            </w:r>
            <w:r w:rsidR="00B24A84">
              <w:t xml:space="preserve">, is this in place?  </w:t>
            </w:r>
          </w:p>
          <w:p w:rsidR="00B24A84" w:rsidRPr="00745BAC" w:rsidRDefault="00B24A84" w:rsidP="00981591">
            <w:pPr>
              <w:jc w:val="both"/>
            </w:pPr>
          </w:p>
        </w:tc>
        <w:tc>
          <w:tcPr>
            <w:tcW w:w="850" w:type="dxa"/>
            <w:shd w:val="clear" w:color="auto" w:fill="auto"/>
          </w:tcPr>
          <w:p w:rsidR="00985ED3" w:rsidRDefault="00985ED3"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r>
              <w:rPr>
                <w:b/>
              </w:rPr>
              <w:t>ASAP</w:t>
            </w:r>
          </w:p>
          <w:p w:rsidR="00981591" w:rsidRDefault="00981591" w:rsidP="00454E00">
            <w:pPr>
              <w:rPr>
                <w:b/>
              </w:rPr>
            </w:pPr>
          </w:p>
          <w:p w:rsidR="00981591" w:rsidRDefault="00981591" w:rsidP="00454E00">
            <w:pPr>
              <w:rPr>
                <w:b/>
              </w:rPr>
            </w:pPr>
          </w:p>
          <w:p w:rsidR="00981591" w:rsidRPr="009179A4" w:rsidRDefault="00981591" w:rsidP="00454E00">
            <w:pPr>
              <w:rPr>
                <w:b/>
              </w:rPr>
            </w:pPr>
            <w:r>
              <w:rPr>
                <w:b/>
              </w:rPr>
              <w:t>With notes</w:t>
            </w:r>
          </w:p>
        </w:tc>
        <w:tc>
          <w:tcPr>
            <w:tcW w:w="851" w:type="dxa"/>
            <w:shd w:val="clear" w:color="auto" w:fill="auto"/>
          </w:tcPr>
          <w:p w:rsidR="00985ED3" w:rsidRDefault="00985ED3"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r>
              <w:rPr>
                <w:b/>
              </w:rPr>
              <w:t>RS</w:t>
            </w:r>
          </w:p>
          <w:p w:rsidR="00981591" w:rsidRDefault="00981591" w:rsidP="00B44664">
            <w:pPr>
              <w:rPr>
                <w:b/>
              </w:rPr>
            </w:pPr>
          </w:p>
          <w:p w:rsidR="00981591" w:rsidRDefault="00981591" w:rsidP="00B44664">
            <w:pPr>
              <w:rPr>
                <w:b/>
              </w:rPr>
            </w:pPr>
          </w:p>
          <w:p w:rsidR="00981591" w:rsidRPr="007F161E" w:rsidRDefault="00981591" w:rsidP="00B44664">
            <w:pPr>
              <w:rPr>
                <w:b/>
              </w:rPr>
            </w:pPr>
            <w:r>
              <w:rPr>
                <w:b/>
              </w:rPr>
              <w:t>DE/RS</w:t>
            </w:r>
          </w:p>
        </w:tc>
        <w:tc>
          <w:tcPr>
            <w:tcW w:w="3260" w:type="dxa"/>
            <w:shd w:val="clear" w:color="auto" w:fill="auto"/>
          </w:tcPr>
          <w:p w:rsidR="00985ED3" w:rsidRDefault="00985ED3"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r>
              <w:rPr>
                <w:b/>
                <w:color w:val="FF0000"/>
              </w:rPr>
              <w:t>To add this additional way of conducting a letting to the Guide on the website</w:t>
            </w:r>
          </w:p>
          <w:p w:rsidR="00981591" w:rsidRDefault="00981591" w:rsidP="00205AB1">
            <w:pPr>
              <w:jc w:val="both"/>
              <w:rPr>
                <w:b/>
                <w:color w:val="FF0000"/>
              </w:rPr>
            </w:pPr>
          </w:p>
          <w:p w:rsidR="00981591" w:rsidRPr="00142F77" w:rsidRDefault="00981591" w:rsidP="00205AB1">
            <w:pPr>
              <w:jc w:val="both"/>
              <w:rPr>
                <w:b/>
                <w:color w:val="FF0000"/>
              </w:rPr>
            </w:pPr>
            <w:r>
              <w:rPr>
                <w:b/>
                <w:color w:val="FF0000"/>
              </w:rPr>
              <w:t>RS to share information with notes</w:t>
            </w:r>
          </w:p>
        </w:tc>
      </w:tr>
      <w:tr w:rsidR="004A6D43" w:rsidRPr="00745BAC" w:rsidTr="00596AC7">
        <w:tc>
          <w:tcPr>
            <w:tcW w:w="1560" w:type="dxa"/>
          </w:tcPr>
          <w:p w:rsidR="004A6D43" w:rsidRDefault="00E103E3" w:rsidP="009E49FB">
            <w:pPr>
              <w:rPr>
                <w:b/>
              </w:rPr>
            </w:pPr>
            <w:r>
              <w:rPr>
                <w:b/>
              </w:rPr>
              <w:t>AOB</w:t>
            </w:r>
          </w:p>
        </w:tc>
        <w:tc>
          <w:tcPr>
            <w:tcW w:w="9356" w:type="dxa"/>
            <w:shd w:val="clear" w:color="auto" w:fill="auto"/>
          </w:tcPr>
          <w:p w:rsidR="00B6777D" w:rsidRDefault="00B24A84" w:rsidP="001F2264">
            <w:pPr>
              <w:jc w:val="both"/>
            </w:pPr>
            <w:r>
              <w:t>Topics for the next meeting.  To add the Reciprocal Transfers to the next agenda, any service reviews or areas of work to share best practice on, what will organisations be considering for working towards the end of this year now that the ‘Road Map’ has been released by Government.    To consider flexible tenancies.</w:t>
            </w:r>
          </w:p>
          <w:p w:rsidR="00B24A84" w:rsidRDefault="00B24A84" w:rsidP="001F2264">
            <w:pPr>
              <w:jc w:val="both"/>
            </w:pPr>
          </w:p>
          <w:p w:rsidR="00B24A84" w:rsidRDefault="00B24A84" w:rsidP="001F2264">
            <w:pPr>
              <w:jc w:val="both"/>
            </w:pPr>
            <w:r>
              <w:t xml:space="preserve">AC asked for Resident Engagement on the agenda, to discuss ideas and best practice about Innovative Covid safe resident engagement.   AC also asked about management of G&amp;T sites and to share contacts and make contact.   JR advised that GBC have a small site with 8 pitches in total, just advertised for an Officer to manage this site and surrounding areas, and also looking at a Tenant Engagement Strategy to include G&amp;T community, there are a lot of settled travellers in Gravesham.   AC advised that ABC working on housing need, GBC have recently published an allocations policy.  </w:t>
            </w:r>
          </w:p>
          <w:p w:rsidR="00B24A84" w:rsidRDefault="00B24A84" w:rsidP="001F2264">
            <w:pPr>
              <w:jc w:val="both"/>
            </w:pPr>
          </w:p>
          <w:p w:rsidR="00B24A84" w:rsidRDefault="00B24A84" w:rsidP="001F2264">
            <w:pPr>
              <w:jc w:val="both"/>
            </w:pPr>
            <w:r>
              <w:t xml:space="preserve">DE has shared their ASB policy via the group and would still welcome feedback on this.  Also working on a review on flexible tenancies so any thoughts on this welcomed.  AC advised that previously the group has assisted with flexible tenancies.   Head of Housing Peter Dosad is moving on so there is an advert for this post out currently.   </w:t>
            </w:r>
            <w:bookmarkStart w:id="0" w:name="_GoBack"/>
            <w:bookmarkEnd w:id="0"/>
          </w:p>
          <w:p w:rsidR="00B24A84" w:rsidRPr="00745BAC" w:rsidRDefault="00B24A84" w:rsidP="001F2264">
            <w:pPr>
              <w:jc w:val="both"/>
            </w:pPr>
          </w:p>
        </w:tc>
        <w:tc>
          <w:tcPr>
            <w:tcW w:w="850" w:type="dxa"/>
            <w:shd w:val="clear" w:color="auto" w:fill="auto"/>
          </w:tcPr>
          <w:p w:rsidR="00A578D0" w:rsidRDefault="00A578D0"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Default="00981591" w:rsidP="00454E00">
            <w:pPr>
              <w:rPr>
                <w:b/>
              </w:rPr>
            </w:pPr>
          </w:p>
          <w:p w:rsidR="00981591" w:rsidRPr="009179A4" w:rsidRDefault="00981591" w:rsidP="00454E00">
            <w:pPr>
              <w:rPr>
                <w:b/>
              </w:rPr>
            </w:pPr>
          </w:p>
        </w:tc>
        <w:tc>
          <w:tcPr>
            <w:tcW w:w="851" w:type="dxa"/>
            <w:shd w:val="clear" w:color="auto" w:fill="auto"/>
          </w:tcPr>
          <w:p w:rsidR="00A578D0" w:rsidRDefault="00981591" w:rsidP="00B44664">
            <w:pPr>
              <w:rPr>
                <w:b/>
              </w:rPr>
            </w:pPr>
            <w:r>
              <w:rPr>
                <w:b/>
              </w:rPr>
              <w:t>ALL</w:t>
            </w: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p>
          <w:p w:rsidR="00981591" w:rsidRDefault="00981591" w:rsidP="00B44664">
            <w:pPr>
              <w:rPr>
                <w:b/>
              </w:rPr>
            </w:pPr>
            <w:r>
              <w:rPr>
                <w:b/>
              </w:rPr>
              <w:t>AC/ JR</w:t>
            </w:r>
          </w:p>
          <w:p w:rsidR="00981591" w:rsidRDefault="00981591" w:rsidP="00B44664">
            <w:pPr>
              <w:rPr>
                <w:b/>
              </w:rPr>
            </w:pPr>
          </w:p>
          <w:p w:rsidR="00981591" w:rsidRDefault="00981591" w:rsidP="00B44664">
            <w:pPr>
              <w:rPr>
                <w:b/>
              </w:rPr>
            </w:pPr>
          </w:p>
          <w:p w:rsidR="00981591" w:rsidRDefault="00981591" w:rsidP="00B44664">
            <w:pPr>
              <w:rPr>
                <w:b/>
              </w:rPr>
            </w:pPr>
          </w:p>
          <w:p w:rsidR="00981591" w:rsidRPr="007F161E" w:rsidRDefault="00981591" w:rsidP="00B44664">
            <w:pPr>
              <w:rPr>
                <w:b/>
              </w:rPr>
            </w:pPr>
            <w:r>
              <w:rPr>
                <w:b/>
              </w:rPr>
              <w:t>ALL</w:t>
            </w:r>
          </w:p>
        </w:tc>
        <w:tc>
          <w:tcPr>
            <w:tcW w:w="3260" w:type="dxa"/>
            <w:shd w:val="clear" w:color="auto" w:fill="auto"/>
          </w:tcPr>
          <w:p w:rsidR="00A578D0" w:rsidRDefault="00981591" w:rsidP="00205AB1">
            <w:pPr>
              <w:jc w:val="both"/>
              <w:rPr>
                <w:b/>
                <w:color w:val="FF0000"/>
              </w:rPr>
            </w:pPr>
            <w:r>
              <w:rPr>
                <w:b/>
                <w:color w:val="FF0000"/>
              </w:rPr>
              <w:t>Colleagues to share any thoughts for future agenda items or speakers with GP/RS.</w:t>
            </w: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p>
          <w:p w:rsidR="00981591" w:rsidRDefault="00981591" w:rsidP="00205AB1">
            <w:pPr>
              <w:jc w:val="both"/>
              <w:rPr>
                <w:b/>
                <w:color w:val="FF0000"/>
              </w:rPr>
            </w:pPr>
            <w:r>
              <w:rPr>
                <w:b/>
                <w:color w:val="FF0000"/>
              </w:rPr>
              <w:t>AC and JR to make contact outside of KTMSG to discuss G&amp;T allocations</w:t>
            </w:r>
          </w:p>
          <w:p w:rsidR="00981591" w:rsidRDefault="00981591" w:rsidP="00205AB1">
            <w:pPr>
              <w:jc w:val="both"/>
              <w:rPr>
                <w:b/>
                <w:color w:val="FF0000"/>
              </w:rPr>
            </w:pPr>
          </w:p>
          <w:p w:rsidR="00981591" w:rsidRPr="00142F77" w:rsidRDefault="00981591" w:rsidP="00981591">
            <w:pPr>
              <w:rPr>
                <w:b/>
                <w:color w:val="FF0000"/>
              </w:rPr>
            </w:pPr>
            <w:r>
              <w:rPr>
                <w:b/>
                <w:color w:val="FF0000"/>
              </w:rPr>
              <w:t>Colleagues to feedback on the draft ASB policy shared previously &amp; any learning on Flexible Tenancies</w:t>
            </w:r>
          </w:p>
        </w:tc>
      </w:tr>
    </w:tbl>
    <w:p w:rsidR="00F418B5" w:rsidRDefault="00F418B5" w:rsidP="00E21560">
      <w:pPr>
        <w:rPr>
          <w:b/>
        </w:rPr>
      </w:pPr>
    </w:p>
    <w:sectPr w:rsidR="00F418B5"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C8E" w:rsidRDefault="00B33C8E" w:rsidP="001D0582">
      <w:pPr>
        <w:spacing w:after="0" w:line="240" w:lineRule="auto"/>
      </w:pPr>
      <w:r>
        <w:separator/>
      </w:r>
    </w:p>
  </w:endnote>
  <w:endnote w:type="continuationSeparator" w:id="0">
    <w:p w:rsidR="00B33C8E" w:rsidRDefault="00B33C8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B037EB" w:rsidRDefault="00B037EB">
        <w:pPr>
          <w:pStyle w:val="Footer"/>
          <w:jc w:val="center"/>
        </w:pPr>
        <w:r>
          <w:fldChar w:fldCharType="begin"/>
        </w:r>
        <w:r>
          <w:instrText xml:space="preserve"> PAGE   \* MERGEFORMAT </w:instrText>
        </w:r>
        <w:r>
          <w:fldChar w:fldCharType="separate"/>
        </w:r>
        <w:r w:rsidR="00B33C8E">
          <w:rPr>
            <w:noProof/>
          </w:rPr>
          <w:t>1</w:t>
        </w:r>
        <w:r>
          <w:rPr>
            <w:noProof/>
          </w:rPr>
          <w:fldChar w:fldCharType="end"/>
        </w:r>
      </w:p>
    </w:sdtContent>
  </w:sdt>
  <w:p w:rsidR="00B037EB" w:rsidRDefault="00B0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C8E" w:rsidRDefault="00B33C8E" w:rsidP="001D0582">
      <w:pPr>
        <w:spacing w:after="0" w:line="240" w:lineRule="auto"/>
      </w:pPr>
      <w:r>
        <w:separator/>
      </w:r>
    </w:p>
  </w:footnote>
  <w:footnote w:type="continuationSeparator" w:id="0">
    <w:p w:rsidR="00B33C8E" w:rsidRDefault="00B33C8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EB" w:rsidRPr="00264669" w:rsidRDefault="00B33C8E">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6D43">
      <w:rPr>
        <w:b/>
      </w:rPr>
      <w:t xml:space="preserve">KTMSG </w:t>
    </w:r>
    <w:r w:rsidR="002100FA">
      <w:rPr>
        <w:b/>
      </w:rPr>
      <w:t>Summary</w:t>
    </w:r>
    <w:r w:rsidR="00B037EB">
      <w:rPr>
        <w:b/>
      </w:rPr>
      <w:t xml:space="preserve"> Meeting Notes </w:t>
    </w:r>
    <w:r w:rsidR="001F2264">
      <w:rPr>
        <w:b/>
      </w:rPr>
      <w:t>23</w:t>
    </w:r>
    <w:r w:rsidR="001F2264" w:rsidRPr="001F2264">
      <w:rPr>
        <w:b/>
        <w:vertAlign w:val="superscript"/>
      </w:rPr>
      <w:t>rd</w:t>
    </w:r>
    <w:r w:rsidR="001F2264">
      <w:rPr>
        <w:b/>
      </w:rPr>
      <w:t xml:space="preserve"> February 2021</w:t>
    </w:r>
    <w:r w:rsidR="00B037EB">
      <w:rPr>
        <w:b/>
      </w:rPr>
      <w:t xml:space="preserve">, </w:t>
    </w:r>
    <w:r w:rsidR="00B9105F">
      <w:rPr>
        <w:b/>
      </w:rPr>
      <w:t xml:space="preserve">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453B2"/>
    <w:multiLevelType w:val="hybridMultilevel"/>
    <w:tmpl w:val="0FD0F97E"/>
    <w:lvl w:ilvl="0" w:tplc="07BC128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1595C"/>
    <w:rsid w:val="00020283"/>
    <w:rsid w:val="00020716"/>
    <w:rsid w:val="00021BCC"/>
    <w:rsid w:val="000279B1"/>
    <w:rsid w:val="00031DE3"/>
    <w:rsid w:val="00031DE6"/>
    <w:rsid w:val="00031EC0"/>
    <w:rsid w:val="00037E13"/>
    <w:rsid w:val="00040551"/>
    <w:rsid w:val="00051D05"/>
    <w:rsid w:val="00052289"/>
    <w:rsid w:val="000564F4"/>
    <w:rsid w:val="0005690F"/>
    <w:rsid w:val="00061235"/>
    <w:rsid w:val="00061624"/>
    <w:rsid w:val="000624FA"/>
    <w:rsid w:val="00062F79"/>
    <w:rsid w:val="00064A20"/>
    <w:rsid w:val="00075D2B"/>
    <w:rsid w:val="000778DD"/>
    <w:rsid w:val="00080CC5"/>
    <w:rsid w:val="0008129C"/>
    <w:rsid w:val="00081C12"/>
    <w:rsid w:val="00084408"/>
    <w:rsid w:val="00085473"/>
    <w:rsid w:val="000871E7"/>
    <w:rsid w:val="00087D03"/>
    <w:rsid w:val="00087DB4"/>
    <w:rsid w:val="0009046E"/>
    <w:rsid w:val="00091CE3"/>
    <w:rsid w:val="00093115"/>
    <w:rsid w:val="00094D7E"/>
    <w:rsid w:val="0009691C"/>
    <w:rsid w:val="000A08C6"/>
    <w:rsid w:val="000A7774"/>
    <w:rsid w:val="000A7E2C"/>
    <w:rsid w:val="000B3830"/>
    <w:rsid w:val="000B4C89"/>
    <w:rsid w:val="000B54B8"/>
    <w:rsid w:val="000B5B47"/>
    <w:rsid w:val="000C31B1"/>
    <w:rsid w:val="000C5D16"/>
    <w:rsid w:val="000C680D"/>
    <w:rsid w:val="000D1026"/>
    <w:rsid w:val="000D2F8E"/>
    <w:rsid w:val="000D3173"/>
    <w:rsid w:val="000E1ABA"/>
    <w:rsid w:val="000E6197"/>
    <w:rsid w:val="000F3B6C"/>
    <w:rsid w:val="000F4EEA"/>
    <w:rsid w:val="000F6F35"/>
    <w:rsid w:val="0010119D"/>
    <w:rsid w:val="00101CF1"/>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371"/>
    <w:rsid w:val="001325F9"/>
    <w:rsid w:val="00136005"/>
    <w:rsid w:val="00141109"/>
    <w:rsid w:val="00141F0F"/>
    <w:rsid w:val="00141F91"/>
    <w:rsid w:val="00142F77"/>
    <w:rsid w:val="001466AC"/>
    <w:rsid w:val="00146945"/>
    <w:rsid w:val="00147F95"/>
    <w:rsid w:val="00150D2E"/>
    <w:rsid w:val="00150D91"/>
    <w:rsid w:val="0015139D"/>
    <w:rsid w:val="00153DEF"/>
    <w:rsid w:val="00156EA5"/>
    <w:rsid w:val="00160B13"/>
    <w:rsid w:val="00161B9E"/>
    <w:rsid w:val="0016325A"/>
    <w:rsid w:val="00164913"/>
    <w:rsid w:val="00165673"/>
    <w:rsid w:val="00176801"/>
    <w:rsid w:val="0018042B"/>
    <w:rsid w:val="00181F41"/>
    <w:rsid w:val="00182A7B"/>
    <w:rsid w:val="00182B57"/>
    <w:rsid w:val="00182CF3"/>
    <w:rsid w:val="00185168"/>
    <w:rsid w:val="00187F84"/>
    <w:rsid w:val="00197BCD"/>
    <w:rsid w:val="001A0526"/>
    <w:rsid w:val="001A1975"/>
    <w:rsid w:val="001A2367"/>
    <w:rsid w:val="001A74AB"/>
    <w:rsid w:val="001B142B"/>
    <w:rsid w:val="001B4C9F"/>
    <w:rsid w:val="001B74E2"/>
    <w:rsid w:val="001B7F2E"/>
    <w:rsid w:val="001C0F9A"/>
    <w:rsid w:val="001C1D02"/>
    <w:rsid w:val="001C48C5"/>
    <w:rsid w:val="001C50C4"/>
    <w:rsid w:val="001C6788"/>
    <w:rsid w:val="001D0582"/>
    <w:rsid w:val="001D553F"/>
    <w:rsid w:val="001D5A29"/>
    <w:rsid w:val="001D78C0"/>
    <w:rsid w:val="001E1A44"/>
    <w:rsid w:val="001E4B9E"/>
    <w:rsid w:val="001E7873"/>
    <w:rsid w:val="001F00E7"/>
    <w:rsid w:val="001F2264"/>
    <w:rsid w:val="001F399C"/>
    <w:rsid w:val="001F406A"/>
    <w:rsid w:val="001F687A"/>
    <w:rsid w:val="00200B68"/>
    <w:rsid w:val="002036A2"/>
    <w:rsid w:val="00203751"/>
    <w:rsid w:val="00205AB1"/>
    <w:rsid w:val="002070D2"/>
    <w:rsid w:val="002100FA"/>
    <w:rsid w:val="00214460"/>
    <w:rsid w:val="002147E0"/>
    <w:rsid w:val="0022435F"/>
    <w:rsid w:val="00231434"/>
    <w:rsid w:val="00232952"/>
    <w:rsid w:val="00243F41"/>
    <w:rsid w:val="00252846"/>
    <w:rsid w:val="00252D55"/>
    <w:rsid w:val="002550E8"/>
    <w:rsid w:val="002615C8"/>
    <w:rsid w:val="00261D00"/>
    <w:rsid w:val="00261DD6"/>
    <w:rsid w:val="00264669"/>
    <w:rsid w:val="002664D0"/>
    <w:rsid w:val="0027373A"/>
    <w:rsid w:val="002742D2"/>
    <w:rsid w:val="0027468E"/>
    <w:rsid w:val="00274D16"/>
    <w:rsid w:val="00276FDC"/>
    <w:rsid w:val="00277A58"/>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0520"/>
    <w:rsid w:val="002E4E2D"/>
    <w:rsid w:val="002F5226"/>
    <w:rsid w:val="002F5988"/>
    <w:rsid w:val="002F63AE"/>
    <w:rsid w:val="002F757A"/>
    <w:rsid w:val="00311C62"/>
    <w:rsid w:val="00313019"/>
    <w:rsid w:val="003144E8"/>
    <w:rsid w:val="00315121"/>
    <w:rsid w:val="003205E8"/>
    <w:rsid w:val="00321BA4"/>
    <w:rsid w:val="00323A19"/>
    <w:rsid w:val="003251FA"/>
    <w:rsid w:val="0033294D"/>
    <w:rsid w:val="003354F5"/>
    <w:rsid w:val="00343371"/>
    <w:rsid w:val="00345FBB"/>
    <w:rsid w:val="0034724C"/>
    <w:rsid w:val="00347D3D"/>
    <w:rsid w:val="00347FF5"/>
    <w:rsid w:val="003502C4"/>
    <w:rsid w:val="00352B4F"/>
    <w:rsid w:val="00353AF7"/>
    <w:rsid w:val="003561E6"/>
    <w:rsid w:val="00361F73"/>
    <w:rsid w:val="003651B3"/>
    <w:rsid w:val="003767FE"/>
    <w:rsid w:val="003805C2"/>
    <w:rsid w:val="00387E78"/>
    <w:rsid w:val="003900EE"/>
    <w:rsid w:val="0039011B"/>
    <w:rsid w:val="00390F0A"/>
    <w:rsid w:val="00391561"/>
    <w:rsid w:val="00393BA4"/>
    <w:rsid w:val="00395031"/>
    <w:rsid w:val="0039592E"/>
    <w:rsid w:val="00395DB1"/>
    <w:rsid w:val="003A12E5"/>
    <w:rsid w:val="003A2E08"/>
    <w:rsid w:val="003A3EC3"/>
    <w:rsid w:val="003A5600"/>
    <w:rsid w:val="003A72C3"/>
    <w:rsid w:val="003B0473"/>
    <w:rsid w:val="003C2892"/>
    <w:rsid w:val="003C3BFF"/>
    <w:rsid w:val="003C4E1E"/>
    <w:rsid w:val="003C5FDA"/>
    <w:rsid w:val="003D7D3A"/>
    <w:rsid w:val="003E3984"/>
    <w:rsid w:val="003F5CB0"/>
    <w:rsid w:val="004000CA"/>
    <w:rsid w:val="00401453"/>
    <w:rsid w:val="004140BD"/>
    <w:rsid w:val="004173C1"/>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7AFD"/>
    <w:rsid w:val="00486834"/>
    <w:rsid w:val="004875E3"/>
    <w:rsid w:val="00487A05"/>
    <w:rsid w:val="00490036"/>
    <w:rsid w:val="00490760"/>
    <w:rsid w:val="0049191F"/>
    <w:rsid w:val="00492264"/>
    <w:rsid w:val="00492A6C"/>
    <w:rsid w:val="00493100"/>
    <w:rsid w:val="00493C22"/>
    <w:rsid w:val="004964E9"/>
    <w:rsid w:val="00496859"/>
    <w:rsid w:val="004A19A8"/>
    <w:rsid w:val="004A6165"/>
    <w:rsid w:val="004A6D43"/>
    <w:rsid w:val="004B0937"/>
    <w:rsid w:val="004B0BAA"/>
    <w:rsid w:val="004B1A12"/>
    <w:rsid w:val="004B2674"/>
    <w:rsid w:val="004B6795"/>
    <w:rsid w:val="004B7489"/>
    <w:rsid w:val="004C0DFB"/>
    <w:rsid w:val="004C57A0"/>
    <w:rsid w:val="004C5AF0"/>
    <w:rsid w:val="004C7313"/>
    <w:rsid w:val="004D0171"/>
    <w:rsid w:val="004D1D2D"/>
    <w:rsid w:val="004D577A"/>
    <w:rsid w:val="004D7203"/>
    <w:rsid w:val="004E1068"/>
    <w:rsid w:val="004E4989"/>
    <w:rsid w:val="004E67EC"/>
    <w:rsid w:val="004F12C7"/>
    <w:rsid w:val="004F3279"/>
    <w:rsid w:val="005112A0"/>
    <w:rsid w:val="00511E5E"/>
    <w:rsid w:val="00514165"/>
    <w:rsid w:val="005217C1"/>
    <w:rsid w:val="00521852"/>
    <w:rsid w:val="0052288E"/>
    <w:rsid w:val="005233B2"/>
    <w:rsid w:val="0052471D"/>
    <w:rsid w:val="00527061"/>
    <w:rsid w:val="0053334D"/>
    <w:rsid w:val="00535839"/>
    <w:rsid w:val="005427B0"/>
    <w:rsid w:val="0054290B"/>
    <w:rsid w:val="00542E92"/>
    <w:rsid w:val="00543109"/>
    <w:rsid w:val="00543D2C"/>
    <w:rsid w:val="005462D1"/>
    <w:rsid w:val="00552F8D"/>
    <w:rsid w:val="00565E65"/>
    <w:rsid w:val="0057212F"/>
    <w:rsid w:val="00572CEB"/>
    <w:rsid w:val="005755F2"/>
    <w:rsid w:val="005756CF"/>
    <w:rsid w:val="00576705"/>
    <w:rsid w:val="00576D19"/>
    <w:rsid w:val="00582AE3"/>
    <w:rsid w:val="0058430B"/>
    <w:rsid w:val="0058619F"/>
    <w:rsid w:val="005866D1"/>
    <w:rsid w:val="005917CC"/>
    <w:rsid w:val="00592AC2"/>
    <w:rsid w:val="00596291"/>
    <w:rsid w:val="00596AC7"/>
    <w:rsid w:val="005A05D2"/>
    <w:rsid w:val="005A31FF"/>
    <w:rsid w:val="005A7FF7"/>
    <w:rsid w:val="005B0792"/>
    <w:rsid w:val="005B0F8F"/>
    <w:rsid w:val="005B28F8"/>
    <w:rsid w:val="005B495B"/>
    <w:rsid w:val="005B7F31"/>
    <w:rsid w:val="005C2B08"/>
    <w:rsid w:val="005C3032"/>
    <w:rsid w:val="005C7995"/>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6443"/>
    <w:rsid w:val="006775AA"/>
    <w:rsid w:val="0068214F"/>
    <w:rsid w:val="00682E80"/>
    <w:rsid w:val="006860DF"/>
    <w:rsid w:val="00686325"/>
    <w:rsid w:val="006904DA"/>
    <w:rsid w:val="00692887"/>
    <w:rsid w:val="0069402D"/>
    <w:rsid w:val="00695733"/>
    <w:rsid w:val="0069608E"/>
    <w:rsid w:val="00696E2D"/>
    <w:rsid w:val="006A0F46"/>
    <w:rsid w:val="006A3F16"/>
    <w:rsid w:val="006A6BF9"/>
    <w:rsid w:val="006B672B"/>
    <w:rsid w:val="006C2475"/>
    <w:rsid w:val="006C2E89"/>
    <w:rsid w:val="006C2EBB"/>
    <w:rsid w:val="006C34AE"/>
    <w:rsid w:val="006C456B"/>
    <w:rsid w:val="006C5C2B"/>
    <w:rsid w:val="006C635E"/>
    <w:rsid w:val="006D52CE"/>
    <w:rsid w:val="006D5504"/>
    <w:rsid w:val="006D6D36"/>
    <w:rsid w:val="006E2643"/>
    <w:rsid w:val="006E7F9D"/>
    <w:rsid w:val="006F190F"/>
    <w:rsid w:val="006F33CE"/>
    <w:rsid w:val="006F41D3"/>
    <w:rsid w:val="006F7337"/>
    <w:rsid w:val="006F7B7C"/>
    <w:rsid w:val="007029C8"/>
    <w:rsid w:val="00704D73"/>
    <w:rsid w:val="00707E57"/>
    <w:rsid w:val="00710536"/>
    <w:rsid w:val="00714B07"/>
    <w:rsid w:val="007156DF"/>
    <w:rsid w:val="00717518"/>
    <w:rsid w:val="0071764F"/>
    <w:rsid w:val="00717AEF"/>
    <w:rsid w:val="00731B2A"/>
    <w:rsid w:val="007330A4"/>
    <w:rsid w:val="00734603"/>
    <w:rsid w:val="00734D65"/>
    <w:rsid w:val="00735129"/>
    <w:rsid w:val="00736BBC"/>
    <w:rsid w:val="00736D0D"/>
    <w:rsid w:val="00737FBB"/>
    <w:rsid w:val="00741E23"/>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C2A71"/>
    <w:rsid w:val="007C47C8"/>
    <w:rsid w:val="007C6605"/>
    <w:rsid w:val="007C6822"/>
    <w:rsid w:val="007D12F2"/>
    <w:rsid w:val="007D3984"/>
    <w:rsid w:val="007D68B3"/>
    <w:rsid w:val="007E10D1"/>
    <w:rsid w:val="007F0D66"/>
    <w:rsid w:val="007F161E"/>
    <w:rsid w:val="007F5E59"/>
    <w:rsid w:val="007F6D5D"/>
    <w:rsid w:val="00800E06"/>
    <w:rsid w:val="0080322B"/>
    <w:rsid w:val="008032AC"/>
    <w:rsid w:val="00803549"/>
    <w:rsid w:val="008047B7"/>
    <w:rsid w:val="008146CD"/>
    <w:rsid w:val="00817160"/>
    <w:rsid w:val="00817F12"/>
    <w:rsid w:val="00821D19"/>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6D1B"/>
    <w:rsid w:val="00887A39"/>
    <w:rsid w:val="00887E4E"/>
    <w:rsid w:val="0089332E"/>
    <w:rsid w:val="0089337E"/>
    <w:rsid w:val="00895424"/>
    <w:rsid w:val="008A472D"/>
    <w:rsid w:val="008A4FAD"/>
    <w:rsid w:val="008B2794"/>
    <w:rsid w:val="008B2BAE"/>
    <w:rsid w:val="008B438C"/>
    <w:rsid w:val="008B7426"/>
    <w:rsid w:val="008C0BF7"/>
    <w:rsid w:val="008C704F"/>
    <w:rsid w:val="008D2124"/>
    <w:rsid w:val="008D33AE"/>
    <w:rsid w:val="008D4BE9"/>
    <w:rsid w:val="008D7427"/>
    <w:rsid w:val="008D7AE8"/>
    <w:rsid w:val="008E711F"/>
    <w:rsid w:val="008E7E63"/>
    <w:rsid w:val="008F1C98"/>
    <w:rsid w:val="008F2A5E"/>
    <w:rsid w:val="008F38BD"/>
    <w:rsid w:val="008F4007"/>
    <w:rsid w:val="008F4183"/>
    <w:rsid w:val="008F58E7"/>
    <w:rsid w:val="008F621A"/>
    <w:rsid w:val="008F7807"/>
    <w:rsid w:val="008F7F4C"/>
    <w:rsid w:val="009010A3"/>
    <w:rsid w:val="00905C95"/>
    <w:rsid w:val="00911690"/>
    <w:rsid w:val="00915066"/>
    <w:rsid w:val="009179A4"/>
    <w:rsid w:val="00921F5E"/>
    <w:rsid w:val="009231EE"/>
    <w:rsid w:val="0092624C"/>
    <w:rsid w:val="009371B1"/>
    <w:rsid w:val="00941839"/>
    <w:rsid w:val="009420AC"/>
    <w:rsid w:val="009433A2"/>
    <w:rsid w:val="0094414E"/>
    <w:rsid w:val="00960571"/>
    <w:rsid w:val="00964A13"/>
    <w:rsid w:val="00965254"/>
    <w:rsid w:val="00967D9D"/>
    <w:rsid w:val="00976E41"/>
    <w:rsid w:val="00977613"/>
    <w:rsid w:val="00981591"/>
    <w:rsid w:val="00981A4C"/>
    <w:rsid w:val="00982CE2"/>
    <w:rsid w:val="00985ED3"/>
    <w:rsid w:val="0098697A"/>
    <w:rsid w:val="00986BBC"/>
    <w:rsid w:val="00990F9A"/>
    <w:rsid w:val="00992028"/>
    <w:rsid w:val="00996800"/>
    <w:rsid w:val="00996975"/>
    <w:rsid w:val="009A023D"/>
    <w:rsid w:val="009A08A6"/>
    <w:rsid w:val="009B03DB"/>
    <w:rsid w:val="009B1C02"/>
    <w:rsid w:val="009B60B4"/>
    <w:rsid w:val="009C4262"/>
    <w:rsid w:val="009C548C"/>
    <w:rsid w:val="009C5ABD"/>
    <w:rsid w:val="009D05E3"/>
    <w:rsid w:val="009D22D0"/>
    <w:rsid w:val="009D2F69"/>
    <w:rsid w:val="009D3F0E"/>
    <w:rsid w:val="009D4A4C"/>
    <w:rsid w:val="009D4DD9"/>
    <w:rsid w:val="009D65BB"/>
    <w:rsid w:val="009E1DCB"/>
    <w:rsid w:val="009E49FB"/>
    <w:rsid w:val="009E732B"/>
    <w:rsid w:val="009F2480"/>
    <w:rsid w:val="00A01750"/>
    <w:rsid w:val="00A02477"/>
    <w:rsid w:val="00A041DA"/>
    <w:rsid w:val="00A05E24"/>
    <w:rsid w:val="00A1338E"/>
    <w:rsid w:val="00A24E5F"/>
    <w:rsid w:val="00A2502B"/>
    <w:rsid w:val="00A25C3D"/>
    <w:rsid w:val="00A25E61"/>
    <w:rsid w:val="00A3083F"/>
    <w:rsid w:val="00A31FFE"/>
    <w:rsid w:val="00A3360E"/>
    <w:rsid w:val="00A41B69"/>
    <w:rsid w:val="00A444E4"/>
    <w:rsid w:val="00A452BE"/>
    <w:rsid w:val="00A50F1D"/>
    <w:rsid w:val="00A52DBB"/>
    <w:rsid w:val="00A5743A"/>
    <w:rsid w:val="00A578D0"/>
    <w:rsid w:val="00A64210"/>
    <w:rsid w:val="00A64732"/>
    <w:rsid w:val="00A64752"/>
    <w:rsid w:val="00A67D6B"/>
    <w:rsid w:val="00A74FDB"/>
    <w:rsid w:val="00A75210"/>
    <w:rsid w:val="00A87C6C"/>
    <w:rsid w:val="00A901AA"/>
    <w:rsid w:val="00A91826"/>
    <w:rsid w:val="00A91E04"/>
    <w:rsid w:val="00A9440C"/>
    <w:rsid w:val="00A94617"/>
    <w:rsid w:val="00A96EDB"/>
    <w:rsid w:val="00AA01F4"/>
    <w:rsid w:val="00AA0992"/>
    <w:rsid w:val="00AA3D5F"/>
    <w:rsid w:val="00AA3F5E"/>
    <w:rsid w:val="00AA3FD7"/>
    <w:rsid w:val="00AA45A1"/>
    <w:rsid w:val="00AA49A4"/>
    <w:rsid w:val="00AA502A"/>
    <w:rsid w:val="00AA5681"/>
    <w:rsid w:val="00AA6047"/>
    <w:rsid w:val="00AA6FEA"/>
    <w:rsid w:val="00AB362D"/>
    <w:rsid w:val="00AB413A"/>
    <w:rsid w:val="00AB704F"/>
    <w:rsid w:val="00AB73A7"/>
    <w:rsid w:val="00AC2608"/>
    <w:rsid w:val="00AC328A"/>
    <w:rsid w:val="00AC7B23"/>
    <w:rsid w:val="00AD494F"/>
    <w:rsid w:val="00AD5B09"/>
    <w:rsid w:val="00AD719D"/>
    <w:rsid w:val="00AD71FE"/>
    <w:rsid w:val="00AE13BF"/>
    <w:rsid w:val="00AE5827"/>
    <w:rsid w:val="00AE7410"/>
    <w:rsid w:val="00AF537A"/>
    <w:rsid w:val="00AF5388"/>
    <w:rsid w:val="00B01184"/>
    <w:rsid w:val="00B01AF2"/>
    <w:rsid w:val="00B037EB"/>
    <w:rsid w:val="00B03E31"/>
    <w:rsid w:val="00B12065"/>
    <w:rsid w:val="00B1374C"/>
    <w:rsid w:val="00B17CEA"/>
    <w:rsid w:val="00B21776"/>
    <w:rsid w:val="00B22E92"/>
    <w:rsid w:val="00B24A84"/>
    <w:rsid w:val="00B25E02"/>
    <w:rsid w:val="00B26D32"/>
    <w:rsid w:val="00B3068A"/>
    <w:rsid w:val="00B3345C"/>
    <w:rsid w:val="00B33C8E"/>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6777D"/>
    <w:rsid w:val="00B71326"/>
    <w:rsid w:val="00B72145"/>
    <w:rsid w:val="00B75B9A"/>
    <w:rsid w:val="00B77576"/>
    <w:rsid w:val="00B809BC"/>
    <w:rsid w:val="00B80DBE"/>
    <w:rsid w:val="00B82FA9"/>
    <w:rsid w:val="00B83325"/>
    <w:rsid w:val="00B83A16"/>
    <w:rsid w:val="00B8529C"/>
    <w:rsid w:val="00B86C9E"/>
    <w:rsid w:val="00B87158"/>
    <w:rsid w:val="00B8788B"/>
    <w:rsid w:val="00B9105F"/>
    <w:rsid w:val="00B931B4"/>
    <w:rsid w:val="00B94C69"/>
    <w:rsid w:val="00B96543"/>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3486"/>
    <w:rsid w:val="00BF546C"/>
    <w:rsid w:val="00C01161"/>
    <w:rsid w:val="00C02218"/>
    <w:rsid w:val="00C039B7"/>
    <w:rsid w:val="00C052D5"/>
    <w:rsid w:val="00C166F9"/>
    <w:rsid w:val="00C20B51"/>
    <w:rsid w:val="00C22AE3"/>
    <w:rsid w:val="00C241BA"/>
    <w:rsid w:val="00C26706"/>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0DEC"/>
    <w:rsid w:val="00C82AA4"/>
    <w:rsid w:val="00C86BD6"/>
    <w:rsid w:val="00C873FB"/>
    <w:rsid w:val="00C87A6C"/>
    <w:rsid w:val="00C90A7B"/>
    <w:rsid w:val="00C9401D"/>
    <w:rsid w:val="00C94895"/>
    <w:rsid w:val="00C954FA"/>
    <w:rsid w:val="00C97E4B"/>
    <w:rsid w:val="00CA0F94"/>
    <w:rsid w:val="00CA27E0"/>
    <w:rsid w:val="00CA3430"/>
    <w:rsid w:val="00CA5390"/>
    <w:rsid w:val="00CA5CA8"/>
    <w:rsid w:val="00CA6FA0"/>
    <w:rsid w:val="00CB193D"/>
    <w:rsid w:val="00CB49AE"/>
    <w:rsid w:val="00CB5FA3"/>
    <w:rsid w:val="00CB6A7F"/>
    <w:rsid w:val="00CC0CB0"/>
    <w:rsid w:val="00CC5D2C"/>
    <w:rsid w:val="00CC6436"/>
    <w:rsid w:val="00CD1EC5"/>
    <w:rsid w:val="00CD3142"/>
    <w:rsid w:val="00CD3996"/>
    <w:rsid w:val="00CD42B4"/>
    <w:rsid w:val="00CD5C31"/>
    <w:rsid w:val="00CD5D1A"/>
    <w:rsid w:val="00CE335C"/>
    <w:rsid w:val="00CE394E"/>
    <w:rsid w:val="00CF071E"/>
    <w:rsid w:val="00CF0830"/>
    <w:rsid w:val="00CF109C"/>
    <w:rsid w:val="00CF1FBA"/>
    <w:rsid w:val="00CF2167"/>
    <w:rsid w:val="00CF49BF"/>
    <w:rsid w:val="00CF5CD6"/>
    <w:rsid w:val="00CF620D"/>
    <w:rsid w:val="00CF7190"/>
    <w:rsid w:val="00D03209"/>
    <w:rsid w:val="00D03CE7"/>
    <w:rsid w:val="00D06ACE"/>
    <w:rsid w:val="00D103B4"/>
    <w:rsid w:val="00D110D6"/>
    <w:rsid w:val="00D17D37"/>
    <w:rsid w:val="00D22FFF"/>
    <w:rsid w:val="00D25885"/>
    <w:rsid w:val="00D31709"/>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5B1"/>
    <w:rsid w:val="00DC0C1B"/>
    <w:rsid w:val="00DC1938"/>
    <w:rsid w:val="00DC208F"/>
    <w:rsid w:val="00DC2DDD"/>
    <w:rsid w:val="00DC5278"/>
    <w:rsid w:val="00DC71AE"/>
    <w:rsid w:val="00DC73D6"/>
    <w:rsid w:val="00DD2A12"/>
    <w:rsid w:val="00DD3C36"/>
    <w:rsid w:val="00DD4308"/>
    <w:rsid w:val="00DD4ADD"/>
    <w:rsid w:val="00DD4BE4"/>
    <w:rsid w:val="00DD6361"/>
    <w:rsid w:val="00DD775D"/>
    <w:rsid w:val="00DD7F1C"/>
    <w:rsid w:val="00DE3126"/>
    <w:rsid w:val="00DE3A94"/>
    <w:rsid w:val="00DF015F"/>
    <w:rsid w:val="00DF1980"/>
    <w:rsid w:val="00DF2FAC"/>
    <w:rsid w:val="00DF5A67"/>
    <w:rsid w:val="00E02FF5"/>
    <w:rsid w:val="00E0674B"/>
    <w:rsid w:val="00E103E3"/>
    <w:rsid w:val="00E128D7"/>
    <w:rsid w:val="00E143E8"/>
    <w:rsid w:val="00E17D1D"/>
    <w:rsid w:val="00E21560"/>
    <w:rsid w:val="00E238E9"/>
    <w:rsid w:val="00E25DAC"/>
    <w:rsid w:val="00E30D1D"/>
    <w:rsid w:val="00E32EFB"/>
    <w:rsid w:val="00E3745B"/>
    <w:rsid w:val="00E412F2"/>
    <w:rsid w:val="00E45720"/>
    <w:rsid w:val="00E45FCF"/>
    <w:rsid w:val="00E462BB"/>
    <w:rsid w:val="00E46ACC"/>
    <w:rsid w:val="00E47672"/>
    <w:rsid w:val="00E510EA"/>
    <w:rsid w:val="00E51CC8"/>
    <w:rsid w:val="00E54B9E"/>
    <w:rsid w:val="00E60CF5"/>
    <w:rsid w:val="00E61F28"/>
    <w:rsid w:val="00E627CC"/>
    <w:rsid w:val="00E62BA2"/>
    <w:rsid w:val="00E6333A"/>
    <w:rsid w:val="00E663E8"/>
    <w:rsid w:val="00E66FC1"/>
    <w:rsid w:val="00E70AD9"/>
    <w:rsid w:val="00E805A7"/>
    <w:rsid w:val="00E839CE"/>
    <w:rsid w:val="00E86720"/>
    <w:rsid w:val="00E90A55"/>
    <w:rsid w:val="00E9367E"/>
    <w:rsid w:val="00E93FA9"/>
    <w:rsid w:val="00E94B56"/>
    <w:rsid w:val="00E97F02"/>
    <w:rsid w:val="00EA1956"/>
    <w:rsid w:val="00EA1D3F"/>
    <w:rsid w:val="00EA6CDC"/>
    <w:rsid w:val="00EB1CF0"/>
    <w:rsid w:val="00EB5229"/>
    <w:rsid w:val="00EB594A"/>
    <w:rsid w:val="00EB62FD"/>
    <w:rsid w:val="00EC1DA4"/>
    <w:rsid w:val="00EC4AEB"/>
    <w:rsid w:val="00ED12D0"/>
    <w:rsid w:val="00ED2FEC"/>
    <w:rsid w:val="00ED37D8"/>
    <w:rsid w:val="00ED5C0C"/>
    <w:rsid w:val="00ED5DE0"/>
    <w:rsid w:val="00ED7766"/>
    <w:rsid w:val="00EE4DF0"/>
    <w:rsid w:val="00EE7FD4"/>
    <w:rsid w:val="00EF1965"/>
    <w:rsid w:val="00EF3B05"/>
    <w:rsid w:val="00F03221"/>
    <w:rsid w:val="00F04F04"/>
    <w:rsid w:val="00F106D2"/>
    <w:rsid w:val="00F10803"/>
    <w:rsid w:val="00F10EF9"/>
    <w:rsid w:val="00F13A74"/>
    <w:rsid w:val="00F16968"/>
    <w:rsid w:val="00F22EF7"/>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254F"/>
    <w:rsid w:val="00F64E91"/>
    <w:rsid w:val="00F706E2"/>
    <w:rsid w:val="00F7118B"/>
    <w:rsid w:val="00F72A3A"/>
    <w:rsid w:val="00F76478"/>
    <w:rsid w:val="00F87203"/>
    <w:rsid w:val="00F87CBC"/>
    <w:rsid w:val="00F923D8"/>
    <w:rsid w:val="00F924FD"/>
    <w:rsid w:val="00FA2BF4"/>
    <w:rsid w:val="00FA3F4C"/>
    <w:rsid w:val="00FA5FAC"/>
    <w:rsid w:val="00FB113B"/>
    <w:rsid w:val="00FB3AB9"/>
    <w:rsid w:val="00FB5370"/>
    <w:rsid w:val="00FC1039"/>
    <w:rsid w:val="00FC4C7B"/>
    <w:rsid w:val="00FC77C1"/>
    <w:rsid w:val="00FD50AB"/>
    <w:rsid w:val="00FD7045"/>
    <w:rsid w:val="00FE082F"/>
    <w:rsid w:val="00FE118F"/>
    <w:rsid w:val="00FE3D55"/>
    <w:rsid w:val="00FE4392"/>
    <w:rsid w:val="00FE602C"/>
    <w:rsid w:val="00FF2ECD"/>
    <w:rsid w:val="00FF4CDB"/>
    <w:rsid w:val="00FF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7AA283"/>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0C9C5-BF5D-45E1-8938-02907E66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4</cp:revision>
  <cp:lastPrinted>2020-01-29T14:29:00Z</cp:lastPrinted>
  <dcterms:created xsi:type="dcterms:W3CDTF">2021-02-22T14:40:00Z</dcterms:created>
  <dcterms:modified xsi:type="dcterms:W3CDTF">2021-02-23T10:38:00Z</dcterms:modified>
</cp:coreProperties>
</file>