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1CE02" w14:textId="79487D2E" w:rsidR="00BD5E64" w:rsidRPr="0030119C" w:rsidRDefault="00572186">
      <w:pPr>
        <w:spacing w:after="0" w:line="240" w:lineRule="auto"/>
        <w:jc w:val="both"/>
        <w:rPr>
          <w:rFonts w:ascii="Arial" w:eastAsia="Arial" w:hAnsi="Arial" w:cs="Arial"/>
          <w:sz w:val="21"/>
          <w:szCs w:val="21"/>
        </w:rPr>
      </w:pPr>
      <w:r w:rsidRPr="0030119C">
        <w:rPr>
          <w:rFonts w:ascii="Arial" w:eastAsia="Arial" w:hAnsi="Arial" w:cs="Arial"/>
          <w:b/>
          <w:noProof/>
          <w:sz w:val="35"/>
          <w:szCs w:val="35"/>
        </w:rPr>
        <w:drawing>
          <wp:anchor distT="0" distB="0" distL="114300" distR="114300" simplePos="0" relativeHeight="251693568" behindDoc="1" locked="0" layoutInCell="1" allowOverlap="1" wp14:anchorId="388CD9BC" wp14:editId="545603F6">
            <wp:simplePos x="0" y="0"/>
            <wp:positionH relativeFrom="margin">
              <wp:posOffset>144780</wp:posOffset>
            </wp:positionH>
            <wp:positionV relativeFrom="paragraph">
              <wp:posOffset>6985</wp:posOffset>
            </wp:positionV>
            <wp:extent cx="1463040" cy="774065"/>
            <wp:effectExtent l="0" t="0" r="3810" b="6985"/>
            <wp:wrapTight wrapText="bothSides">
              <wp:wrapPolygon edited="0">
                <wp:start x="0" y="0"/>
                <wp:lineTo x="0" y="21263"/>
                <wp:lineTo x="21375" y="21263"/>
                <wp:lineTo x="2137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774065"/>
                    </a:xfrm>
                    <a:prstGeom prst="rect">
                      <a:avLst/>
                    </a:prstGeom>
                    <a:noFill/>
                  </pic:spPr>
                </pic:pic>
              </a:graphicData>
            </a:graphic>
            <wp14:sizeRelH relativeFrom="page">
              <wp14:pctWidth>0</wp14:pctWidth>
            </wp14:sizeRelH>
            <wp14:sizeRelV relativeFrom="page">
              <wp14:pctHeight>0</wp14:pctHeight>
            </wp14:sizeRelV>
          </wp:anchor>
        </w:drawing>
      </w:r>
      <w:r w:rsidRPr="0030119C">
        <w:rPr>
          <w:rFonts w:ascii="Arial" w:eastAsia="Arial" w:hAnsi="Arial" w:cs="Arial"/>
          <w:b/>
          <w:noProof/>
          <w:sz w:val="35"/>
          <w:szCs w:val="35"/>
        </w:rPr>
        <w:drawing>
          <wp:anchor distT="0" distB="0" distL="114300" distR="114300" simplePos="0" relativeHeight="251692544" behindDoc="1" locked="0" layoutInCell="1" allowOverlap="1" wp14:anchorId="5E67AC69" wp14:editId="3E63F03B">
            <wp:simplePos x="0" y="0"/>
            <wp:positionH relativeFrom="column">
              <wp:posOffset>4335780</wp:posOffset>
            </wp:positionH>
            <wp:positionV relativeFrom="paragraph">
              <wp:posOffset>0</wp:posOffset>
            </wp:positionV>
            <wp:extent cx="1816735" cy="676910"/>
            <wp:effectExtent l="0" t="0" r="0" b="8890"/>
            <wp:wrapTight wrapText="bothSides">
              <wp:wrapPolygon edited="0">
                <wp:start x="0" y="0"/>
                <wp:lineTo x="0" y="21276"/>
                <wp:lineTo x="21290" y="21276"/>
                <wp:lineTo x="2129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676910"/>
                    </a:xfrm>
                    <a:prstGeom prst="rect">
                      <a:avLst/>
                    </a:prstGeom>
                    <a:noFill/>
                  </pic:spPr>
                </pic:pic>
              </a:graphicData>
            </a:graphic>
            <wp14:sizeRelH relativeFrom="page">
              <wp14:pctWidth>0</wp14:pctWidth>
            </wp14:sizeRelH>
            <wp14:sizeRelV relativeFrom="page">
              <wp14:pctHeight>0</wp14:pctHeight>
            </wp14:sizeRelV>
          </wp:anchor>
        </w:drawing>
      </w:r>
    </w:p>
    <w:p w14:paraId="1E19C4E3" w14:textId="7E7568F5" w:rsidR="00491BC9" w:rsidRPr="0030119C" w:rsidRDefault="00C35483" w:rsidP="00041A8A">
      <w:pPr>
        <w:rPr>
          <w:rFonts w:ascii="Arial" w:eastAsia="Arial" w:hAnsi="Arial" w:cs="Arial"/>
          <w:b/>
          <w:sz w:val="35"/>
          <w:szCs w:val="35"/>
        </w:rPr>
      </w:pPr>
      <w:r w:rsidRPr="0030119C">
        <w:rPr>
          <w:rFonts w:ascii="Arial" w:eastAsia="Arial" w:hAnsi="Arial" w:cs="Arial"/>
          <w:b/>
          <w:sz w:val="35"/>
          <w:szCs w:val="35"/>
        </w:rPr>
        <w:tab/>
      </w:r>
    </w:p>
    <w:p w14:paraId="1238244D" w14:textId="0DFEE203" w:rsidR="00BD5E64" w:rsidRPr="0030119C" w:rsidRDefault="00C35483" w:rsidP="00041A8A">
      <w:pPr>
        <w:rPr>
          <w:rFonts w:ascii="Arial" w:eastAsia="Arial" w:hAnsi="Arial" w:cs="Arial"/>
          <w:b/>
          <w:sz w:val="35"/>
          <w:szCs w:val="35"/>
        </w:rPr>
      </w:pPr>
      <w:r w:rsidRPr="0030119C">
        <w:rPr>
          <w:rFonts w:ascii="Arial" w:eastAsia="Arial" w:hAnsi="Arial" w:cs="Arial"/>
          <w:b/>
          <w:sz w:val="35"/>
          <w:szCs w:val="35"/>
        </w:rPr>
        <w:t xml:space="preserve">       </w:t>
      </w:r>
    </w:p>
    <w:p w14:paraId="7242F1E1" w14:textId="0F7187E4" w:rsidR="00041A8A" w:rsidRPr="0030119C" w:rsidRDefault="00041A8A" w:rsidP="00041A8A">
      <w:pPr>
        <w:jc w:val="center"/>
        <w:rPr>
          <w:rFonts w:ascii="Arial" w:hAnsi="Arial" w:cs="Arial"/>
          <w:b/>
          <w:bCs/>
          <w:sz w:val="35"/>
          <w:szCs w:val="35"/>
        </w:rPr>
      </w:pPr>
      <w:r w:rsidRPr="0030119C">
        <w:rPr>
          <w:rFonts w:ascii="Arial" w:hAnsi="Arial" w:cs="Arial"/>
          <w:b/>
          <w:bCs/>
          <w:sz w:val="35"/>
          <w:szCs w:val="35"/>
        </w:rPr>
        <w:t xml:space="preserve">JOINT WORKING PROTOCOL FOR YOUNG PEOPLE </w:t>
      </w:r>
    </w:p>
    <w:p w14:paraId="1C597755" w14:textId="77777777" w:rsidR="00041A8A" w:rsidRPr="0030119C" w:rsidRDefault="00041A8A" w:rsidP="00041A8A">
      <w:pPr>
        <w:jc w:val="center"/>
        <w:rPr>
          <w:rFonts w:ascii="Arial" w:hAnsi="Arial" w:cs="Arial"/>
          <w:sz w:val="23"/>
          <w:szCs w:val="23"/>
        </w:rPr>
      </w:pPr>
      <w:r w:rsidRPr="0030119C">
        <w:rPr>
          <w:rFonts w:ascii="Arial" w:hAnsi="Arial" w:cs="Arial"/>
          <w:noProof/>
          <w:color w:val="000000" w:themeColor="text1"/>
          <w:sz w:val="23"/>
          <w:szCs w:val="23"/>
        </w:rPr>
        <mc:AlternateContent>
          <mc:Choice Requires="wps">
            <w:drawing>
              <wp:anchor distT="0" distB="0" distL="114300" distR="114300" simplePos="0" relativeHeight="251691520" behindDoc="0" locked="0" layoutInCell="1" allowOverlap="1" wp14:anchorId="6CB65A86" wp14:editId="2ABBC4C9">
                <wp:simplePos x="0" y="0"/>
                <wp:positionH relativeFrom="column">
                  <wp:posOffset>3000375</wp:posOffset>
                </wp:positionH>
                <wp:positionV relativeFrom="paragraph">
                  <wp:posOffset>184150</wp:posOffset>
                </wp:positionV>
                <wp:extent cx="2771775" cy="1647825"/>
                <wp:effectExtent l="0" t="0" r="28575" b="28575"/>
                <wp:wrapNone/>
                <wp:docPr id="10" name="Rectangle: Rounded Corners 4"/>
                <wp:cNvGraphicFramePr/>
                <a:graphic xmlns:a="http://schemas.openxmlformats.org/drawingml/2006/main">
                  <a:graphicData uri="http://schemas.microsoft.com/office/word/2010/wordprocessingShape">
                    <wps:wsp>
                      <wps:cNvSpPr/>
                      <wps:spPr>
                        <a:xfrm>
                          <a:off x="0" y="0"/>
                          <a:ext cx="2771775" cy="1647825"/>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12771274"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2:</w:t>
                            </w:r>
                          </w:p>
                          <w:p w14:paraId="7D0B9CEA"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make sure the Young Person is supported in making the decisions they need to make, giving them all of the facts and options and access to an advocate, 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65A86" id="Rectangle: Rounded Corners 4" o:spid="_x0000_s1026" style="position:absolute;left:0;text-align:left;margin-left:236.25pt;margin-top:14.5pt;width:218.25pt;height:12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" fillcolor="#4f81bd [3204]" strokecolor="#2f528f" strokeweight="1pt">
                <v:stroke joinstyle="miter"/>
                <v:textbox>
                  <w:txbxContent>
                    <w:p w14:paraId="12771274"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2:</w:t>
                      </w:r>
                    </w:p>
                    <w:p w14:paraId="7D0B9CEA"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make sure the Young Person is supported in making the decisions they need to make, giving them all of the facts and options and access to an advocate, where required</w:t>
                      </w:r>
                    </w:p>
                  </w:txbxContent>
                </v:textbox>
              </v:roundrect>
            </w:pict>
          </mc:Fallback>
        </mc:AlternateContent>
      </w:r>
      <w:r w:rsidRPr="0030119C">
        <w:rPr>
          <w:rFonts w:ascii="Arial" w:hAnsi="Arial" w:cs="Arial"/>
          <w:noProof/>
          <w:sz w:val="23"/>
          <w:szCs w:val="23"/>
        </w:rPr>
        <mc:AlternateContent>
          <mc:Choice Requires="wps">
            <w:drawing>
              <wp:anchor distT="0" distB="0" distL="114300" distR="114300" simplePos="0" relativeHeight="251685376" behindDoc="0" locked="0" layoutInCell="1" allowOverlap="1" wp14:anchorId="00792179" wp14:editId="4205D940">
                <wp:simplePos x="0" y="0"/>
                <wp:positionH relativeFrom="column">
                  <wp:posOffset>0</wp:posOffset>
                </wp:positionH>
                <wp:positionV relativeFrom="paragraph">
                  <wp:posOffset>193675</wp:posOffset>
                </wp:positionV>
                <wp:extent cx="2838450" cy="16478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2838450" cy="164782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C7A204"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1:</w:t>
                            </w:r>
                          </w:p>
                          <w:p w14:paraId="5C9F4220"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support the Young Person to return home, where safe to do so</w:t>
                            </w:r>
                          </w:p>
                          <w:p w14:paraId="64B8BB30" w14:textId="77777777" w:rsidR="00880C82" w:rsidRPr="0030119C" w:rsidRDefault="00880C82" w:rsidP="00041A8A">
                            <w:pPr>
                              <w:jc w:val="center"/>
                              <w:rPr>
                                <w:color w:val="FFFFFF" w:themeColor="background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92179" id="Rectangle: Rounded Corners 1" o:spid="_x0000_s1027" style="position:absolute;left:0;text-align:left;margin-left:0;margin-top:15.25pt;width:223.5pt;height:12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" fillcolor="#4f81bd [3204]" strokecolor="#243f60 [1604]" strokeweight="2pt">
                <v:textbox>
                  <w:txbxContent>
                    <w:p w14:paraId="43C7A204"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1:</w:t>
                      </w:r>
                    </w:p>
                    <w:p w14:paraId="5C9F4220"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support the Young Person to return home, where safe to do so</w:t>
                      </w:r>
                    </w:p>
                    <w:p w14:paraId="64B8BB30" w14:textId="77777777" w:rsidR="00880C82" w:rsidRPr="0030119C" w:rsidRDefault="00880C82" w:rsidP="00041A8A">
                      <w:pPr>
                        <w:jc w:val="center"/>
                        <w:rPr>
                          <w:color w:val="FFFFFF" w:themeColor="background1"/>
                          <w:sz w:val="21"/>
                          <w:szCs w:val="21"/>
                        </w:rPr>
                      </w:pPr>
                    </w:p>
                  </w:txbxContent>
                </v:textbox>
              </v:roundrect>
            </w:pict>
          </mc:Fallback>
        </mc:AlternateContent>
      </w:r>
    </w:p>
    <w:p w14:paraId="2F43CB93" w14:textId="77777777" w:rsidR="00041A8A" w:rsidRPr="0030119C" w:rsidRDefault="00041A8A" w:rsidP="00041A8A">
      <w:pPr>
        <w:jc w:val="center"/>
        <w:rPr>
          <w:rFonts w:ascii="Arial" w:hAnsi="Arial" w:cs="Arial"/>
          <w:sz w:val="23"/>
          <w:szCs w:val="23"/>
        </w:rPr>
      </w:pPr>
    </w:p>
    <w:p w14:paraId="56E59C1F" w14:textId="77777777" w:rsidR="00041A8A" w:rsidRPr="0030119C" w:rsidRDefault="00041A8A" w:rsidP="00041A8A">
      <w:pPr>
        <w:jc w:val="center"/>
        <w:rPr>
          <w:rFonts w:ascii="Arial" w:hAnsi="Arial" w:cs="Arial"/>
          <w:sz w:val="23"/>
          <w:szCs w:val="23"/>
        </w:rPr>
      </w:pPr>
    </w:p>
    <w:p w14:paraId="41A3234F" w14:textId="77777777" w:rsidR="00041A8A" w:rsidRPr="0030119C" w:rsidRDefault="00041A8A" w:rsidP="00041A8A">
      <w:pPr>
        <w:jc w:val="center"/>
        <w:rPr>
          <w:rFonts w:ascii="Arial" w:hAnsi="Arial" w:cs="Arial"/>
          <w:sz w:val="23"/>
          <w:szCs w:val="23"/>
        </w:rPr>
      </w:pPr>
    </w:p>
    <w:p w14:paraId="2A8E6392" w14:textId="77777777" w:rsidR="00041A8A" w:rsidRPr="0030119C" w:rsidRDefault="00041A8A" w:rsidP="00041A8A">
      <w:pPr>
        <w:jc w:val="center"/>
        <w:rPr>
          <w:rFonts w:ascii="Arial" w:hAnsi="Arial" w:cs="Arial"/>
          <w:sz w:val="23"/>
          <w:szCs w:val="23"/>
        </w:rPr>
      </w:pPr>
    </w:p>
    <w:p w14:paraId="338E91A9" w14:textId="77777777" w:rsidR="00041A8A" w:rsidRPr="0030119C" w:rsidRDefault="00041A8A" w:rsidP="00041A8A">
      <w:pPr>
        <w:jc w:val="center"/>
        <w:rPr>
          <w:rFonts w:ascii="Arial" w:hAnsi="Arial" w:cs="Arial"/>
          <w:sz w:val="23"/>
          <w:szCs w:val="23"/>
        </w:rPr>
      </w:pPr>
    </w:p>
    <w:p w14:paraId="7F76CE04" w14:textId="25D75947" w:rsidR="00041A8A" w:rsidRPr="0030119C" w:rsidRDefault="00E77B32" w:rsidP="00041A8A">
      <w:pPr>
        <w:jc w:val="center"/>
        <w:rPr>
          <w:rFonts w:ascii="Arial" w:hAnsi="Arial" w:cs="Arial"/>
          <w:sz w:val="23"/>
          <w:szCs w:val="23"/>
        </w:rPr>
      </w:pPr>
      <w:r w:rsidRPr="0030119C">
        <w:rPr>
          <w:rFonts w:ascii="Arial" w:hAnsi="Arial" w:cs="Arial"/>
          <w:noProof/>
          <w:color w:val="000000" w:themeColor="text1"/>
          <w:sz w:val="23"/>
          <w:szCs w:val="23"/>
        </w:rPr>
        <mc:AlternateContent>
          <mc:Choice Requires="wps">
            <w:drawing>
              <wp:anchor distT="0" distB="0" distL="114300" distR="114300" simplePos="0" relativeHeight="251667456" behindDoc="0" locked="0" layoutInCell="1" allowOverlap="1" wp14:anchorId="00065E83" wp14:editId="42B04B8B">
                <wp:simplePos x="0" y="0"/>
                <wp:positionH relativeFrom="column">
                  <wp:posOffset>3032760</wp:posOffset>
                </wp:positionH>
                <wp:positionV relativeFrom="paragraph">
                  <wp:posOffset>331470</wp:posOffset>
                </wp:positionV>
                <wp:extent cx="2771775" cy="1798320"/>
                <wp:effectExtent l="0" t="0" r="28575" b="11430"/>
                <wp:wrapNone/>
                <wp:docPr id="3" name="Rectangle: Rounded Corners 3"/>
                <wp:cNvGraphicFramePr/>
                <a:graphic xmlns:a="http://schemas.openxmlformats.org/drawingml/2006/main">
                  <a:graphicData uri="http://schemas.microsoft.com/office/word/2010/wordprocessingShape">
                    <wps:wsp>
                      <wps:cNvSpPr/>
                      <wps:spPr>
                        <a:xfrm>
                          <a:off x="0" y="0"/>
                          <a:ext cx="2771775" cy="1798320"/>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6F11AD8E"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4:</w:t>
                            </w:r>
                          </w:p>
                          <w:p w14:paraId="143C0405"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support those young people leaving care providing all of the options, advantages and disadvantages so they can make informed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65E83" id="Rectangle: Rounded Corners 3" o:spid="_x0000_s1028" style="position:absolute;left:0;text-align:left;margin-left:238.8pt;margin-top:26.1pt;width:218.25pt;height:1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" fillcolor="#4f81bd [3204]" strokecolor="#2f528f" strokeweight="1pt">
                <v:stroke joinstyle="miter"/>
                <v:textbox>
                  <w:txbxContent>
                    <w:p w14:paraId="6F11AD8E"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4:</w:t>
                      </w:r>
                    </w:p>
                    <w:p w14:paraId="143C0405"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support those young people leaving care providing all of the options, advantages and disadvantages so they can make informed decisions</w:t>
                      </w:r>
                    </w:p>
                  </w:txbxContent>
                </v:textbox>
              </v:roundrect>
            </w:pict>
          </mc:Fallback>
        </mc:AlternateContent>
      </w:r>
      <w:r w:rsidRPr="0030119C">
        <w:rPr>
          <w:rFonts w:ascii="Arial" w:hAnsi="Arial" w:cs="Arial"/>
          <w:noProof/>
          <w:color w:val="000000" w:themeColor="text1"/>
          <w:sz w:val="23"/>
          <w:szCs w:val="23"/>
        </w:rPr>
        <mc:AlternateContent>
          <mc:Choice Requires="wps">
            <w:drawing>
              <wp:anchor distT="0" distB="0" distL="114300" distR="114300" simplePos="0" relativeHeight="251665408" behindDoc="0" locked="0" layoutInCell="1" allowOverlap="1" wp14:anchorId="756C523A" wp14:editId="0C490471">
                <wp:simplePos x="0" y="0"/>
                <wp:positionH relativeFrom="column">
                  <wp:posOffset>0</wp:posOffset>
                </wp:positionH>
                <wp:positionV relativeFrom="paragraph">
                  <wp:posOffset>331470</wp:posOffset>
                </wp:positionV>
                <wp:extent cx="2828925" cy="1775460"/>
                <wp:effectExtent l="0" t="0" r="28575" b="15240"/>
                <wp:wrapNone/>
                <wp:docPr id="2" name="Rectangle: Rounded Corners 2"/>
                <wp:cNvGraphicFramePr/>
                <a:graphic xmlns:a="http://schemas.openxmlformats.org/drawingml/2006/main">
                  <a:graphicData uri="http://schemas.microsoft.com/office/word/2010/wordprocessingShape">
                    <wps:wsp>
                      <wps:cNvSpPr/>
                      <wps:spPr>
                        <a:xfrm>
                          <a:off x="0" y="0"/>
                          <a:ext cx="2828925" cy="1775460"/>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6712A7DA"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3:</w:t>
                            </w:r>
                          </w:p>
                          <w:p w14:paraId="51BE3BF2"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find accommodation, if they cannot get this from their family home, without using Bed and Breakfast. We will identify any additional support the Young Person may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C523A" id="Rectangle: Rounded Corners 2" o:spid="_x0000_s1029" style="position:absolute;left:0;text-align:left;margin-left:0;margin-top:26.1pt;width:222.75pt;height:1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" fillcolor="#4f81bd [3204]" strokecolor="#2f528f" strokeweight="1pt">
                <v:stroke joinstyle="miter"/>
                <v:textbox>
                  <w:txbxContent>
                    <w:p w14:paraId="6712A7DA" w14:textId="77777777" w:rsidR="00880C82" w:rsidRPr="0030119C" w:rsidRDefault="00880C82" w:rsidP="00041A8A">
                      <w:pPr>
                        <w:jc w:val="center"/>
                        <w:rPr>
                          <w:b/>
                          <w:bCs/>
                          <w:color w:val="FFFFFF" w:themeColor="background1"/>
                          <w:sz w:val="21"/>
                          <w:szCs w:val="21"/>
                        </w:rPr>
                      </w:pPr>
                      <w:r w:rsidRPr="0030119C">
                        <w:rPr>
                          <w:b/>
                          <w:bCs/>
                          <w:color w:val="FFFFFF" w:themeColor="background1"/>
                          <w:sz w:val="21"/>
                          <w:szCs w:val="21"/>
                        </w:rPr>
                        <w:t>Principle 3:</w:t>
                      </w:r>
                    </w:p>
                    <w:p w14:paraId="51BE3BF2" w14:textId="77777777" w:rsidR="00880C82" w:rsidRPr="0030119C" w:rsidRDefault="00880C82" w:rsidP="00041A8A">
                      <w:pPr>
                        <w:jc w:val="center"/>
                        <w:rPr>
                          <w:color w:val="FFFFFF" w:themeColor="background1"/>
                          <w:sz w:val="21"/>
                          <w:szCs w:val="21"/>
                        </w:rPr>
                      </w:pPr>
                      <w:r w:rsidRPr="0030119C">
                        <w:rPr>
                          <w:color w:val="FFFFFF" w:themeColor="background1"/>
                          <w:sz w:val="21"/>
                          <w:szCs w:val="21"/>
                        </w:rPr>
                        <w:t>We will work together to find accommodation, if they cannot get this from their family home, without using Bed and Breakfast. We will identify any additional support the Young Person may need</w:t>
                      </w:r>
                    </w:p>
                  </w:txbxContent>
                </v:textbox>
              </v:roundrect>
            </w:pict>
          </mc:Fallback>
        </mc:AlternateContent>
      </w:r>
    </w:p>
    <w:p w14:paraId="0BCA768D" w14:textId="541E34AB" w:rsidR="00041A8A" w:rsidRPr="0030119C" w:rsidRDefault="00041A8A" w:rsidP="00041A8A">
      <w:pPr>
        <w:jc w:val="center"/>
        <w:rPr>
          <w:rFonts w:ascii="Arial" w:hAnsi="Arial" w:cs="Arial"/>
          <w:sz w:val="23"/>
          <w:szCs w:val="23"/>
        </w:rPr>
      </w:pPr>
    </w:p>
    <w:p w14:paraId="7132C5E1" w14:textId="77777777" w:rsidR="00041A8A" w:rsidRPr="0030119C" w:rsidRDefault="00041A8A" w:rsidP="00041A8A">
      <w:pPr>
        <w:jc w:val="center"/>
        <w:rPr>
          <w:rFonts w:ascii="Arial" w:hAnsi="Arial" w:cs="Arial"/>
          <w:sz w:val="23"/>
          <w:szCs w:val="23"/>
        </w:rPr>
      </w:pPr>
    </w:p>
    <w:p w14:paraId="43DE2D98" w14:textId="77777777" w:rsidR="00041A8A" w:rsidRPr="0030119C" w:rsidRDefault="00041A8A" w:rsidP="00041A8A">
      <w:pPr>
        <w:jc w:val="center"/>
        <w:rPr>
          <w:rFonts w:ascii="Arial" w:hAnsi="Arial" w:cs="Arial"/>
          <w:sz w:val="23"/>
          <w:szCs w:val="23"/>
        </w:rPr>
      </w:pPr>
    </w:p>
    <w:p w14:paraId="3D87E694" w14:textId="77777777" w:rsidR="00041A8A" w:rsidRPr="0030119C" w:rsidRDefault="00041A8A" w:rsidP="00041A8A">
      <w:pPr>
        <w:jc w:val="center"/>
        <w:rPr>
          <w:rFonts w:ascii="Arial" w:hAnsi="Arial" w:cs="Arial"/>
          <w:sz w:val="23"/>
          <w:szCs w:val="23"/>
        </w:rPr>
      </w:pPr>
    </w:p>
    <w:p w14:paraId="21A584BF" w14:textId="77777777" w:rsidR="00041A8A" w:rsidRPr="0030119C" w:rsidRDefault="00041A8A" w:rsidP="00041A8A">
      <w:pPr>
        <w:jc w:val="center"/>
        <w:rPr>
          <w:rFonts w:ascii="Arial" w:hAnsi="Arial" w:cs="Arial"/>
          <w:sz w:val="23"/>
          <w:szCs w:val="23"/>
        </w:rPr>
      </w:pPr>
    </w:p>
    <w:p w14:paraId="65E26A14" w14:textId="77777777" w:rsidR="00041A8A" w:rsidRPr="0030119C" w:rsidRDefault="00041A8A" w:rsidP="00041A8A">
      <w:pPr>
        <w:jc w:val="center"/>
        <w:rPr>
          <w:rFonts w:ascii="Arial" w:hAnsi="Arial" w:cs="Arial"/>
          <w:sz w:val="23"/>
          <w:szCs w:val="23"/>
        </w:rPr>
      </w:pPr>
    </w:p>
    <w:p w14:paraId="07F8C202" w14:textId="208E2879" w:rsidR="00041A8A" w:rsidRPr="0030119C" w:rsidRDefault="00041A8A" w:rsidP="002D389F">
      <w:pPr>
        <w:rPr>
          <w:rFonts w:ascii="Arial" w:hAnsi="Arial" w:cs="Arial"/>
          <w:i/>
          <w:sz w:val="21"/>
          <w:szCs w:val="21"/>
        </w:rPr>
      </w:pPr>
      <w:r w:rsidRPr="0030119C">
        <w:rPr>
          <w:rFonts w:ascii="Arial" w:hAnsi="Arial" w:cs="Arial"/>
          <w:i/>
          <w:sz w:val="21"/>
          <w:szCs w:val="21"/>
        </w:rPr>
        <w:t>We value the privacy of the Young Person. To know how personal data is used between statutory organisations, please refer to the Privacy St</w:t>
      </w:r>
      <w:r w:rsidR="00DC0EFA" w:rsidRPr="0030119C">
        <w:rPr>
          <w:rFonts w:ascii="Arial" w:hAnsi="Arial" w:cs="Arial"/>
          <w:i/>
          <w:sz w:val="21"/>
          <w:szCs w:val="21"/>
        </w:rPr>
        <w:t>atement content within this protocol document, and those available on each of the participating organisations websites.</w:t>
      </w:r>
    </w:p>
    <w:p w14:paraId="416A661F" w14:textId="77777777" w:rsidR="002D389F" w:rsidRPr="0030119C" w:rsidRDefault="002D389F" w:rsidP="002D389F">
      <w:pPr>
        <w:rPr>
          <w:rFonts w:ascii="Arial" w:hAnsi="Arial" w:cs="Arial"/>
          <w:sz w:val="23"/>
          <w:szCs w:val="23"/>
        </w:rPr>
      </w:pPr>
    </w:p>
    <w:p w14:paraId="6D378537" w14:textId="77777777" w:rsidR="00041A8A" w:rsidRPr="0030119C" w:rsidRDefault="00041A8A" w:rsidP="00041A8A">
      <w:pPr>
        <w:rPr>
          <w:rFonts w:ascii="Arial" w:hAnsi="Arial" w:cs="Arial"/>
          <w:sz w:val="23"/>
          <w:szCs w:val="23"/>
        </w:rPr>
      </w:pPr>
      <w:r w:rsidRPr="0030119C">
        <w:rPr>
          <w:rFonts w:ascii="Arial" w:hAnsi="Arial" w:cs="Arial"/>
          <w:sz w:val="23"/>
          <w:szCs w:val="23"/>
        </w:rPr>
        <w:t>Parties to the agreement are:</w:t>
      </w:r>
    </w:p>
    <w:tbl>
      <w:tblPr>
        <w:tblStyle w:val="TableGrid"/>
        <w:tblW w:w="0" w:type="auto"/>
        <w:tblLook w:val="04A0" w:firstRow="1" w:lastRow="0" w:firstColumn="1" w:lastColumn="0" w:noHBand="0" w:noVBand="1"/>
      </w:tblPr>
      <w:tblGrid>
        <w:gridCol w:w="3080"/>
        <w:gridCol w:w="3081"/>
        <w:gridCol w:w="3081"/>
      </w:tblGrid>
      <w:tr w:rsidR="00041A8A" w:rsidRPr="0030119C" w14:paraId="19EC1449" w14:textId="77777777" w:rsidTr="00153C43">
        <w:tc>
          <w:tcPr>
            <w:tcW w:w="3080" w:type="dxa"/>
          </w:tcPr>
          <w:p w14:paraId="05FE7B8E" w14:textId="77777777" w:rsidR="00041A8A" w:rsidRPr="0030119C" w:rsidRDefault="00880C82" w:rsidP="00153C43">
            <w:pPr>
              <w:rPr>
                <w:rFonts w:ascii="Arial" w:hAnsi="Arial" w:cs="Arial"/>
                <w:sz w:val="15"/>
                <w:szCs w:val="15"/>
              </w:rPr>
            </w:pPr>
            <w:hyperlink r:id="rId10" w:history="1">
              <w:r w:rsidR="00041A8A" w:rsidRPr="0030119C">
                <w:rPr>
                  <w:rStyle w:val="Hyperlink"/>
                  <w:rFonts w:ascii="Arial" w:hAnsi="Arial" w:cs="Arial"/>
                  <w:sz w:val="15"/>
                  <w:szCs w:val="15"/>
                </w:rPr>
                <w:t>www.ashford.gov.uk</w:t>
              </w:r>
            </w:hyperlink>
          </w:p>
        </w:tc>
        <w:tc>
          <w:tcPr>
            <w:tcW w:w="3081" w:type="dxa"/>
          </w:tcPr>
          <w:p w14:paraId="0ED6B1B5" w14:textId="77777777" w:rsidR="00041A8A" w:rsidRPr="0030119C" w:rsidRDefault="00880C82" w:rsidP="00153C43">
            <w:pPr>
              <w:rPr>
                <w:rFonts w:ascii="Arial" w:hAnsi="Arial" w:cs="Arial"/>
                <w:sz w:val="15"/>
                <w:szCs w:val="15"/>
              </w:rPr>
            </w:pPr>
            <w:hyperlink r:id="rId11" w:history="1">
              <w:r w:rsidR="00041A8A" w:rsidRPr="0030119C">
                <w:rPr>
                  <w:rStyle w:val="Hyperlink"/>
                  <w:rFonts w:ascii="Arial" w:hAnsi="Arial" w:cs="Arial"/>
                  <w:sz w:val="15"/>
                  <w:szCs w:val="15"/>
                </w:rPr>
                <w:t>www.canterbury.gov.uk</w:t>
              </w:r>
            </w:hyperlink>
          </w:p>
        </w:tc>
        <w:tc>
          <w:tcPr>
            <w:tcW w:w="3081" w:type="dxa"/>
          </w:tcPr>
          <w:p w14:paraId="5D6C2C4B" w14:textId="77777777" w:rsidR="00041A8A" w:rsidRPr="0030119C" w:rsidRDefault="00880C82" w:rsidP="00153C43">
            <w:pPr>
              <w:rPr>
                <w:rFonts w:ascii="Arial" w:hAnsi="Arial" w:cs="Arial"/>
                <w:sz w:val="15"/>
                <w:szCs w:val="15"/>
              </w:rPr>
            </w:pPr>
            <w:hyperlink r:id="rId12" w:history="1">
              <w:r w:rsidR="00041A8A" w:rsidRPr="0030119C">
                <w:rPr>
                  <w:rStyle w:val="Hyperlink"/>
                  <w:rFonts w:ascii="Arial" w:hAnsi="Arial" w:cs="Arial"/>
                  <w:sz w:val="15"/>
                  <w:szCs w:val="15"/>
                </w:rPr>
                <w:t>www.dartford.gov.uk</w:t>
              </w:r>
            </w:hyperlink>
          </w:p>
        </w:tc>
      </w:tr>
      <w:tr w:rsidR="00041A8A" w:rsidRPr="0030119C" w14:paraId="2D8B3390" w14:textId="77777777" w:rsidTr="00153C43">
        <w:tc>
          <w:tcPr>
            <w:tcW w:w="3080" w:type="dxa"/>
          </w:tcPr>
          <w:p w14:paraId="10D30299" w14:textId="77777777" w:rsidR="00041A8A" w:rsidRPr="0030119C" w:rsidRDefault="00880C82" w:rsidP="00153C43">
            <w:pPr>
              <w:rPr>
                <w:rFonts w:ascii="Arial" w:hAnsi="Arial" w:cs="Arial"/>
                <w:sz w:val="15"/>
                <w:szCs w:val="15"/>
              </w:rPr>
            </w:pPr>
            <w:hyperlink r:id="rId13" w:history="1">
              <w:r w:rsidR="00041A8A" w:rsidRPr="0030119C">
                <w:rPr>
                  <w:rStyle w:val="Hyperlink"/>
                  <w:rFonts w:ascii="Arial" w:hAnsi="Arial" w:cs="Arial"/>
                  <w:sz w:val="15"/>
                  <w:szCs w:val="15"/>
                </w:rPr>
                <w:t>www.dover.gov.uk</w:t>
              </w:r>
            </w:hyperlink>
          </w:p>
        </w:tc>
        <w:tc>
          <w:tcPr>
            <w:tcW w:w="3081" w:type="dxa"/>
          </w:tcPr>
          <w:p w14:paraId="0A176567" w14:textId="77777777" w:rsidR="00041A8A" w:rsidRPr="0030119C" w:rsidRDefault="00880C82" w:rsidP="00153C43">
            <w:pPr>
              <w:rPr>
                <w:rFonts w:ascii="Arial" w:hAnsi="Arial" w:cs="Arial"/>
                <w:sz w:val="15"/>
                <w:szCs w:val="15"/>
              </w:rPr>
            </w:pPr>
            <w:hyperlink r:id="rId14" w:history="1">
              <w:r w:rsidR="00041A8A" w:rsidRPr="0030119C">
                <w:rPr>
                  <w:rStyle w:val="Hyperlink"/>
                  <w:rFonts w:ascii="Arial" w:hAnsi="Arial" w:cs="Arial"/>
                  <w:sz w:val="15"/>
                  <w:szCs w:val="15"/>
                </w:rPr>
                <w:t>www.folkestoneandhythe.gov.uk</w:t>
              </w:r>
            </w:hyperlink>
          </w:p>
        </w:tc>
        <w:tc>
          <w:tcPr>
            <w:tcW w:w="3081" w:type="dxa"/>
          </w:tcPr>
          <w:p w14:paraId="3E99CE46" w14:textId="77777777" w:rsidR="00041A8A" w:rsidRPr="0030119C" w:rsidRDefault="00880C82" w:rsidP="00153C43">
            <w:pPr>
              <w:rPr>
                <w:rFonts w:ascii="Arial" w:hAnsi="Arial" w:cs="Arial"/>
                <w:sz w:val="15"/>
                <w:szCs w:val="15"/>
              </w:rPr>
            </w:pPr>
            <w:hyperlink r:id="rId15" w:history="1">
              <w:r w:rsidR="00041A8A" w:rsidRPr="0030119C">
                <w:rPr>
                  <w:rStyle w:val="Hyperlink"/>
                  <w:rFonts w:ascii="Arial" w:hAnsi="Arial" w:cs="Arial"/>
                  <w:sz w:val="15"/>
                  <w:szCs w:val="15"/>
                </w:rPr>
                <w:t>www.gravesham.gov.uk</w:t>
              </w:r>
            </w:hyperlink>
          </w:p>
        </w:tc>
      </w:tr>
      <w:tr w:rsidR="00041A8A" w:rsidRPr="0030119C" w14:paraId="3E11B207" w14:textId="77777777" w:rsidTr="00153C43">
        <w:tc>
          <w:tcPr>
            <w:tcW w:w="3080" w:type="dxa"/>
          </w:tcPr>
          <w:p w14:paraId="5045F6E0" w14:textId="77777777" w:rsidR="00041A8A" w:rsidRPr="0030119C" w:rsidRDefault="00880C82" w:rsidP="00153C43">
            <w:pPr>
              <w:rPr>
                <w:rFonts w:ascii="Arial" w:hAnsi="Arial" w:cs="Arial"/>
                <w:sz w:val="15"/>
                <w:szCs w:val="15"/>
              </w:rPr>
            </w:pPr>
            <w:hyperlink r:id="rId16" w:history="1">
              <w:r w:rsidR="00041A8A" w:rsidRPr="0030119C">
                <w:rPr>
                  <w:rStyle w:val="Hyperlink"/>
                  <w:rFonts w:ascii="Arial" w:hAnsi="Arial" w:cs="Arial"/>
                  <w:sz w:val="15"/>
                  <w:szCs w:val="15"/>
                </w:rPr>
                <w:t>www.maidstone.gov.uk</w:t>
              </w:r>
            </w:hyperlink>
          </w:p>
        </w:tc>
        <w:tc>
          <w:tcPr>
            <w:tcW w:w="3081" w:type="dxa"/>
          </w:tcPr>
          <w:p w14:paraId="271CC7DE" w14:textId="77777777" w:rsidR="00041A8A" w:rsidRPr="0030119C" w:rsidRDefault="00880C82" w:rsidP="00153C43">
            <w:pPr>
              <w:rPr>
                <w:rFonts w:ascii="Arial" w:hAnsi="Arial" w:cs="Arial"/>
                <w:sz w:val="15"/>
                <w:szCs w:val="15"/>
              </w:rPr>
            </w:pPr>
            <w:hyperlink r:id="rId17" w:history="1">
              <w:r w:rsidR="00041A8A" w:rsidRPr="0030119C">
                <w:rPr>
                  <w:rStyle w:val="Hyperlink"/>
                  <w:rFonts w:ascii="Arial" w:hAnsi="Arial" w:cs="Arial"/>
                  <w:sz w:val="15"/>
                  <w:szCs w:val="15"/>
                </w:rPr>
                <w:t>www.sevenoaks.gov.uk</w:t>
              </w:r>
            </w:hyperlink>
          </w:p>
        </w:tc>
        <w:tc>
          <w:tcPr>
            <w:tcW w:w="3081" w:type="dxa"/>
          </w:tcPr>
          <w:p w14:paraId="162C56FC" w14:textId="77777777" w:rsidR="00041A8A" w:rsidRPr="0030119C" w:rsidRDefault="00880C82" w:rsidP="00153C43">
            <w:pPr>
              <w:rPr>
                <w:rFonts w:ascii="Arial" w:hAnsi="Arial" w:cs="Arial"/>
                <w:sz w:val="15"/>
                <w:szCs w:val="15"/>
              </w:rPr>
            </w:pPr>
            <w:hyperlink r:id="rId18" w:history="1">
              <w:r w:rsidR="00041A8A" w:rsidRPr="0030119C">
                <w:rPr>
                  <w:rStyle w:val="Hyperlink"/>
                  <w:rFonts w:ascii="Arial" w:hAnsi="Arial" w:cs="Arial"/>
                  <w:sz w:val="15"/>
                  <w:szCs w:val="15"/>
                </w:rPr>
                <w:t>www.swale.gov.uk</w:t>
              </w:r>
            </w:hyperlink>
          </w:p>
        </w:tc>
      </w:tr>
      <w:tr w:rsidR="00041A8A" w:rsidRPr="0030119C" w14:paraId="173CDBD7" w14:textId="77777777" w:rsidTr="00153C43">
        <w:tc>
          <w:tcPr>
            <w:tcW w:w="3080" w:type="dxa"/>
          </w:tcPr>
          <w:p w14:paraId="47E77E06" w14:textId="77777777" w:rsidR="00041A8A" w:rsidRPr="0030119C" w:rsidRDefault="00880C82" w:rsidP="00153C43">
            <w:pPr>
              <w:rPr>
                <w:rFonts w:ascii="Arial" w:hAnsi="Arial" w:cs="Arial"/>
                <w:sz w:val="15"/>
                <w:szCs w:val="15"/>
              </w:rPr>
            </w:pPr>
            <w:hyperlink r:id="rId19" w:history="1">
              <w:r w:rsidR="00041A8A" w:rsidRPr="0030119C">
                <w:rPr>
                  <w:rStyle w:val="Hyperlink"/>
                  <w:rFonts w:ascii="Arial" w:hAnsi="Arial" w:cs="Arial"/>
                  <w:sz w:val="15"/>
                  <w:szCs w:val="15"/>
                </w:rPr>
                <w:t>www.thanet.gov.uk</w:t>
              </w:r>
            </w:hyperlink>
          </w:p>
        </w:tc>
        <w:tc>
          <w:tcPr>
            <w:tcW w:w="3081" w:type="dxa"/>
          </w:tcPr>
          <w:p w14:paraId="16DA90F6" w14:textId="77777777" w:rsidR="00041A8A" w:rsidRPr="0030119C" w:rsidRDefault="00880C82" w:rsidP="00153C43">
            <w:pPr>
              <w:rPr>
                <w:rFonts w:ascii="Arial" w:hAnsi="Arial" w:cs="Arial"/>
                <w:sz w:val="15"/>
                <w:szCs w:val="15"/>
              </w:rPr>
            </w:pPr>
            <w:hyperlink r:id="rId20" w:history="1">
              <w:r w:rsidR="00041A8A" w:rsidRPr="0030119C">
                <w:rPr>
                  <w:rStyle w:val="Hyperlink"/>
                  <w:rFonts w:ascii="Arial" w:hAnsi="Arial" w:cs="Arial"/>
                  <w:sz w:val="15"/>
                  <w:szCs w:val="15"/>
                </w:rPr>
                <w:t>www.tmbc.gov.uk</w:t>
              </w:r>
            </w:hyperlink>
          </w:p>
        </w:tc>
        <w:tc>
          <w:tcPr>
            <w:tcW w:w="3081" w:type="dxa"/>
          </w:tcPr>
          <w:p w14:paraId="59F7EC9B" w14:textId="77777777" w:rsidR="00041A8A" w:rsidRPr="0030119C" w:rsidRDefault="00880C82" w:rsidP="00153C43">
            <w:pPr>
              <w:rPr>
                <w:rFonts w:ascii="Arial" w:hAnsi="Arial" w:cs="Arial"/>
                <w:sz w:val="15"/>
                <w:szCs w:val="15"/>
              </w:rPr>
            </w:pPr>
            <w:hyperlink r:id="rId21" w:history="1">
              <w:r w:rsidR="00041A8A" w:rsidRPr="0030119C">
                <w:rPr>
                  <w:rStyle w:val="Hyperlink"/>
                  <w:rFonts w:ascii="Arial" w:hAnsi="Arial" w:cs="Arial"/>
                  <w:sz w:val="15"/>
                  <w:szCs w:val="15"/>
                </w:rPr>
                <w:t>www.tunbridgewells.gov.uk</w:t>
              </w:r>
            </w:hyperlink>
          </w:p>
        </w:tc>
      </w:tr>
      <w:tr w:rsidR="00041A8A" w:rsidRPr="0030119C" w14:paraId="427CC549" w14:textId="77777777" w:rsidTr="00153C43">
        <w:tc>
          <w:tcPr>
            <w:tcW w:w="3080" w:type="dxa"/>
          </w:tcPr>
          <w:p w14:paraId="14CA7F4E" w14:textId="77777777" w:rsidR="00041A8A" w:rsidRPr="0030119C" w:rsidRDefault="00880C82" w:rsidP="00153C43">
            <w:pPr>
              <w:rPr>
                <w:rFonts w:ascii="Arial" w:hAnsi="Arial" w:cs="Arial"/>
                <w:sz w:val="15"/>
                <w:szCs w:val="15"/>
              </w:rPr>
            </w:pPr>
            <w:hyperlink r:id="rId22" w:history="1">
              <w:r w:rsidR="00041A8A" w:rsidRPr="0030119C">
                <w:rPr>
                  <w:rStyle w:val="Hyperlink"/>
                  <w:rFonts w:ascii="Arial" w:hAnsi="Arial" w:cs="Arial"/>
                  <w:sz w:val="15"/>
                  <w:szCs w:val="15"/>
                </w:rPr>
                <w:t>www.kent.gov.uk</w:t>
              </w:r>
            </w:hyperlink>
          </w:p>
        </w:tc>
        <w:tc>
          <w:tcPr>
            <w:tcW w:w="3081" w:type="dxa"/>
          </w:tcPr>
          <w:p w14:paraId="37828FA7" w14:textId="77777777" w:rsidR="00041A8A" w:rsidRPr="0030119C" w:rsidRDefault="00880C82" w:rsidP="00153C43">
            <w:pPr>
              <w:rPr>
                <w:rFonts w:ascii="Arial" w:hAnsi="Arial" w:cs="Arial"/>
                <w:sz w:val="15"/>
                <w:szCs w:val="15"/>
              </w:rPr>
            </w:pPr>
            <w:hyperlink r:id="rId23" w:history="1">
              <w:r w:rsidR="00041A8A" w:rsidRPr="0030119C">
                <w:rPr>
                  <w:rStyle w:val="Hyperlink"/>
                  <w:rFonts w:ascii="Arial" w:hAnsi="Arial" w:cs="Arial"/>
                  <w:sz w:val="15"/>
                  <w:szCs w:val="15"/>
                </w:rPr>
                <w:t>www.khg.org.uk</w:t>
              </w:r>
            </w:hyperlink>
          </w:p>
        </w:tc>
        <w:tc>
          <w:tcPr>
            <w:tcW w:w="3081" w:type="dxa"/>
          </w:tcPr>
          <w:p w14:paraId="26CDDBFA" w14:textId="77777777" w:rsidR="00041A8A" w:rsidRPr="0030119C" w:rsidRDefault="00041A8A" w:rsidP="00153C43">
            <w:pPr>
              <w:rPr>
                <w:rFonts w:ascii="Arial" w:hAnsi="Arial" w:cs="Arial"/>
                <w:sz w:val="15"/>
                <w:szCs w:val="15"/>
              </w:rPr>
            </w:pPr>
          </w:p>
        </w:tc>
      </w:tr>
    </w:tbl>
    <w:p w14:paraId="2B303AFD" w14:textId="77777777" w:rsidR="002A6E70" w:rsidRPr="0030119C" w:rsidRDefault="002A6E70" w:rsidP="00041A8A">
      <w:pPr>
        <w:jc w:val="right"/>
        <w:rPr>
          <w:rFonts w:ascii="Arial" w:hAnsi="Arial" w:cs="Arial"/>
          <w:sz w:val="23"/>
          <w:szCs w:val="23"/>
        </w:rPr>
      </w:pPr>
    </w:p>
    <w:p w14:paraId="03B68B01" w14:textId="77777777" w:rsidR="00572186" w:rsidRDefault="00572186" w:rsidP="00041A8A">
      <w:pPr>
        <w:jc w:val="right"/>
        <w:rPr>
          <w:rFonts w:ascii="Arial" w:hAnsi="Arial" w:cs="Arial"/>
          <w:sz w:val="23"/>
          <w:szCs w:val="23"/>
        </w:rPr>
      </w:pPr>
    </w:p>
    <w:p w14:paraId="7235400A" w14:textId="77777777" w:rsidR="00572186" w:rsidRDefault="00572186" w:rsidP="00041A8A">
      <w:pPr>
        <w:jc w:val="right"/>
        <w:rPr>
          <w:rFonts w:ascii="Arial" w:hAnsi="Arial" w:cs="Arial"/>
          <w:sz w:val="23"/>
          <w:szCs w:val="23"/>
        </w:rPr>
      </w:pPr>
    </w:p>
    <w:p w14:paraId="4D2B1E27" w14:textId="77777777" w:rsidR="00572186" w:rsidRDefault="00572186" w:rsidP="00041A8A">
      <w:pPr>
        <w:jc w:val="right"/>
        <w:rPr>
          <w:rFonts w:ascii="Arial" w:hAnsi="Arial" w:cs="Arial"/>
          <w:sz w:val="23"/>
          <w:szCs w:val="23"/>
        </w:rPr>
      </w:pPr>
    </w:p>
    <w:p w14:paraId="4645540D" w14:textId="14919A6C" w:rsidR="00041A8A" w:rsidRPr="0030119C" w:rsidRDefault="00041A8A" w:rsidP="00041A8A">
      <w:pPr>
        <w:jc w:val="right"/>
        <w:rPr>
          <w:rFonts w:ascii="Arial" w:hAnsi="Arial" w:cs="Arial"/>
          <w:sz w:val="23"/>
          <w:szCs w:val="23"/>
        </w:rPr>
      </w:pPr>
      <w:bookmarkStart w:id="0" w:name="_GoBack"/>
      <w:bookmarkEnd w:id="0"/>
      <w:r w:rsidRPr="0030119C">
        <w:rPr>
          <w:rFonts w:ascii="Arial" w:hAnsi="Arial" w:cs="Arial"/>
          <w:sz w:val="23"/>
          <w:szCs w:val="23"/>
        </w:rPr>
        <w:t>Protocol effecti</w:t>
      </w:r>
      <w:r w:rsidR="00880C82">
        <w:rPr>
          <w:rFonts w:ascii="Arial" w:hAnsi="Arial" w:cs="Arial"/>
          <w:sz w:val="23"/>
          <w:szCs w:val="23"/>
        </w:rPr>
        <w:t>ve from: November 2020</w:t>
      </w:r>
    </w:p>
    <w:p w14:paraId="6F21433F" w14:textId="4DB90383" w:rsidR="002D389F" w:rsidRPr="0030119C" w:rsidRDefault="002D389F">
      <w:pPr>
        <w:rPr>
          <w:rFonts w:ascii="Arial" w:eastAsia="Arial" w:hAnsi="Arial" w:cs="Arial"/>
          <w:b/>
          <w:sz w:val="35"/>
          <w:szCs w:val="35"/>
        </w:rPr>
      </w:pPr>
      <w:r w:rsidRPr="0030119C">
        <w:rPr>
          <w:rFonts w:ascii="Arial" w:eastAsia="Arial" w:hAnsi="Arial" w:cs="Arial"/>
          <w:b/>
          <w:sz w:val="35"/>
          <w:szCs w:val="35"/>
        </w:rPr>
        <w:br w:type="page"/>
      </w:r>
    </w:p>
    <w:p w14:paraId="1B74004A" w14:textId="77777777" w:rsidR="00807C8E" w:rsidRPr="0030119C" w:rsidRDefault="00FD7DFF">
      <w:pPr>
        <w:spacing w:after="0" w:line="240" w:lineRule="auto"/>
        <w:jc w:val="both"/>
        <w:rPr>
          <w:rFonts w:ascii="Arial" w:eastAsia="Arial" w:hAnsi="Arial" w:cs="Arial"/>
          <w:sz w:val="21"/>
          <w:szCs w:val="21"/>
        </w:rPr>
      </w:pPr>
      <w:r w:rsidRPr="0030119C">
        <w:rPr>
          <w:rFonts w:ascii="Arial" w:eastAsia="Arial" w:hAnsi="Arial" w:cs="Arial"/>
          <w:b/>
          <w:sz w:val="21"/>
          <w:szCs w:val="21"/>
        </w:rPr>
        <w:lastRenderedPageBreak/>
        <w:t>Contents</w:t>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t xml:space="preserve">        Page</w:t>
      </w:r>
    </w:p>
    <w:p w14:paraId="4C3BE748" w14:textId="77777777" w:rsidR="00807C8E" w:rsidRPr="0030119C" w:rsidRDefault="00807C8E">
      <w:pPr>
        <w:spacing w:after="0" w:line="240" w:lineRule="auto"/>
        <w:jc w:val="both"/>
        <w:rPr>
          <w:rFonts w:ascii="Arial" w:eastAsia="Arial" w:hAnsi="Arial" w:cs="Arial"/>
          <w:sz w:val="21"/>
          <w:szCs w:val="21"/>
        </w:rPr>
      </w:pPr>
    </w:p>
    <w:p w14:paraId="66846FFE" w14:textId="3337ED37" w:rsidR="00C27471" w:rsidRPr="0030119C" w:rsidRDefault="00C27471"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1.</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b/>
          <w:sz w:val="21"/>
          <w:szCs w:val="21"/>
        </w:rPr>
        <w:t>Introduction and Purpose of the Protocol</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0044572F" w:rsidRPr="0030119C">
        <w:rPr>
          <w:rFonts w:ascii="Arial" w:eastAsia="Arial" w:hAnsi="Arial" w:cs="Arial"/>
          <w:sz w:val="21"/>
          <w:szCs w:val="21"/>
        </w:rPr>
        <w:tab/>
        <w:t>4</w:t>
      </w:r>
    </w:p>
    <w:p w14:paraId="01C963A1" w14:textId="24089AA4" w:rsidR="00C27471" w:rsidRPr="0030119C" w:rsidRDefault="00C27471"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 xml:space="preserve">1.1 </w:t>
      </w:r>
      <w:r w:rsidRPr="0030119C">
        <w:rPr>
          <w:rFonts w:ascii="Arial" w:eastAsia="Arial" w:hAnsi="Arial" w:cs="Arial"/>
          <w:sz w:val="21"/>
          <w:szCs w:val="21"/>
        </w:rPr>
        <w:tab/>
      </w:r>
      <w:r w:rsidRPr="0030119C">
        <w:rPr>
          <w:rFonts w:ascii="Arial" w:eastAsia="Arial" w:hAnsi="Arial" w:cs="Arial"/>
          <w:sz w:val="21"/>
          <w:szCs w:val="21"/>
        </w:rPr>
        <w:tab/>
        <w:t>Legislative Background</w:t>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t>4</w:t>
      </w:r>
    </w:p>
    <w:p w14:paraId="25FFD0BC" w14:textId="4E664D16" w:rsidR="00C27471" w:rsidRPr="0030119C" w:rsidRDefault="004C1368"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1.2</w:t>
      </w:r>
      <w:r w:rsidRPr="0030119C">
        <w:rPr>
          <w:rFonts w:ascii="Arial" w:eastAsia="Arial" w:hAnsi="Arial" w:cs="Arial"/>
          <w:sz w:val="21"/>
          <w:szCs w:val="21"/>
        </w:rPr>
        <w:tab/>
      </w:r>
      <w:r w:rsidRPr="0030119C">
        <w:rPr>
          <w:rFonts w:ascii="Arial" w:eastAsia="Arial" w:hAnsi="Arial" w:cs="Arial"/>
          <w:sz w:val="21"/>
          <w:szCs w:val="21"/>
        </w:rPr>
        <w:tab/>
        <w:t>Legislative</w:t>
      </w:r>
      <w:r w:rsidR="00C27471" w:rsidRPr="0030119C">
        <w:rPr>
          <w:rFonts w:ascii="Arial" w:eastAsia="Arial" w:hAnsi="Arial" w:cs="Arial"/>
          <w:sz w:val="21"/>
          <w:szCs w:val="21"/>
        </w:rPr>
        <w:t xml:space="preserve"> Framework</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231841" w:rsidRPr="0030119C">
        <w:rPr>
          <w:rFonts w:ascii="Arial" w:eastAsia="Arial" w:hAnsi="Arial" w:cs="Arial"/>
          <w:sz w:val="21"/>
          <w:szCs w:val="21"/>
        </w:rPr>
        <w:t>4</w:t>
      </w:r>
    </w:p>
    <w:p w14:paraId="61F78D72" w14:textId="7193E079" w:rsidR="00C27471" w:rsidRPr="0030119C" w:rsidRDefault="00C27471"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1.3</w:t>
      </w:r>
      <w:r w:rsidRPr="0030119C">
        <w:rPr>
          <w:rFonts w:ascii="Arial" w:eastAsia="Arial" w:hAnsi="Arial" w:cs="Arial"/>
          <w:sz w:val="21"/>
          <w:szCs w:val="21"/>
        </w:rPr>
        <w:tab/>
      </w:r>
      <w:r w:rsidRPr="0030119C">
        <w:rPr>
          <w:rFonts w:ascii="Arial" w:eastAsia="Arial" w:hAnsi="Arial" w:cs="Arial"/>
          <w:sz w:val="21"/>
          <w:szCs w:val="21"/>
        </w:rPr>
        <w:tab/>
        <w:t>The Kent Model</w:t>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t>5</w:t>
      </w:r>
    </w:p>
    <w:p w14:paraId="70FA3464" w14:textId="710EA6BF" w:rsidR="00C27471" w:rsidRPr="0030119C" w:rsidRDefault="00C27471"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1.4</w:t>
      </w:r>
      <w:r w:rsidRPr="0030119C">
        <w:rPr>
          <w:rFonts w:ascii="Arial" w:eastAsia="Arial" w:hAnsi="Arial" w:cs="Arial"/>
          <w:sz w:val="21"/>
          <w:szCs w:val="21"/>
        </w:rPr>
        <w:tab/>
      </w:r>
      <w:r w:rsidRPr="0030119C">
        <w:rPr>
          <w:rFonts w:ascii="Arial" w:eastAsia="Arial" w:hAnsi="Arial" w:cs="Arial"/>
          <w:sz w:val="21"/>
          <w:szCs w:val="21"/>
        </w:rPr>
        <w:tab/>
        <w:t>Aims of the Protocol</w:t>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t>6</w:t>
      </w:r>
    </w:p>
    <w:p w14:paraId="49B8C256" w14:textId="7C5613FE" w:rsidR="00C27471" w:rsidRPr="0030119C" w:rsidRDefault="00C27471"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1.5</w:t>
      </w:r>
      <w:r w:rsidRPr="0030119C">
        <w:rPr>
          <w:rFonts w:ascii="Arial" w:eastAsia="Arial" w:hAnsi="Arial" w:cs="Arial"/>
          <w:sz w:val="21"/>
          <w:szCs w:val="21"/>
        </w:rPr>
        <w:tab/>
      </w:r>
      <w:r w:rsidRPr="0030119C">
        <w:rPr>
          <w:rFonts w:ascii="Arial" w:eastAsia="Arial" w:hAnsi="Arial" w:cs="Arial"/>
          <w:sz w:val="21"/>
          <w:szCs w:val="21"/>
        </w:rPr>
        <w:tab/>
        <w:t>Eligibility</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r>
      <w:r w:rsidR="0044572F" w:rsidRPr="0030119C">
        <w:rPr>
          <w:rFonts w:ascii="Arial" w:eastAsia="Arial" w:hAnsi="Arial" w:cs="Arial"/>
          <w:sz w:val="21"/>
          <w:szCs w:val="21"/>
        </w:rPr>
        <w:tab/>
        <w:t>6</w:t>
      </w:r>
    </w:p>
    <w:p w14:paraId="25ECE746" w14:textId="77777777" w:rsidR="00807C8E" w:rsidRPr="0030119C" w:rsidRDefault="00807C8E">
      <w:pPr>
        <w:spacing w:after="0" w:line="240" w:lineRule="auto"/>
        <w:ind w:left="567" w:hanging="567"/>
        <w:jc w:val="both"/>
        <w:rPr>
          <w:rFonts w:ascii="Arial" w:eastAsia="Arial" w:hAnsi="Arial" w:cs="Arial"/>
          <w:sz w:val="21"/>
          <w:szCs w:val="21"/>
        </w:rPr>
      </w:pPr>
    </w:p>
    <w:p w14:paraId="0C712640" w14:textId="770E1598" w:rsidR="00807C8E" w:rsidRPr="0030119C" w:rsidRDefault="00FD7DFF">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 xml:space="preserve">2. </w:t>
      </w:r>
      <w:r w:rsidRPr="0030119C">
        <w:rPr>
          <w:rFonts w:ascii="Arial" w:eastAsia="Arial" w:hAnsi="Arial" w:cs="Arial"/>
          <w:sz w:val="21"/>
          <w:szCs w:val="21"/>
        </w:rPr>
        <w:tab/>
      </w:r>
      <w:r w:rsidR="00561DD3" w:rsidRPr="0030119C">
        <w:rPr>
          <w:rFonts w:ascii="Arial" w:eastAsia="Arial" w:hAnsi="Arial" w:cs="Arial"/>
          <w:sz w:val="21"/>
          <w:szCs w:val="21"/>
        </w:rPr>
        <w:tab/>
      </w:r>
      <w:r w:rsidR="006D6FB5" w:rsidRPr="0030119C">
        <w:rPr>
          <w:rFonts w:ascii="Arial" w:eastAsia="Arial" w:hAnsi="Arial" w:cs="Arial"/>
          <w:b/>
          <w:sz w:val="21"/>
          <w:szCs w:val="21"/>
        </w:rPr>
        <w:t>Roles and Responsibilities</w:t>
      </w:r>
      <w:r w:rsidRPr="0030119C">
        <w:rPr>
          <w:rFonts w:ascii="Arial" w:eastAsia="Arial" w:hAnsi="Arial" w:cs="Arial"/>
          <w:sz w:val="21"/>
          <w:szCs w:val="21"/>
        </w:rPr>
        <w:t xml:space="preserve"> </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0E1B4A">
        <w:rPr>
          <w:rFonts w:ascii="Arial" w:eastAsia="Arial" w:hAnsi="Arial" w:cs="Arial"/>
          <w:sz w:val="21"/>
          <w:szCs w:val="21"/>
        </w:rPr>
        <w:t>6</w:t>
      </w:r>
    </w:p>
    <w:p w14:paraId="6BD5131B" w14:textId="1F9C1D13" w:rsidR="00807C8E" w:rsidRPr="0030119C" w:rsidRDefault="00FD7DFF">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 xml:space="preserve">2.1 </w:t>
      </w:r>
      <w:r w:rsidRPr="0030119C">
        <w:rPr>
          <w:rFonts w:ascii="Arial" w:eastAsia="Arial" w:hAnsi="Arial" w:cs="Arial"/>
          <w:sz w:val="21"/>
          <w:szCs w:val="21"/>
        </w:rPr>
        <w:tab/>
      </w:r>
      <w:r w:rsidR="00561DD3" w:rsidRPr="0030119C">
        <w:rPr>
          <w:rFonts w:ascii="Arial" w:eastAsia="Arial" w:hAnsi="Arial" w:cs="Arial"/>
          <w:sz w:val="21"/>
          <w:szCs w:val="21"/>
        </w:rPr>
        <w:tab/>
        <w:t xml:space="preserve">First Contact with Children’s </w:t>
      </w:r>
      <w:r w:rsidR="00791C93" w:rsidRPr="0030119C">
        <w:rPr>
          <w:rFonts w:ascii="Arial" w:eastAsia="Arial" w:hAnsi="Arial" w:cs="Arial"/>
          <w:sz w:val="21"/>
          <w:szCs w:val="21"/>
        </w:rPr>
        <w:t xml:space="preserve">Social Work </w:t>
      </w:r>
      <w:r w:rsidR="00561DD3" w:rsidRPr="0030119C">
        <w:rPr>
          <w:rFonts w:ascii="Arial" w:eastAsia="Arial" w:hAnsi="Arial" w:cs="Arial"/>
          <w:sz w:val="21"/>
          <w:szCs w:val="21"/>
        </w:rPr>
        <w:t>Services</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000E1B4A">
        <w:rPr>
          <w:rFonts w:ascii="Arial" w:eastAsia="Arial" w:hAnsi="Arial" w:cs="Arial"/>
          <w:sz w:val="21"/>
          <w:szCs w:val="21"/>
        </w:rPr>
        <w:t>6</w:t>
      </w:r>
      <w:r w:rsidRPr="0030119C">
        <w:rPr>
          <w:rFonts w:ascii="Arial" w:eastAsia="Arial" w:hAnsi="Arial" w:cs="Arial"/>
          <w:sz w:val="21"/>
          <w:szCs w:val="21"/>
        </w:rPr>
        <w:tab/>
      </w:r>
    </w:p>
    <w:p w14:paraId="60CEB44B" w14:textId="3AB7AFEC" w:rsidR="00561DD3" w:rsidRPr="0030119C" w:rsidRDefault="00FD7DFF">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 xml:space="preserve">2.2 </w:t>
      </w:r>
      <w:r w:rsidRPr="0030119C">
        <w:rPr>
          <w:rFonts w:ascii="Arial" w:eastAsia="Arial" w:hAnsi="Arial" w:cs="Arial"/>
          <w:sz w:val="21"/>
          <w:szCs w:val="21"/>
        </w:rPr>
        <w:tab/>
      </w:r>
      <w:r w:rsidR="00561DD3" w:rsidRPr="0030119C">
        <w:rPr>
          <w:rFonts w:ascii="Arial" w:eastAsia="Arial" w:hAnsi="Arial" w:cs="Arial"/>
          <w:sz w:val="21"/>
          <w:szCs w:val="21"/>
        </w:rPr>
        <w:tab/>
        <w:t xml:space="preserve">Young Person </w:t>
      </w:r>
      <w:r w:rsidR="004833E1" w:rsidRPr="0030119C">
        <w:rPr>
          <w:rFonts w:ascii="Arial" w:eastAsia="Arial" w:hAnsi="Arial" w:cs="Arial"/>
          <w:sz w:val="21"/>
          <w:szCs w:val="21"/>
        </w:rPr>
        <w:t>16-17-year-old</w:t>
      </w:r>
      <w:r w:rsidR="008F495F" w:rsidRPr="0030119C">
        <w:rPr>
          <w:rFonts w:ascii="Arial" w:eastAsia="Arial" w:hAnsi="Arial" w:cs="Arial"/>
          <w:sz w:val="21"/>
          <w:szCs w:val="21"/>
        </w:rPr>
        <w:t xml:space="preserve"> </w:t>
      </w:r>
      <w:r w:rsidR="00561DD3" w:rsidRPr="0030119C">
        <w:rPr>
          <w:rFonts w:ascii="Arial" w:eastAsia="Arial" w:hAnsi="Arial" w:cs="Arial"/>
          <w:sz w:val="21"/>
          <w:szCs w:val="21"/>
        </w:rPr>
        <w:t>in Custody and at Risk of Homelessness</w:t>
      </w:r>
      <w:r w:rsidR="00231841" w:rsidRPr="0030119C">
        <w:rPr>
          <w:rFonts w:ascii="Arial" w:eastAsia="Arial" w:hAnsi="Arial" w:cs="Arial"/>
          <w:sz w:val="21"/>
          <w:szCs w:val="21"/>
        </w:rPr>
        <w:tab/>
      </w:r>
      <w:r w:rsidR="00231841" w:rsidRPr="0030119C">
        <w:rPr>
          <w:rFonts w:ascii="Arial" w:eastAsia="Arial" w:hAnsi="Arial" w:cs="Arial"/>
          <w:sz w:val="21"/>
          <w:szCs w:val="21"/>
        </w:rPr>
        <w:tab/>
        <w:t>8</w:t>
      </w:r>
    </w:p>
    <w:p w14:paraId="31652F4C" w14:textId="08EEA3E0" w:rsidR="00353F6C" w:rsidRPr="0030119C" w:rsidRDefault="00561DD3">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2.3</w:t>
      </w:r>
      <w:r w:rsidRPr="0030119C">
        <w:rPr>
          <w:rFonts w:ascii="Arial" w:eastAsia="Arial" w:hAnsi="Arial" w:cs="Arial"/>
          <w:sz w:val="21"/>
          <w:szCs w:val="21"/>
        </w:rPr>
        <w:tab/>
      </w:r>
      <w:r w:rsidRPr="0030119C">
        <w:rPr>
          <w:rFonts w:ascii="Arial" w:eastAsia="Arial" w:hAnsi="Arial" w:cs="Arial"/>
          <w:sz w:val="21"/>
          <w:szCs w:val="21"/>
        </w:rPr>
        <w:tab/>
      </w:r>
      <w:r w:rsidR="00353F6C" w:rsidRPr="0030119C">
        <w:rPr>
          <w:rFonts w:ascii="Arial" w:eastAsia="Arial" w:hAnsi="Arial" w:cs="Arial"/>
          <w:sz w:val="21"/>
          <w:szCs w:val="21"/>
        </w:rPr>
        <w:t>Care Leavers Leaving C</w:t>
      </w:r>
      <w:r w:rsidR="00231841" w:rsidRPr="0030119C">
        <w:rPr>
          <w:rFonts w:ascii="Arial" w:eastAsia="Arial" w:hAnsi="Arial" w:cs="Arial"/>
          <w:sz w:val="21"/>
          <w:szCs w:val="21"/>
        </w:rPr>
        <w:t>ustody</w:t>
      </w:r>
      <w:r w:rsidR="00231841" w:rsidRPr="0030119C">
        <w:rPr>
          <w:rFonts w:ascii="Arial" w:eastAsia="Arial" w:hAnsi="Arial" w:cs="Arial"/>
          <w:sz w:val="21"/>
          <w:szCs w:val="21"/>
        </w:rPr>
        <w:tab/>
      </w:r>
      <w:r w:rsidR="00231841" w:rsidRPr="0030119C">
        <w:rPr>
          <w:rFonts w:ascii="Arial" w:eastAsia="Arial" w:hAnsi="Arial" w:cs="Arial"/>
          <w:sz w:val="21"/>
          <w:szCs w:val="21"/>
        </w:rPr>
        <w:tab/>
      </w:r>
      <w:r w:rsidR="00231841" w:rsidRPr="0030119C">
        <w:rPr>
          <w:rFonts w:ascii="Arial" w:eastAsia="Arial" w:hAnsi="Arial" w:cs="Arial"/>
          <w:sz w:val="21"/>
          <w:szCs w:val="21"/>
        </w:rPr>
        <w:tab/>
      </w:r>
      <w:r w:rsidR="00231841" w:rsidRPr="0030119C">
        <w:rPr>
          <w:rFonts w:ascii="Arial" w:eastAsia="Arial" w:hAnsi="Arial" w:cs="Arial"/>
          <w:sz w:val="21"/>
          <w:szCs w:val="21"/>
        </w:rPr>
        <w:tab/>
      </w:r>
      <w:r w:rsidR="00231841" w:rsidRPr="0030119C">
        <w:rPr>
          <w:rFonts w:ascii="Arial" w:eastAsia="Arial" w:hAnsi="Arial" w:cs="Arial"/>
          <w:sz w:val="21"/>
          <w:szCs w:val="21"/>
        </w:rPr>
        <w:tab/>
      </w:r>
      <w:r w:rsidR="00231841" w:rsidRPr="0030119C">
        <w:rPr>
          <w:rFonts w:ascii="Arial" w:eastAsia="Arial" w:hAnsi="Arial" w:cs="Arial"/>
          <w:sz w:val="21"/>
          <w:szCs w:val="21"/>
        </w:rPr>
        <w:tab/>
      </w:r>
      <w:r w:rsidR="00231841" w:rsidRPr="0030119C">
        <w:rPr>
          <w:rFonts w:ascii="Arial" w:eastAsia="Arial" w:hAnsi="Arial" w:cs="Arial"/>
          <w:sz w:val="21"/>
          <w:szCs w:val="21"/>
        </w:rPr>
        <w:tab/>
        <w:t>8</w:t>
      </w:r>
    </w:p>
    <w:p w14:paraId="69F4D5F6" w14:textId="44016968" w:rsidR="00353F6C" w:rsidRPr="0030119C" w:rsidRDefault="00353F6C">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2.4</w:t>
      </w:r>
      <w:r w:rsidRPr="0030119C">
        <w:rPr>
          <w:rFonts w:ascii="Arial" w:eastAsia="Arial" w:hAnsi="Arial" w:cs="Arial"/>
          <w:sz w:val="21"/>
          <w:szCs w:val="21"/>
        </w:rPr>
        <w:tab/>
      </w:r>
      <w:r w:rsidRPr="0030119C">
        <w:rPr>
          <w:rFonts w:ascii="Arial" w:eastAsia="Arial" w:hAnsi="Arial" w:cs="Arial"/>
          <w:sz w:val="21"/>
          <w:szCs w:val="21"/>
        </w:rPr>
        <w:tab/>
      </w:r>
      <w:r w:rsidR="00561DD3" w:rsidRPr="0030119C">
        <w:rPr>
          <w:rFonts w:ascii="Arial" w:eastAsia="Arial" w:hAnsi="Arial" w:cs="Arial"/>
          <w:sz w:val="21"/>
          <w:szCs w:val="21"/>
        </w:rPr>
        <w:t>First Contact with Housing Services</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231841" w:rsidRPr="0030119C">
        <w:rPr>
          <w:rFonts w:ascii="Arial" w:eastAsia="Arial" w:hAnsi="Arial" w:cs="Arial"/>
          <w:sz w:val="21"/>
          <w:szCs w:val="21"/>
        </w:rPr>
        <w:t>9</w:t>
      </w:r>
    </w:p>
    <w:p w14:paraId="51DC79AC" w14:textId="289DAE2C" w:rsidR="00561DD3" w:rsidRPr="0030119C" w:rsidRDefault="00353F6C">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2.5</w:t>
      </w:r>
      <w:r w:rsidR="00561DD3" w:rsidRPr="0030119C">
        <w:rPr>
          <w:rFonts w:ascii="Arial" w:eastAsia="Arial" w:hAnsi="Arial" w:cs="Arial"/>
          <w:sz w:val="21"/>
          <w:szCs w:val="21"/>
        </w:rPr>
        <w:tab/>
      </w:r>
      <w:r w:rsidR="00561DD3" w:rsidRPr="0030119C">
        <w:rPr>
          <w:rFonts w:ascii="Arial" w:eastAsia="Arial" w:hAnsi="Arial" w:cs="Arial"/>
          <w:sz w:val="21"/>
          <w:szCs w:val="21"/>
        </w:rPr>
        <w:tab/>
        <w:t>First Contact with Front Door Service</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231841" w:rsidRPr="0030119C">
        <w:rPr>
          <w:rFonts w:ascii="Arial" w:eastAsia="Arial" w:hAnsi="Arial" w:cs="Arial"/>
          <w:sz w:val="21"/>
          <w:szCs w:val="21"/>
        </w:rPr>
        <w:t>10</w:t>
      </w:r>
    </w:p>
    <w:p w14:paraId="202FBE24" w14:textId="1C0EEF94" w:rsidR="00561DD3" w:rsidRPr="0030119C" w:rsidRDefault="00353F6C" w:rsidP="00561DD3">
      <w:pPr>
        <w:spacing w:after="0"/>
        <w:rPr>
          <w:rFonts w:ascii="Arial" w:hAnsi="Arial" w:cs="Arial"/>
          <w:sz w:val="21"/>
          <w:szCs w:val="21"/>
        </w:rPr>
      </w:pPr>
      <w:r w:rsidRPr="0030119C">
        <w:rPr>
          <w:rFonts w:ascii="Arial" w:eastAsia="Arial" w:hAnsi="Arial" w:cs="Arial"/>
          <w:sz w:val="21"/>
          <w:szCs w:val="21"/>
        </w:rPr>
        <w:t>2.6</w:t>
      </w:r>
      <w:r w:rsidR="00561DD3" w:rsidRPr="0030119C">
        <w:rPr>
          <w:rFonts w:ascii="Arial" w:eastAsia="Arial" w:hAnsi="Arial" w:cs="Arial"/>
          <w:sz w:val="21"/>
          <w:szCs w:val="21"/>
        </w:rPr>
        <w:tab/>
      </w:r>
      <w:r w:rsidRPr="0030119C">
        <w:rPr>
          <w:rFonts w:ascii="Arial" w:hAnsi="Arial" w:cs="Arial"/>
          <w:sz w:val="21"/>
          <w:szCs w:val="21"/>
        </w:rPr>
        <w:t xml:space="preserve">16 and 17 </w:t>
      </w:r>
      <w:r w:rsidR="004833E1" w:rsidRPr="0030119C">
        <w:rPr>
          <w:rFonts w:ascii="Arial" w:hAnsi="Arial" w:cs="Arial"/>
          <w:sz w:val="21"/>
          <w:szCs w:val="21"/>
        </w:rPr>
        <w:t>year</w:t>
      </w:r>
      <w:r w:rsidR="00561DD3" w:rsidRPr="0030119C">
        <w:rPr>
          <w:rFonts w:ascii="Arial" w:hAnsi="Arial" w:cs="Arial"/>
          <w:sz w:val="21"/>
          <w:szCs w:val="21"/>
        </w:rPr>
        <w:t xml:space="preserve"> olds from one local authority area who seek </w:t>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4C5BB2">
        <w:rPr>
          <w:rFonts w:ascii="Arial" w:hAnsi="Arial" w:cs="Arial"/>
          <w:sz w:val="21"/>
          <w:szCs w:val="21"/>
        </w:rPr>
        <w:tab/>
      </w:r>
      <w:r w:rsidR="00231841" w:rsidRPr="0030119C">
        <w:rPr>
          <w:rFonts w:ascii="Arial" w:hAnsi="Arial" w:cs="Arial"/>
          <w:sz w:val="21"/>
          <w:szCs w:val="21"/>
        </w:rPr>
        <w:t>10</w:t>
      </w:r>
    </w:p>
    <w:p w14:paraId="11164DDD" w14:textId="514FCE00" w:rsidR="00561DD3" w:rsidRPr="0030119C" w:rsidRDefault="00353F6C" w:rsidP="00561DD3">
      <w:pPr>
        <w:spacing w:after="0"/>
        <w:ind w:firstLine="720"/>
        <w:rPr>
          <w:rFonts w:ascii="Arial" w:hAnsi="Arial" w:cs="Arial"/>
          <w:sz w:val="21"/>
          <w:szCs w:val="21"/>
        </w:rPr>
      </w:pPr>
      <w:r w:rsidRPr="0030119C">
        <w:rPr>
          <w:rFonts w:ascii="Arial" w:hAnsi="Arial" w:cs="Arial"/>
          <w:sz w:val="21"/>
          <w:szCs w:val="21"/>
        </w:rPr>
        <w:t>Assistance</w:t>
      </w:r>
      <w:r w:rsidR="00561DD3" w:rsidRPr="0030119C">
        <w:rPr>
          <w:rFonts w:ascii="Arial" w:hAnsi="Arial" w:cs="Arial"/>
          <w:sz w:val="21"/>
          <w:szCs w:val="21"/>
        </w:rPr>
        <w:t xml:space="preserve"> from </w:t>
      </w:r>
      <w:r w:rsidRPr="0030119C">
        <w:rPr>
          <w:rFonts w:ascii="Arial" w:hAnsi="Arial" w:cs="Arial"/>
          <w:sz w:val="21"/>
          <w:szCs w:val="21"/>
        </w:rPr>
        <w:t xml:space="preserve">Children’s </w:t>
      </w:r>
      <w:r w:rsidR="0031048A" w:rsidRPr="0030119C">
        <w:rPr>
          <w:rFonts w:ascii="Arial" w:hAnsi="Arial" w:cs="Arial"/>
          <w:sz w:val="21"/>
          <w:szCs w:val="21"/>
        </w:rPr>
        <w:t xml:space="preserve">Social Work </w:t>
      </w:r>
      <w:r w:rsidRPr="0030119C">
        <w:rPr>
          <w:rFonts w:ascii="Arial" w:hAnsi="Arial" w:cs="Arial"/>
          <w:sz w:val="21"/>
          <w:szCs w:val="21"/>
        </w:rPr>
        <w:t>Services in another Local A</w:t>
      </w:r>
      <w:r w:rsidR="00561DD3" w:rsidRPr="0030119C">
        <w:rPr>
          <w:rFonts w:ascii="Arial" w:hAnsi="Arial" w:cs="Arial"/>
          <w:sz w:val="21"/>
          <w:szCs w:val="21"/>
        </w:rPr>
        <w:t>uthority area</w:t>
      </w:r>
    </w:p>
    <w:p w14:paraId="36723DF5" w14:textId="244005D3" w:rsidR="00561DD3" w:rsidRPr="0030119C" w:rsidRDefault="00353F6C">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2.7</w:t>
      </w:r>
      <w:r w:rsidR="00561DD3" w:rsidRPr="0030119C">
        <w:rPr>
          <w:rFonts w:ascii="Arial" w:eastAsia="Arial" w:hAnsi="Arial" w:cs="Arial"/>
          <w:sz w:val="21"/>
          <w:szCs w:val="21"/>
        </w:rPr>
        <w:tab/>
      </w:r>
      <w:r w:rsidR="00561DD3" w:rsidRPr="0030119C">
        <w:rPr>
          <w:rFonts w:ascii="Arial" w:eastAsia="Arial" w:hAnsi="Arial" w:cs="Arial"/>
          <w:sz w:val="21"/>
          <w:szCs w:val="21"/>
        </w:rPr>
        <w:tab/>
        <w:t>Contact / Support (Same Day)</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231841" w:rsidRPr="0030119C">
        <w:rPr>
          <w:rFonts w:ascii="Arial" w:eastAsia="Arial" w:hAnsi="Arial" w:cs="Arial"/>
          <w:sz w:val="21"/>
          <w:szCs w:val="21"/>
        </w:rPr>
        <w:t>1</w:t>
      </w:r>
      <w:r w:rsidR="000E1B4A">
        <w:rPr>
          <w:rFonts w:ascii="Arial" w:eastAsia="Arial" w:hAnsi="Arial" w:cs="Arial"/>
          <w:sz w:val="21"/>
          <w:szCs w:val="21"/>
        </w:rPr>
        <w:t>0</w:t>
      </w:r>
    </w:p>
    <w:p w14:paraId="557AA6B1" w14:textId="3929E780" w:rsidR="00561DD3" w:rsidRPr="0030119C" w:rsidRDefault="00353F6C">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2.8</w:t>
      </w:r>
      <w:r w:rsidR="00561DD3" w:rsidRPr="0030119C">
        <w:rPr>
          <w:rFonts w:ascii="Arial" w:eastAsia="Arial" w:hAnsi="Arial" w:cs="Arial"/>
          <w:sz w:val="21"/>
          <w:szCs w:val="21"/>
        </w:rPr>
        <w:tab/>
      </w:r>
      <w:r w:rsidR="00561DD3" w:rsidRPr="0030119C">
        <w:rPr>
          <w:rFonts w:ascii="Arial" w:eastAsia="Arial" w:hAnsi="Arial" w:cs="Arial"/>
          <w:sz w:val="21"/>
          <w:szCs w:val="21"/>
        </w:rPr>
        <w:tab/>
        <w:t>Home Visits (Same Day)</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231841" w:rsidRPr="0030119C">
        <w:rPr>
          <w:rFonts w:ascii="Arial" w:eastAsia="Arial" w:hAnsi="Arial" w:cs="Arial"/>
          <w:sz w:val="21"/>
          <w:szCs w:val="21"/>
        </w:rPr>
        <w:t>11</w:t>
      </w:r>
    </w:p>
    <w:p w14:paraId="121ED06F" w14:textId="5787AA32" w:rsidR="00561DD3" w:rsidRPr="0030119C" w:rsidRDefault="00353F6C" w:rsidP="00561DD3">
      <w:pPr>
        <w:spacing w:after="0"/>
        <w:jc w:val="both"/>
        <w:rPr>
          <w:rFonts w:ascii="Arial" w:hAnsi="Arial" w:cs="Arial"/>
          <w:sz w:val="21"/>
          <w:szCs w:val="21"/>
          <w:u w:val="single"/>
        </w:rPr>
      </w:pPr>
      <w:r w:rsidRPr="0030119C">
        <w:rPr>
          <w:rFonts w:ascii="Arial" w:eastAsia="Arial" w:hAnsi="Arial" w:cs="Arial"/>
          <w:sz w:val="21"/>
          <w:szCs w:val="21"/>
        </w:rPr>
        <w:t>2.9</w:t>
      </w:r>
      <w:r w:rsidR="00561DD3" w:rsidRPr="0030119C">
        <w:rPr>
          <w:rFonts w:ascii="Arial" w:eastAsia="Arial" w:hAnsi="Arial" w:cs="Arial"/>
          <w:sz w:val="21"/>
          <w:szCs w:val="21"/>
        </w:rPr>
        <w:tab/>
      </w:r>
      <w:r w:rsidR="0049291D" w:rsidRPr="0030119C">
        <w:rPr>
          <w:rFonts w:ascii="Arial" w:hAnsi="Arial" w:cs="Arial"/>
          <w:sz w:val="21"/>
          <w:szCs w:val="21"/>
        </w:rPr>
        <w:t>Return Home and Wrap a</w:t>
      </w:r>
      <w:r w:rsidR="00561DD3" w:rsidRPr="0030119C">
        <w:rPr>
          <w:rFonts w:ascii="Arial" w:hAnsi="Arial" w:cs="Arial"/>
          <w:sz w:val="21"/>
          <w:szCs w:val="21"/>
        </w:rPr>
        <w:t>round Support to Prevent Repeat Homelessness</w:t>
      </w:r>
      <w:r w:rsidR="00231841" w:rsidRPr="0030119C">
        <w:rPr>
          <w:rFonts w:ascii="Arial" w:hAnsi="Arial" w:cs="Arial"/>
          <w:sz w:val="21"/>
          <w:szCs w:val="21"/>
        </w:rPr>
        <w:tab/>
      </w:r>
      <w:r w:rsidR="004C5BB2">
        <w:rPr>
          <w:rFonts w:ascii="Arial" w:hAnsi="Arial" w:cs="Arial"/>
          <w:sz w:val="21"/>
          <w:szCs w:val="21"/>
        </w:rPr>
        <w:tab/>
      </w:r>
      <w:r w:rsidR="00231841" w:rsidRPr="0030119C">
        <w:rPr>
          <w:rFonts w:ascii="Arial" w:hAnsi="Arial" w:cs="Arial"/>
          <w:sz w:val="21"/>
          <w:szCs w:val="21"/>
        </w:rPr>
        <w:t>11</w:t>
      </w:r>
    </w:p>
    <w:p w14:paraId="41CCDA3B" w14:textId="75AFE723" w:rsidR="00561DD3" w:rsidRPr="0030119C" w:rsidRDefault="00561DD3" w:rsidP="00561DD3">
      <w:pPr>
        <w:spacing w:after="0"/>
        <w:jc w:val="both"/>
        <w:rPr>
          <w:rFonts w:ascii="Arial" w:hAnsi="Arial" w:cs="Arial"/>
          <w:sz w:val="21"/>
          <w:szCs w:val="21"/>
        </w:rPr>
      </w:pPr>
      <w:r w:rsidRPr="0030119C">
        <w:rPr>
          <w:rFonts w:ascii="Arial" w:hAnsi="Arial" w:cs="Arial"/>
          <w:sz w:val="21"/>
          <w:szCs w:val="21"/>
        </w:rPr>
        <w:t>2.</w:t>
      </w:r>
      <w:r w:rsidR="00353F6C" w:rsidRPr="0030119C">
        <w:rPr>
          <w:rFonts w:ascii="Arial" w:hAnsi="Arial" w:cs="Arial"/>
          <w:sz w:val="21"/>
          <w:szCs w:val="21"/>
        </w:rPr>
        <w:t>10</w:t>
      </w:r>
      <w:r w:rsidRPr="0030119C">
        <w:rPr>
          <w:rFonts w:ascii="Arial" w:hAnsi="Arial" w:cs="Arial"/>
          <w:sz w:val="21"/>
          <w:szCs w:val="21"/>
        </w:rPr>
        <w:tab/>
        <w:t>Non-Return Home</w:t>
      </w:r>
      <w:r w:rsidR="00353F6C" w:rsidRPr="0030119C">
        <w:rPr>
          <w:rFonts w:ascii="Arial" w:hAnsi="Arial" w:cs="Arial"/>
          <w:sz w:val="21"/>
          <w:szCs w:val="21"/>
        </w:rPr>
        <w:tab/>
      </w:r>
      <w:r w:rsidR="00353F6C" w:rsidRPr="0030119C">
        <w:rPr>
          <w:rFonts w:ascii="Arial" w:hAnsi="Arial" w:cs="Arial"/>
          <w:sz w:val="21"/>
          <w:szCs w:val="21"/>
        </w:rPr>
        <w:tab/>
      </w:r>
      <w:r w:rsidR="00353F6C" w:rsidRPr="0030119C">
        <w:rPr>
          <w:rFonts w:ascii="Arial" w:hAnsi="Arial" w:cs="Arial"/>
          <w:sz w:val="21"/>
          <w:szCs w:val="21"/>
        </w:rPr>
        <w:tab/>
      </w:r>
      <w:r w:rsidR="00353F6C" w:rsidRPr="0030119C">
        <w:rPr>
          <w:rFonts w:ascii="Arial" w:hAnsi="Arial" w:cs="Arial"/>
          <w:sz w:val="21"/>
          <w:szCs w:val="21"/>
        </w:rPr>
        <w:tab/>
      </w:r>
      <w:r w:rsidR="00353F6C" w:rsidRPr="0030119C">
        <w:rPr>
          <w:rFonts w:ascii="Arial" w:hAnsi="Arial" w:cs="Arial"/>
          <w:sz w:val="21"/>
          <w:szCs w:val="21"/>
        </w:rPr>
        <w:tab/>
      </w:r>
      <w:r w:rsidR="00353F6C" w:rsidRPr="0030119C">
        <w:rPr>
          <w:rFonts w:ascii="Arial" w:hAnsi="Arial" w:cs="Arial"/>
          <w:sz w:val="21"/>
          <w:szCs w:val="21"/>
        </w:rPr>
        <w:tab/>
      </w:r>
      <w:r w:rsidR="00353F6C"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EC724F">
        <w:rPr>
          <w:rFonts w:ascii="Arial" w:hAnsi="Arial" w:cs="Arial"/>
          <w:sz w:val="21"/>
          <w:szCs w:val="21"/>
        </w:rPr>
        <w:t>11</w:t>
      </w:r>
    </w:p>
    <w:p w14:paraId="67DA28F0" w14:textId="5563BCA4" w:rsidR="00561DD3" w:rsidRPr="0030119C" w:rsidRDefault="00561DD3" w:rsidP="00561DD3">
      <w:pPr>
        <w:spacing w:after="0"/>
        <w:jc w:val="both"/>
        <w:rPr>
          <w:rFonts w:ascii="Arial" w:hAnsi="Arial" w:cs="Arial"/>
          <w:sz w:val="21"/>
          <w:szCs w:val="21"/>
        </w:rPr>
      </w:pPr>
      <w:r w:rsidRPr="0030119C">
        <w:rPr>
          <w:rFonts w:ascii="Arial" w:hAnsi="Arial" w:cs="Arial"/>
          <w:sz w:val="21"/>
          <w:szCs w:val="21"/>
        </w:rPr>
        <w:t>2.</w:t>
      </w:r>
      <w:r w:rsidR="00353F6C" w:rsidRPr="0030119C">
        <w:rPr>
          <w:rFonts w:ascii="Arial" w:hAnsi="Arial" w:cs="Arial"/>
          <w:sz w:val="21"/>
          <w:szCs w:val="21"/>
        </w:rPr>
        <w:t>11</w:t>
      </w:r>
      <w:r w:rsidRPr="0030119C">
        <w:rPr>
          <w:rFonts w:ascii="Arial" w:hAnsi="Arial" w:cs="Arial"/>
          <w:sz w:val="21"/>
          <w:szCs w:val="21"/>
        </w:rPr>
        <w:tab/>
        <w:t xml:space="preserve">If the Young Person Refuses to Engage with Children’s </w:t>
      </w:r>
      <w:r w:rsidR="0031048A" w:rsidRPr="0030119C">
        <w:rPr>
          <w:rFonts w:ascii="Arial" w:hAnsi="Arial" w:cs="Arial"/>
          <w:sz w:val="21"/>
          <w:szCs w:val="21"/>
        </w:rPr>
        <w:t xml:space="preserve">Social Work </w:t>
      </w:r>
      <w:r w:rsidRPr="0030119C">
        <w:rPr>
          <w:rFonts w:ascii="Arial" w:hAnsi="Arial" w:cs="Arial"/>
          <w:sz w:val="21"/>
          <w:szCs w:val="21"/>
        </w:rPr>
        <w:t>Services</w:t>
      </w:r>
      <w:r w:rsidR="0049291D" w:rsidRPr="0030119C">
        <w:rPr>
          <w:rFonts w:ascii="Arial" w:hAnsi="Arial" w:cs="Arial"/>
          <w:sz w:val="21"/>
          <w:szCs w:val="21"/>
        </w:rPr>
        <w:tab/>
      </w:r>
      <w:r w:rsidR="004C5BB2">
        <w:rPr>
          <w:rFonts w:ascii="Arial" w:hAnsi="Arial" w:cs="Arial"/>
          <w:sz w:val="21"/>
          <w:szCs w:val="21"/>
        </w:rPr>
        <w:tab/>
      </w:r>
      <w:r w:rsidR="00EC724F">
        <w:rPr>
          <w:rFonts w:ascii="Arial" w:hAnsi="Arial" w:cs="Arial"/>
          <w:sz w:val="21"/>
          <w:szCs w:val="21"/>
        </w:rPr>
        <w:t>11</w:t>
      </w:r>
    </w:p>
    <w:p w14:paraId="520843F0" w14:textId="444A7CD1" w:rsidR="00561DD3" w:rsidRPr="0030119C" w:rsidRDefault="00353F6C" w:rsidP="00561DD3">
      <w:pPr>
        <w:spacing w:after="0"/>
        <w:jc w:val="both"/>
        <w:rPr>
          <w:rFonts w:ascii="Arial" w:hAnsi="Arial" w:cs="Arial"/>
          <w:sz w:val="21"/>
          <w:szCs w:val="21"/>
        </w:rPr>
      </w:pPr>
      <w:r w:rsidRPr="0030119C">
        <w:rPr>
          <w:rFonts w:ascii="Arial" w:hAnsi="Arial" w:cs="Arial"/>
          <w:sz w:val="21"/>
          <w:szCs w:val="21"/>
        </w:rPr>
        <w:t>2.12</w:t>
      </w:r>
      <w:r w:rsidR="00561DD3" w:rsidRPr="0030119C">
        <w:rPr>
          <w:rFonts w:ascii="Arial" w:hAnsi="Arial" w:cs="Arial"/>
          <w:sz w:val="21"/>
          <w:szCs w:val="21"/>
        </w:rPr>
        <w:tab/>
        <w:t>Outcome of Statutory Assessment</w:t>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49291D" w:rsidRPr="0030119C">
        <w:rPr>
          <w:rFonts w:ascii="Arial" w:hAnsi="Arial" w:cs="Arial"/>
          <w:sz w:val="21"/>
          <w:szCs w:val="21"/>
        </w:rPr>
        <w:tab/>
      </w:r>
      <w:r w:rsidR="000E1B4A">
        <w:rPr>
          <w:rFonts w:ascii="Arial" w:hAnsi="Arial" w:cs="Arial"/>
          <w:sz w:val="21"/>
          <w:szCs w:val="21"/>
        </w:rPr>
        <w:t>12</w:t>
      </w:r>
    </w:p>
    <w:p w14:paraId="198B4331" w14:textId="65BED960" w:rsidR="00807C8E" w:rsidRPr="0030119C" w:rsidRDefault="00FD7DFF" w:rsidP="00561DD3">
      <w:pPr>
        <w:spacing w:after="0" w:line="240" w:lineRule="auto"/>
        <w:jc w:val="both"/>
        <w:rPr>
          <w:rFonts w:ascii="Arial" w:eastAsia="Arial" w:hAnsi="Arial" w:cs="Arial"/>
          <w:sz w:val="21"/>
          <w:szCs w:val="21"/>
        </w:rPr>
      </w:pP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p>
    <w:p w14:paraId="0E9D67E6" w14:textId="7D4CAA6B" w:rsidR="00807C8E" w:rsidRPr="0030119C" w:rsidRDefault="00FD7DFF"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w:t>
      </w:r>
      <w:r w:rsidR="00561DD3" w:rsidRPr="0030119C">
        <w:rPr>
          <w:rFonts w:ascii="Arial" w:eastAsia="Arial" w:hAnsi="Arial" w:cs="Arial"/>
          <w:sz w:val="21"/>
          <w:szCs w:val="21"/>
        </w:rPr>
        <w:t>.</w:t>
      </w:r>
      <w:r w:rsidR="00A47106" w:rsidRPr="0030119C">
        <w:rPr>
          <w:rFonts w:ascii="Arial" w:eastAsia="Arial" w:hAnsi="Arial" w:cs="Arial"/>
          <w:sz w:val="21"/>
          <w:szCs w:val="21"/>
        </w:rPr>
        <w:tab/>
      </w:r>
      <w:r w:rsidRPr="0030119C">
        <w:rPr>
          <w:rFonts w:ascii="Arial" w:eastAsia="Arial" w:hAnsi="Arial" w:cs="Arial"/>
          <w:b/>
          <w:sz w:val="21"/>
          <w:szCs w:val="21"/>
        </w:rPr>
        <w:t xml:space="preserve">The </w:t>
      </w:r>
      <w:r w:rsidR="00561DD3" w:rsidRPr="0030119C">
        <w:rPr>
          <w:rFonts w:ascii="Arial" w:eastAsia="Arial" w:hAnsi="Arial" w:cs="Arial"/>
          <w:b/>
          <w:sz w:val="21"/>
          <w:szCs w:val="21"/>
        </w:rPr>
        <w:t>Joint Assessment</w:t>
      </w:r>
      <w:r w:rsidRPr="0030119C">
        <w:rPr>
          <w:rFonts w:ascii="Arial" w:eastAsia="Arial" w:hAnsi="Arial" w:cs="Arial"/>
          <w:sz w:val="21"/>
          <w:szCs w:val="21"/>
        </w:rPr>
        <w:t xml:space="preserve"> </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00231841" w:rsidRPr="0030119C">
        <w:rPr>
          <w:rFonts w:ascii="Arial" w:eastAsia="Arial" w:hAnsi="Arial" w:cs="Arial"/>
          <w:sz w:val="21"/>
          <w:szCs w:val="21"/>
        </w:rPr>
        <w:t>13</w:t>
      </w:r>
      <w:r w:rsidRPr="0030119C">
        <w:rPr>
          <w:rFonts w:ascii="Arial" w:eastAsia="Arial" w:hAnsi="Arial" w:cs="Arial"/>
          <w:sz w:val="21"/>
          <w:szCs w:val="21"/>
        </w:rPr>
        <w:tab/>
      </w:r>
    </w:p>
    <w:p w14:paraId="7BA9C52D" w14:textId="08F1BE47" w:rsidR="00561DD3" w:rsidRPr="0030119C" w:rsidRDefault="00561DD3"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3.1</w:t>
      </w:r>
      <w:r w:rsidRPr="0030119C">
        <w:rPr>
          <w:rFonts w:ascii="Arial" w:eastAsia="Arial" w:hAnsi="Arial" w:cs="Arial"/>
          <w:sz w:val="21"/>
          <w:szCs w:val="21"/>
        </w:rPr>
        <w:tab/>
        <w:t>Timescales</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231841" w:rsidRPr="0030119C">
        <w:rPr>
          <w:rFonts w:ascii="Arial" w:eastAsia="Arial" w:hAnsi="Arial" w:cs="Arial"/>
          <w:sz w:val="21"/>
          <w:szCs w:val="21"/>
        </w:rPr>
        <w:t>13</w:t>
      </w:r>
    </w:p>
    <w:p w14:paraId="366737E3" w14:textId="526BB4D4" w:rsidR="00561DD3" w:rsidRPr="0030119C" w:rsidRDefault="00561DD3"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3.2</w:t>
      </w:r>
      <w:r w:rsidRPr="0030119C">
        <w:rPr>
          <w:rFonts w:ascii="Arial" w:eastAsia="Arial" w:hAnsi="Arial" w:cs="Arial"/>
          <w:sz w:val="21"/>
          <w:szCs w:val="21"/>
        </w:rPr>
        <w:tab/>
        <w:t xml:space="preserve">Independent Advocacy </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231841" w:rsidRPr="0030119C">
        <w:rPr>
          <w:rFonts w:ascii="Arial" w:eastAsia="Arial" w:hAnsi="Arial" w:cs="Arial"/>
          <w:sz w:val="21"/>
          <w:szCs w:val="21"/>
        </w:rPr>
        <w:t>13</w:t>
      </w:r>
    </w:p>
    <w:p w14:paraId="22B4AD0F" w14:textId="2FBF491F" w:rsidR="00561DD3" w:rsidRPr="0030119C" w:rsidRDefault="00561DD3"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3.3</w:t>
      </w:r>
      <w:r w:rsidRPr="0030119C">
        <w:rPr>
          <w:rFonts w:ascii="Arial" w:eastAsia="Arial" w:hAnsi="Arial" w:cs="Arial"/>
          <w:sz w:val="21"/>
          <w:szCs w:val="21"/>
        </w:rPr>
        <w:tab/>
        <w:t>Mental Capacity Concerns</w:t>
      </w:r>
      <w:r w:rsidR="0049291D" w:rsidRPr="0030119C">
        <w:rPr>
          <w:rFonts w:ascii="Arial" w:eastAsia="Arial" w:hAnsi="Arial" w:cs="Arial"/>
          <w:sz w:val="21"/>
          <w:szCs w:val="21"/>
        </w:rPr>
        <w:tab/>
      </w:r>
      <w:r w:rsidR="00353F6C"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231841" w:rsidRPr="0030119C">
        <w:rPr>
          <w:rFonts w:ascii="Arial" w:eastAsia="Arial" w:hAnsi="Arial" w:cs="Arial"/>
          <w:sz w:val="21"/>
          <w:szCs w:val="21"/>
        </w:rPr>
        <w:t>13</w:t>
      </w:r>
    </w:p>
    <w:p w14:paraId="0384B3A0" w14:textId="2A818F4A" w:rsidR="00EC724F" w:rsidRPr="0030119C" w:rsidRDefault="00561DD3" w:rsidP="00EC724F">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3.4</w:t>
      </w:r>
      <w:r w:rsidRPr="0030119C">
        <w:rPr>
          <w:rFonts w:ascii="Arial" w:eastAsia="Arial" w:hAnsi="Arial" w:cs="Arial"/>
          <w:sz w:val="21"/>
          <w:szCs w:val="21"/>
        </w:rPr>
        <w:tab/>
        <w:t>Addressing Safeguarding Concerns</w:t>
      </w:r>
      <w:r w:rsidR="00FD7DFF"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13</w:t>
      </w:r>
    </w:p>
    <w:p w14:paraId="5F0CBD24" w14:textId="022573B7" w:rsidR="00561DD3" w:rsidRPr="0030119C" w:rsidRDefault="00561DD3"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3.5</w:t>
      </w:r>
      <w:r w:rsidRPr="0030119C">
        <w:rPr>
          <w:rFonts w:ascii="Arial" w:eastAsia="Arial" w:hAnsi="Arial" w:cs="Arial"/>
          <w:sz w:val="21"/>
          <w:szCs w:val="21"/>
        </w:rPr>
        <w:tab/>
        <w:t>Joint Assessment Interview</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13</w:t>
      </w:r>
    </w:p>
    <w:p w14:paraId="61E8E745" w14:textId="260DD3BD" w:rsidR="003C2C34" w:rsidRPr="0030119C" w:rsidRDefault="00561DD3"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3.6</w:t>
      </w:r>
      <w:r w:rsidRPr="0030119C">
        <w:rPr>
          <w:rFonts w:ascii="Arial" w:eastAsia="Arial" w:hAnsi="Arial" w:cs="Arial"/>
          <w:sz w:val="21"/>
          <w:szCs w:val="21"/>
        </w:rPr>
        <w:tab/>
        <w:t>Outcome of Joint Assessment</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EC724F">
        <w:rPr>
          <w:rFonts w:ascii="Arial" w:eastAsia="Arial" w:hAnsi="Arial" w:cs="Arial"/>
          <w:sz w:val="21"/>
          <w:szCs w:val="21"/>
        </w:rPr>
        <w:t>14</w:t>
      </w:r>
    </w:p>
    <w:p w14:paraId="0BB66CC3" w14:textId="06411734" w:rsidR="003C2C34" w:rsidRPr="0030119C" w:rsidRDefault="003C2C34"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3.7</w:t>
      </w:r>
      <w:r w:rsidRPr="0030119C">
        <w:rPr>
          <w:rFonts w:ascii="Arial" w:eastAsia="Arial" w:hAnsi="Arial" w:cs="Arial"/>
          <w:sz w:val="21"/>
          <w:szCs w:val="21"/>
        </w:rPr>
        <w:tab/>
        <w:t xml:space="preserve">Further Referrals to Children’s </w:t>
      </w:r>
      <w:r w:rsidR="0031048A" w:rsidRPr="0030119C">
        <w:rPr>
          <w:rFonts w:ascii="Arial" w:eastAsia="Arial" w:hAnsi="Arial" w:cs="Arial"/>
          <w:sz w:val="21"/>
          <w:szCs w:val="21"/>
        </w:rPr>
        <w:t>Social Work Se</w:t>
      </w:r>
      <w:r w:rsidRPr="0030119C">
        <w:rPr>
          <w:rFonts w:ascii="Arial" w:eastAsia="Arial" w:hAnsi="Arial" w:cs="Arial"/>
          <w:sz w:val="21"/>
          <w:szCs w:val="21"/>
        </w:rPr>
        <w:t>rvices</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0E1B4A">
        <w:rPr>
          <w:rFonts w:ascii="Arial" w:eastAsia="Arial" w:hAnsi="Arial" w:cs="Arial"/>
          <w:sz w:val="21"/>
          <w:szCs w:val="21"/>
        </w:rPr>
        <w:t>14</w:t>
      </w:r>
    </w:p>
    <w:p w14:paraId="24F3CCE1" w14:textId="77777777" w:rsidR="003C2C34" w:rsidRPr="0030119C" w:rsidRDefault="003C2C34" w:rsidP="00A47106">
      <w:pPr>
        <w:spacing w:after="0" w:line="240" w:lineRule="auto"/>
        <w:ind w:left="709" w:hanging="709"/>
        <w:jc w:val="both"/>
        <w:rPr>
          <w:rFonts w:ascii="Arial" w:eastAsia="Arial" w:hAnsi="Arial" w:cs="Arial"/>
          <w:sz w:val="21"/>
          <w:szCs w:val="21"/>
        </w:rPr>
      </w:pPr>
    </w:p>
    <w:p w14:paraId="3666063D" w14:textId="56C92725" w:rsidR="003C2C34" w:rsidRPr="0030119C" w:rsidRDefault="003C2C34"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w:t>
      </w:r>
      <w:r w:rsidRPr="0030119C">
        <w:rPr>
          <w:rFonts w:ascii="Arial" w:eastAsia="Arial" w:hAnsi="Arial" w:cs="Arial"/>
          <w:sz w:val="21"/>
          <w:szCs w:val="21"/>
        </w:rPr>
        <w:tab/>
      </w:r>
      <w:r w:rsidRPr="0030119C">
        <w:rPr>
          <w:rFonts w:ascii="Arial" w:eastAsia="Arial" w:hAnsi="Arial" w:cs="Arial"/>
          <w:b/>
          <w:bCs/>
          <w:sz w:val="21"/>
          <w:szCs w:val="21"/>
        </w:rPr>
        <w:t>Prevention Help and Support</w:t>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EC724F">
        <w:rPr>
          <w:rFonts w:ascii="Arial" w:eastAsia="Arial" w:hAnsi="Arial" w:cs="Arial"/>
          <w:bCs/>
          <w:sz w:val="21"/>
          <w:szCs w:val="21"/>
        </w:rPr>
        <w:t>15</w:t>
      </w:r>
    </w:p>
    <w:p w14:paraId="36C2BF22" w14:textId="6A8B2E14" w:rsidR="003C2C34" w:rsidRPr="0030119C" w:rsidRDefault="003C2C34"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4.1</w:t>
      </w:r>
      <w:r w:rsidRPr="0030119C">
        <w:rPr>
          <w:rFonts w:ascii="Arial" w:eastAsia="Arial" w:hAnsi="Arial" w:cs="Arial"/>
          <w:sz w:val="21"/>
          <w:szCs w:val="21"/>
        </w:rPr>
        <w:tab/>
        <w:t>Children in Care Charter</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15</w:t>
      </w:r>
    </w:p>
    <w:p w14:paraId="171A3518" w14:textId="38E7CCD4" w:rsidR="003C2C34" w:rsidRPr="0030119C" w:rsidRDefault="003C2C34"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4.2</w:t>
      </w:r>
      <w:r w:rsidRPr="0030119C">
        <w:rPr>
          <w:rFonts w:ascii="Arial" w:eastAsia="Arial" w:hAnsi="Arial" w:cs="Arial"/>
          <w:sz w:val="21"/>
          <w:szCs w:val="21"/>
        </w:rPr>
        <w:tab/>
        <w:t xml:space="preserve">KCC Local Offer for Care Leavers </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15</w:t>
      </w:r>
    </w:p>
    <w:p w14:paraId="5677FF90" w14:textId="6FF280E5" w:rsidR="003C2C34" w:rsidRPr="0030119C" w:rsidRDefault="003C2C34"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4.3</w:t>
      </w:r>
      <w:r w:rsidRPr="0030119C">
        <w:rPr>
          <w:rFonts w:ascii="Arial" w:eastAsia="Arial" w:hAnsi="Arial" w:cs="Arial"/>
          <w:sz w:val="21"/>
          <w:szCs w:val="21"/>
        </w:rPr>
        <w:tab/>
        <w:t>Prevention of Homelessness for Care Leavers</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ab/>
        <w:t>16</w:t>
      </w:r>
    </w:p>
    <w:p w14:paraId="21DB3092" w14:textId="45B26BA9" w:rsidR="00353F6C" w:rsidRPr="0030119C" w:rsidRDefault="00353F6C" w:rsidP="00353F6C">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4.4</w:t>
      </w:r>
      <w:r w:rsidRPr="0030119C">
        <w:rPr>
          <w:rFonts w:ascii="Arial" w:eastAsia="Arial" w:hAnsi="Arial" w:cs="Arial"/>
          <w:sz w:val="21"/>
          <w:szCs w:val="21"/>
        </w:rPr>
        <w:tab/>
        <w:t xml:space="preserve">Care Leavers living outside the Children’s </w:t>
      </w:r>
      <w:r w:rsidR="0031048A" w:rsidRPr="0030119C">
        <w:rPr>
          <w:rFonts w:ascii="Arial" w:eastAsia="Arial" w:hAnsi="Arial" w:cs="Arial"/>
          <w:sz w:val="21"/>
          <w:szCs w:val="21"/>
        </w:rPr>
        <w:t xml:space="preserve">Social Work </w:t>
      </w:r>
      <w:r w:rsidRPr="0030119C">
        <w:rPr>
          <w:rFonts w:ascii="Arial" w:eastAsia="Arial" w:hAnsi="Arial" w:cs="Arial"/>
          <w:sz w:val="21"/>
          <w:szCs w:val="21"/>
        </w:rPr>
        <w:t>Services Authority Area</w:t>
      </w:r>
      <w:r w:rsidRPr="0030119C">
        <w:rPr>
          <w:rFonts w:ascii="Arial" w:eastAsia="Arial" w:hAnsi="Arial" w:cs="Arial"/>
          <w:sz w:val="21"/>
          <w:szCs w:val="21"/>
        </w:rPr>
        <w:tab/>
      </w:r>
      <w:r w:rsidR="00EC724F">
        <w:rPr>
          <w:rFonts w:ascii="Arial" w:eastAsia="Arial" w:hAnsi="Arial" w:cs="Arial"/>
          <w:sz w:val="21"/>
          <w:szCs w:val="21"/>
        </w:rPr>
        <w:t>16</w:t>
      </w:r>
    </w:p>
    <w:p w14:paraId="619C2F49" w14:textId="6243EE54" w:rsidR="00353F6C" w:rsidRPr="0030119C" w:rsidRDefault="00353F6C" w:rsidP="00353F6C">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4.5</w:t>
      </w:r>
      <w:r w:rsidRPr="0030119C">
        <w:rPr>
          <w:rFonts w:ascii="Arial" w:eastAsia="Arial" w:hAnsi="Arial" w:cs="Arial"/>
          <w:sz w:val="21"/>
          <w:szCs w:val="21"/>
        </w:rPr>
        <w:tab/>
        <w:t>Accommodation Options for 21 – 25 year old Care L</w:t>
      </w:r>
      <w:r w:rsidR="00C272BA" w:rsidRPr="0030119C">
        <w:rPr>
          <w:rFonts w:ascii="Arial" w:eastAsia="Arial" w:hAnsi="Arial" w:cs="Arial"/>
          <w:sz w:val="21"/>
          <w:szCs w:val="21"/>
        </w:rPr>
        <w:t>eavers</w:t>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EC724F">
        <w:rPr>
          <w:rFonts w:ascii="Arial" w:eastAsia="Arial" w:hAnsi="Arial" w:cs="Arial"/>
          <w:sz w:val="21"/>
          <w:szCs w:val="21"/>
        </w:rPr>
        <w:t>16</w:t>
      </w:r>
    </w:p>
    <w:p w14:paraId="090541E0" w14:textId="7413521A" w:rsidR="00807C8E" w:rsidRPr="0030119C" w:rsidRDefault="00353F6C" w:rsidP="00353F6C">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4.6</w:t>
      </w:r>
      <w:r w:rsidRPr="0030119C">
        <w:rPr>
          <w:rFonts w:ascii="Arial" w:eastAsia="Arial" w:hAnsi="Arial" w:cs="Arial"/>
          <w:sz w:val="21"/>
          <w:szCs w:val="21"/>
        </w:rPr>
        <w:tab/>
        <w:t>Move on A</w:t>
      </w:r>
      <w:r w:rsidR="00C272BA" w:rsidRPr="0030119C">
        <w:rPr>
          <w:rFonts w:ascii="Arial" w:eastAsia="Arial" w:hAnsi="Arial" w:cs="Arial"/>
          <w:sz w:val="21"/>
          <w:szCs w:val="21"/>
        </w:rPr>
        <w:t>ccommodation</w:t>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r>
      <w:r w:rsidR="00C272BA" w:rsidRPr="0030119C">
        <w:rPr>
          <w:rFonts w:ascii="Arial" w:eastAsia="Arial" w:hAnsi="Arial" w:cs="Arial"/>
          <w:sz w:val="21"/>
          <w:szCs w:val="21"/>
        </w:rPr>
        <w:tab/>
        <w:t>17</w:t>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p>
    <w:p w14:paraId="53B23789" w14:textId="72D8D191" w:rsidR="00353F6C" w:rsidRPr="0030119C" w:rsidRDefault="0049291D"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5.</w:t>
      </w:r>
      <w:r w:rsidR="003C2C34" w:rsidRPr="0030119C">
        <w:rPr>
          <w:rFonts w:ascii="Arial" w:eastAsia="Arial" w:hAnsi="Arial" w:cs="Arial"/>
          <w:sz w:val="21"/>
          <w:szCs w:val="21"/>
        </w:rPr>
        <w:tab/>
      </w:r>
      <w:r w:rsidR="00353F6C" w:rsidRPr="0030119C">
        <w:rPr>
          <w:rFonts w:ascii="Arial" w:eastAsia="Arial" w:hAnsi="Arial" w:cs="Arial"/>
          <w:b/>
          <w:sz w:val="21"/>
          <w:szCs w:val="21"/>
        </w:rPr>
        <w:t>Intentional Homelessness</w:t>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r>
      <w:r w:rsidR="000E1B4A">
        <w:rPr>
          <w:rFonts w:ascii="Arial" w:eastAsia="Arial" w:hAnsi="Arial" w:cs="Arial"/>
          <w:sz w:val="21"/>
          <w:szCs w:val="21"/>
        </w:rPr>
        <w:tab/>
        <w:t>18</w:t>
      </w:r>
    </w:p>
    <w:p w14:paraId="3DACD3D3" w14:textId="77777777" w:rsidR="00353F6C" w:rsidRPr="0030119C" w:rsidRDefault="00353F6C" w:rsidP="00A47106">
      <w:pPr>
        <w:spacing w:after="0" w:line="240" w:lineRule="auto"/>
        <w:ind w:left="709" w:hanging="709"/>
        <w:jc w:val="both"/>
        <w:rPr>
          <w:rFonts w:ascii="Arial" w:eastAsia="Arial" w:hAnsi="Arial" w:cs="Arial"/>
          <w:sz w:val="21"/>
          <w:szCs w:val="21"/>
        </w:rPr>
      </w:pPr>
    </w:p>
    <w:p w14:paraId="1A6475F1" w14:textId="0968B758" w:rsidR="003C2C34" w:rsidRPr="0030119C" w:rsidRDefault="00353F6C" w:rsidP="00A47106">
      <w:pPr>
        <w:spacing w:after="0" w:line="240" w:lineRule="auto"/>
        <w:ind w:left="709" w:hanging="709"/>
        <w:jc w:val="both"/>
        <w:rPr>
          <w:rFonts w:ascii="Arial" w:eastAsia="Arial" w:hAnsi="Arial" w:cs="Arial"/>
          <w:sz w:val="21"/>
          <w:szCs w:val="21"/>
        </w:rPr>
      </w:pPr>
      <w:r w:rsidRPr="0030119C">
        <w:rPr>
          <w:rFonts w:ascii="Arial" w:eastAsia="Arial" w:hAnsi="Arial" w:cs="Arial"/>
          <w:bCs/>
          <w:sz w:val="21"/>
          <w:szCs w:val="21"/>
        </w:rPr>
        <w:t>6.</w:t>
      </w:r>
      <w:r w:rsidRPr="0030119C">
        <w:rPr>
          <w:rFonts w:ascii="Arial" w:eastAsia="Arial" w:hAnsi="Arial" w:cs="Arial"/>
          <w:b/>
          <w:bCs/>
          <w:sz w:val="21"/>
          <w:szCs w:val="21"/>
        </w:rPr>
        <w:tab/>
      </w:r>
      <w:r w:rsidR="003C2C34" w:rsidRPr="0030119C">
        <w:rPr>
          <w:rFonts w:ascii="Arial" w:eastAsia="Arial" w:hAnsi="Arial" w:cs="Arial"/>
          <w:b/>
          <w:bCs/>
          <w:sz w:val="21"/>
          <w:szCs w:val="21"/>
        </w:rPr>
        <w:t>Protocol Governance</w:t>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9291D" w:rsidRPr="0030119C">
        <w:rPr>
          <w:rFonts w:ascii="Arial" w:eastAsia="Arial" w:hAnsi="Arial" w:cs="Arial"/>
          <w:b/>
          <w:bCs/>
          <w:sz w:val="21"/>
          <w:szCs w:val="21"/>
        </w:rPr>
        <w:tab/>
      </w:r>
      <w:r w:rsidR="004C5BB2">
        <w:rPr>
          <w:rFonts w:ascii="Arial" w:eastAsia="Arial" w:hAnsi="Arial" w:cs="Arial"/>
          <w:b/>
          <w:bCs/>
          <w:sz w:val="21"/>
          <w:szCs w:val="21"/>
        </w:rPr>
        <w:tab/>
      </w:r>
      <w:r w:rsidR="00EC724F">
        <w:rPr>
          <w:rFonts w:ascii="Arial" w:eastAsia="Arial" w:hAnsi="Arial" w:cs="Arial"/>
          <w:bCs/>
          <w:sz w:val="21"/>
          <w:szCs w:val="21"/>
        </w:rPr>
        <w:t>19</w:t>
      </w:r>
    </w:p>
    <w:p w14:paraId="71373CE5" w14:textId="70EA5C97" w:rsidR="003C2C34" w:rsidRPr="0030119C" w:rsidRDefault="00353F6C"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w:t>
      </w:r>
      <w:r w:rsidR="003C2C34" w:rsidRPr="0030119C">
        <w:rPr>
          <w:rFonts w:ascii="Arial" w:eastAsia="Arial" w:hAnsi="Arial" w:cs="Arial"/>
          <w:sz w:val="21"/>
          <w:szCs w:val="21"/>
        </w:rPr>
        <w:t>.1</w:t>
      </w:r>
      <w:r w:rsidR="003C2C34" w:rsidRPr="0030119C">
        <w:rPr>
          <w:rFonts w:ascii="Arial" w:eastAsia="Arial" w:hAnsi="Arial" w:cs="Arial"/>
          <w:sz w:val="21"/>
          <w:szCs w:val="21"/>
        </w:rPr>
        <w:tab/>
        <w:t>Resolutions of Disputes and Professional Escalation Process</w:t>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4C5BB2">
        <w:rPr>
          <w:rFonts w:ascii="Arial" w:eastAsia="Arial" w:hAnsi="Arial" w:cs="Arial"/>
          <w:sz w:val="21"/>
          <w:szCs w:val="21"/>
        </w:rPr>
        <w:tab/>
      </w:r>
      <w:r w:rsidR="00EC724F">
        <w:rPr>
          <w:rFonts w:ascii="Arial" w:eastAsia="Arial" w:hAnsi="Arial" w:cs="Arial"/>
          <w:sz w:val="21"/>
          <w:szCs w:val="21"/>
        </w:rPr>
        <w:t>19</w:t>
      </w:r>
      <w:r w:rsidR="00FD7DFF" w:rsidRPr="0030119C">
        <w:rPr>
          <w:rFonts w:ascii="Arial" w:eastAsia="Arial" w:hAnsi="Arial" w:cs="Arial"/>
          <w:sz w:val="21"/>
          <w:szCs w:val="21"/>
        </w:rPr>
        <w:tab/>
      </w:r>
      <w:r w:rsidR="00FD7DFF" w:rsidRPr="0030119C">
        <w:rPr>
          <w:rFonts w:ascii="Arial" w:eastAsia="Arial" w:hAnsi="Arial" w:cs="Arial"/>
          <w:sz w:val="21"/>
          <w:szCs w:val="21"/>
        </w:rPr>
        <w:tab/>
      </w:r>
    </w:p>
    <w:p w14:paraId="753EFCCD" w14:textId="3FD425FA" w:rsidR="003C2C34" w:rsidRPr="0030119C" w:rsidRDefault="00353F6C"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w:t>
      </w:r>
      <w:r w:rsidR="003C2C34" w:rsidRPr="0030119C">
        <w:rPr>
          <w:rFonts w:ascii="Arial" w:eastAsia="Arial" w:hAnsi="Arial" w:cs="Arial"/>
          <w:sz w:val="21"/>
          <w:szCs w:val="21"/>
        </w:rPr>
        <w:t>.2</w:t>
      </w:r>
      <w:r w:rsidR="00FD7DFF" w:rsidRPr="0030119C">
        <w:rPr>
          <w:rFonts w:ascii="Arial" w:eastAsia="Arial" w:hAnsi="Arial" w:cs="Arial"/>
          <w:sz w:val="21"/>
          <w:szCs w:val="21"/>
        </w:rPr>
        <w:tab/>
      </w:r>
      <w:r w:rsidR="003C2C34" w:rsidRPr="0030119C">
        <w:rPr>
          <w:rFonts w:ascii="Arial" w:eastAsia="Arial" w:hAnsi="Arial" w:cs="Arial"/>
          <w:sz w:val="21"/>
          <w:szCs w:val="21"/>
        </w:rPr>
        <w:t>Governance Arrangements and Monitoring</w:t>
      </w:r>
      <w:r w:rsidR="00FD7DFF"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19</w:t>
      </w:r>
    </w:p>
    <w:p w14:paraId="03FD6B41" w14:textId="10C4353D" w:rsidR="003C2C34" w:rsidRPr="0030119C" w:rsidRDefault="00353F6C"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w:t>
      </w:r>
      <w:r w:rsidR="003C2C34" w:rsidRPr="0030119C">
        <w:rPr>
          <w:rFonts w:ascii="Arial" w:eastAsia="Arial" w:hAnsi="Arial" w:cs="Arial"/>
          <w:sz w:val="21"/>
          <w:szCs w:val="21"/>
        </w:rPr>
        <w:t>.3</w:t>
      </w:r>
      <w:r w:rsidR="003C2C34" w:rsidRPr="0030119C">
        <w:rPr>
          <w:rFonts w:ascii="Arial" w:eastAsia="Arial" w:hAnsi="Arial" w:cs="Arial"/>
          <w:sz w:val="21"/>
          <w:szCs w:val="21"/>
        </w:rPr>
        <w:tab/>
        <w:t>Information Sharing Governance</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20</w:t>
      </w:r>
    </w:p>
    <w:p w14:paraId="6E132B20" w14:textId="1060E7C1" w:rsidR="0036172A" w:rsidRPr="0030119C" w:rsidRDefault="00353F6C" w:rsidP="00A47106">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w:t>
      </w:r>
      <w:r w:rsidR="003C2C34" w:rsidRPr="0030119C">
        <w:rPr>
          <w:rFonts w:ascii="Arial" w:eastAsia="Arial" w:hAnsi="Arial" w:cs="Arial"/>
          <w:sz w:val="21"/>
          <w:szCs w:val="21"/>
        </w:rPr>
        <w:t>.4</w:t>
      </w:r>
      <w:r w:rsidR="003C2C34" w:rsidRPr="0030119C">
        <w:rPr>
          <w:rFonts w:ascii="Arial" w:eastAsia="Arial" w:hAnsi="Arial" w:cs="Arial"/>
          <w:sz w:val="21"/>
          <w:szCs w:val="21"/>
        </w:rPr>
        <w:tab/>
        <w:t>Data Sharing</w:t>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EC724F">
        <w:rPr>
          <w:rFonts w:ascii="Arial" w:eastAsia="Arial" w:hAnsi="Arial" w:cs="Arial"/>
          <w:sz w:val="21"/>
          <w:szCs w:val="21"/>
        </w:rPr>
        <w:t>20</w:t>
      </w:r>
    </w:p>
    <w:p w14:paraId="490AAA67" w14:textId="28B1E824" w:rsidR="0030119C" w:rsidRPr="0030119C" w:rsidRDefault="00353F6C" w:rsidP="0030119C">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w:t>
      </w:r>
      <w:r w:rsidR="0036172A" w:rsidRPr="0030119C">
        <w:rPr>
          <w:rFonts w:ascii="Arial" w:eastAsia="Arial" w:hAnsi="Arial" w:cs="Arial"/>
          <w:sz w:val="21"/>
          <w:szCs w:val="21"/>
        </w:rPr>
        <w:t>.5</w:t>
      </w:r>
      <w:r w:rsidR="0036172A" w:rsidRPr="0030119C">
        <w:rPr>
          <w:rFonts w:ascii="Arial" w:eastAsia="Arial" w:hAnsi="Arial" w:cs="Arial"/>
          <w:sz w:val="21"/>
          <w:szCs w:val="21"/>
        </w:rPr>
        <w:tab/>
        <w:t>Privacy Notices</w:t>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FD7DFF" w:rsidRPr="0030119C">
        <w:rPr>
          <w:rFonts w:ascii="Arial" w:eastAsia="Arial" w:hAnsi="Arial" w:cs="Arial"/>
          <w:sz w:val="21"/>
          <w:szCs w:val="21"/>
        </w:rPr>
        <w:tab/>
      </w:r>
      <w:r w:rsidR="0049291D" w:rsidRPr="0030119C">
        <w:rPr>
          <w:rFonts w:ascii="Arial" w:eastAsia="Arial" w:hAnsi="Arial" w:cs="Arial"/>
          <w:sz w:val="21"/>
          <w:szCs w:val="21"/>
        </w:rPr>
        <w:tab/>
      </w:r>
      <w:r w:rsidR="0049291D" w:rsidRPr="0030119C">
        <w:rPr>
          <w:rFonts w:ascii="Arial" w:eastAsia="Arial" w:hAnsi="Arial" w:cs="Arial"/>
          <w:sz w:val="21"/>
          <w:szCs w:val="21"/>
        </w:rPr>
        <w:tab/>
      </w:r>
      <w:r w:rsidR="004C5BB2">
        <w:rPr>
          <w:rFonts w:ascii="Arial" w:eastAsia="Arial" w:hAnsi="Arial" w:cs="Arial"/>
          <w:sz w:val="21"/>
          <w:szCs w:val="21"/>
        </w:rPr>
        <w:tab/>
      </w:r>
      <w:r w:rsidR="00EC724F">
        <w:rPr>
          <w:rFonts w:ascii="Arial" w:eastAsia="Arial" w:hAnsi="Arial" w:cs="Arial"/>
          <w:sz w:val="21"/>
          <w:szCs w:val="21"/>
        </w:rPr>
        <w:t>20</w:t>
      </w:r>
    </w:p>
    <w:p w14:paraId="06A67B23" w14:textId="0D17BDEE" w:rsidR="0030119C" w:rsidRPr="0030119C" w:rsidRDefault="0030119C" w:rsidP="0030119C">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6.6</w:t>
      </w:r>
      <w:r w:rsidRPr="0030119C">
        <w:rPr>
          <w:rFonts w:ascii="Arial" w:eastAsia="Arial" w:hAnsi="Arial" w:cs="Arial"/>
          <w:sz w:val="21"/>
          <w:szCs w:val="21"/>
        </w:rPr>
        <w:tab/>
        <w:t xml:space="preserve">Glossary </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00EC724F">
        <w:rPr>
          <w:rFonts w:ascii="Arial" w:eastAsia="Arial" w:hAnsi="Arial" w:cs="Arial"/>
          <w:sz w:val="21"/>
          <w:szCs w:val="21"/>
        </w:rPr>
        <w:t>21</w:t>
      </w:r>
    </w:p>
    <w:p w14:paraId="6EA8C187" w14:textId="77777777" w:rsidR="00807C8E" w:rsidRPr="0030119C" w:rsidRDefault="00807C8E">
      <w:pPr>
        <w:spacing w:after="0" w:line="240" w:lineRule="auto"/>
        <w:jc w:val="both"/>
        <w:rPr>
          <w:rFonts w:ascii="Arial" w:eastAsia="Arial" w:hAnsi="Arial" w:cs="Arial"/>
          <w:sz w:val="21"/>
          <w:szCs w:val="21"/>
        </w:rPr>
      </w:pPr>
    </w:p>
    <w:p w14:paraId="61263494" w14:textId="77777777" w:rsidR="00807C8E" w:rsidRPr="0030119C" w:rsidRDefault="00AF42E1">
      <w:pPr>
        <w:spacing w:after="0" w:line="240" w:lineRule="auto"/>
        <w:jc w:val="both"/>
        <w:rPr>
          <w:rFonts w:ascii="Arial" w:eastAsia="Arial" w:hAnsi="Arial" w:cs="Arial"/>
          <w:sz w:val="21"/>
          <w:szCs w:val="21"/>
        </w:rPr>
      </w:pPr>
      <w:r w:rsidRPr="0030119C">
        <w:rPr>
          <w:rFonts w:ascii="Arial" w:eastAsia="Arial" w:hAnsi="Arial" w:cs="Arial"/>
          <w:b/>
          <w:sz w:val="21"/>
          <w:szCs w:val="21"/>
        </w:rPr>
        <w:t>Appendices</w:t>
      </w:r>
      <w:r w:rsidR="00FD7DFF" w:rsidRPr="0030119C">
        <w:rPr>
          <w:rFonts w:ascii="Arial" w:eastAsia="Arial" w:hAnsi="Arial" w:cs="Arial"/>
          <w:b/>
          <w:sz w:val="21"/>
          <w:szCs w:val="21"/>
        </w:rPr>
        <w:tab/>
      </w:r>
    </w:p>
    <w:p w14:paraId="749784F5" w14:textId="6A3CFEE0" w:rsidR="00C27471" w:rsidRPr="0030119C" w:rsidRDefault="00C27471" w:rsidP="00A47106">
      <w:pPr>
        <w:pStyle w:val="ListParagraph"/>
        <w:numPr>
          <w:ilvl w:val="0"/>
          <w:numId w:val="38"/>
        </w:numPr>
        <w:spacing w:after="0" w:line="240" w:lineRule="auto"/>
        <w:ind w:left="709" w:hanging="709"/>
        <w:jc w:val="both"/>
        <w:rPr>
          <w:rFonts w:ascii="Arial" w:hAnsi="Arial" w:cs="Arial"/>
          <w:bCs/>
          <w:sz w:val="21"/>
          <w:szCs w:val="21"/>
        </w:rPr>
      </w:pPr>
      <w:r w:rsidRPr="0030119C">
        <w:rPr>
          <w:rFonts w:ascii="Arial" w:hAnsi="Arial" w:cs="Arial"/>
          <w:bCs/>
          <w:sz w:val="21"/>
          <w:szCs w:val="21"/>
        </w:rPr>
        <w:t xml:space="preserve">Children’s </w:t>
      </w:r>
      <w:r w:rsidR="0031048A" w:rsidRPr="0030119C">
        <w:rPr>
          <w:rFonts w:ascii="Arial" w:hAnsi="Arial" w:cs="Arial"/>
          <w:bCs/>
          <w:sz w:val="21"/>
          <w:szCs w:val="21"/>
        </w:rPr>
        <w:t xml:space="preserve">Social Work </w:t>
      </w:r>
      <w:r w:rsidRPr="0030119C">
        <w:rPr>
          <w:rFonts w:ascii="Arial" w:hAnsi="Arial" w:cs="Arial"/>
          <w:bCs/>
          <w:sz w:val="21"/>
          <w:szCs w:val="21"/>
        </w:rPr>
        <w:t>Services Legislation</w:t>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33570D">
        <w:rPr>
          <w:rFonts w:ascii="Arial" w:hAnsi="Arial" w:cs="Arial"/>
          <w:bCs/>
          <w:sz w:val="21"/>
          <w:szCs w:val="21"/>
        </w:rPr>
        <w:t>23</w:t>
      </w:r>
    </w:p>
    <w:p w14:paraId="761EB9BE" w14:textId="092D17B7" w:rsidR="00C27471" w:rsidRPr="0030119C" w:rsidRDefault="00C27471" w:rsidP="00A47106">
      <w:pPr>
        <w:pStyle w:val="ListParagraph"/>
        <w:numPr>
          <w:ilvl w:val="0"/>
          <w:numId w:val="38"/>
        </w:numPr>
        <w:spacing w:after="0" w:line="240" w:lineRule="auto"/>
        <w:ind w:left="709" w:hanging="709"/>
        <w:jc w:val="both"/>
        <w:rPr>
          <w:rFonts w:ascii="Arial" w:hAnsi="Arial" w:cs="Arial"/>
          <w:bCs/>
          <w:sz w:val="21"/>
          <w:szCs w:val="21"/>
        </w:rPr>
      </w:pPr>
      <w:r w:rsidRPr="0030119C">
        <w:rPr>
          <w:rFonts w:ascii="Arial" w:hAnsi="Arial" w:cs="Arial"/>
          <w:bCs/>
          <w:sz w:val="21"/>
          <w:szCs w:val="21"/>
        </w:rPr>
        <w:t>Homelessness Legislation</w:t>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33570D">
        <w:rPr>
          <w:rFonts w:ascii="Arial" w:hAnsi="Arial" w:cs="Arial"/>
          <w:bCs/>
          <w:sz w:val="21"/>
          <w:szCs w:val="21"/>
        </w:rPr>
        <w:t>26</w:t>
      </w:r>
    </w:p>
    <w:p w14:paraId="3C45DC91" w14:textId="1522BBEE" w:rsidR="00C27471" w:rsidRPr="0030119C" w:rsidRDefault="00C27471" w:rsidP="00A47106">
      <w:pPr>
        <w:pStyle w:val="ListParagraph"/>
        <w:numPr>
          <w:ilvl w:val="0"/>
          <w:numId w:val="38"/>
        </w:numPr>
        <w:spacing w:after="0" w:line="240" w:lineRule="auto"/>
        <w:ind w:left="709" w:hanging="709"/>
        <w:jc w:val="both"/>
        <w:rPr>
          <w:rFonts w:ascii="Arial" w:hAnsi="Arial" w:cs="Arial"/>
          <w:bCs/>
          <w:sz w:val="21"/>
          <w:szCs w:val="21"/>
        </w:rPr>
      </w:pPr>
      <w:r w:rsidRPr="0030119C">
        <w:rPr>
          <w:rFonts w:ascii="Arial" w:hAnsi="Arial" w:cs="Arial"/>
          <w:bCs/>
          <w:sz w:val="21"/>
          <w:szCs w:val="21"/>
        </w:rPr>
        <w:t>Joint Assessment Template Form</w:t>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33570D">
        <w:rPr>
          <w:rFonts w:ascii="Arial" w:hAnsi="Arial" w:cs="Arial"/>
          <w:bCs/>
          <w:sz w:val="21"/>
          <w:szCs w:val="21"/>
        </w:rPr>
        <w:t>31</w:t>
      </w:r>
    </w:p>
    <w:p w14:paraId="4409ABD7" w14:textId="63B94AE4" w:rsidR="00563314" w:rsidRPr="0030119C" w:rsidRDefault="00563314" w:rsidP="00563314">
      <w:pPr>
        <w:pStyle w:val="ListParagraph"/>
        <w:numPr>
          <w:ilvl w:val="0"/>
          <w:numId w:val="38"/>
        </w:numPr>
        <w:spacing w:after="0" w:line="240" w:lineRule="auto"/>
        <w:jc w:val="both"/>
        <w:rPr>
          <w:rFonts w:ascii="Arial" w:hAnsi="Arial" w:cs="Arial"/>
          <w:bCs/>
          <w:sz w:val="21"/>
          <w:szCs w:val="21"/>
        </w:rPr>
      </w:pPr>
      <w:r w:rsidRPr="0030119C">
        <w:rPr>
          <w:rFonts w:ascii="Arial" w:hAnsi="Arial" w:cs="Arial"/>
          <w:bCs/>
          <w:sz w:val="21"/>
          <w:szCs w:val="21"/>
        </w:rPr>
        <w:t xml:space="preserve">      Protocol for Joint Working between Children Social Worker Services &amp; Early</w:t>
      </w:r>
      <w:r w:rsidRPr="0030119C">
        <w:rPr>
          <w:rFonts w:ascii="Arial" w:hAnsi="Arial" w:cs="Arial"/>
          <w:bCs/>
          <w:sz w:val="21"/>
          <w:szCs w:val="21"/>
        </w:rPr>
        <w:tab/>
      </w:r>
      <w:r w:rsidR="004C5BB2">
        <w:rPr>
          <w:rFonts w:ascii="Arial" w:hAnsi="Arial" w:cs="Arial"/>
          <w:bCs/>
          <w:sz w:val="21"/>
          <w:szCs w:val="21"/>
        </w:rPr>
        <w:tab/>
      </w:r>
      <w:r w:rsidR="0033570D">
        <w:rPr>
          <w:rFonts w:ascii="Arial" w:hAnsi="Arial" w:cs="Arial"/>
          <w:bCs/>
          <w:sz w:val="21"/>
          <w:szCs w:val="21"/>
        </w:rPr>
        <w:t>34</w:t>
      </w:r>
    </w:p>
    <w:p w14:paraId="7C40C5AD" w14:textId="7004EFE3" w:rsidR="00353F6C" w:rsidRPr="0030119C" w:rsidRDefault="00563314" w:rsidP="00563314">
      <w:pPr>
        <w:pStyle w:val="ListParagraph"/>
        <w:spacing w:after="0" w:line="240" w:lineRule="auto"/>
        <w:ind w:left="360" w:firstLine="349"/>
        <w:jc w:val="both"/>
        <w:rPr>
          <w:rFonts w:ascii="Arial" w:hAnsi="Arial" w:cs="Arial"/>
          <w:bCs/>
          <w:sz w:val="21"/>
          <w:szCs w:val="21"/>
        </w:rPr>
      </w:pPr>
      <w:r w:rsidRPr="0030119C">
        <w:rPr>
          <w:rFonts w:ascii="Arial" w:hAnsi="Arial" w:cs="Arial"/>
          <w:bCs/>
          <w:sz w:val="21"/>
          <w:szCs w:val="21"/>
        </w:rPr>
        <w:t>Help</w:t>
      </w:r>
      <w:r w:rsidR="0031048A" w:rsidRPr="0030119C">
        <w:rPr>
          <w:rFonts w:ascii="Arial" w:hAnsi="Arial" w:cs="Arial"/>
          <w:bCs/>
          <w:sz w:val="21"/>
          <w:szCs w:val="21"/>
        </w:rPr>
        <w:t xml:space="preserve"> and</w:t>
      </w:r>
      <w:r w:rsidRPr="0030119C">
        <w:rPr>
          <w:rFonts w:ascii="Arial" w:hAnsi="Arial" w:cs="Arial"/>
          <w:bCs/>
          <w:sz w:val="21"/>
          <w:szCs w:val="21"/>
        </w:rPr>
        <w:t xml:space="preserve"> Preventative Services</w:t>
      </w:r>
    </w:p>
    <w:p w14:paraId="75962336" w14:textId="27FA9C7A" w:rsidR="00563314" w:rsidRPr="0030119C" w:rsidRDefault="00563314" w:rsidP="00A47106">
      <w:pPr>
        <w:pStyle w:val="ListParagraph"/>
        <w:numPr>
          <w:ilvl w:val="0"/>
          <w:numId w:val="38"/>
        </w:numPr>
        <w:spacing w:after="0" w:line="240" w:lineRule="auto"/>
        <w:ind w:left="709" w:hanging="709"/>
        <w:jc w:val="both"/>
        <w:rPr>
          <w:rFonts w:ascii="Arial" w:hAnsi="Arial" w:cs="Arial"/>
          <w:bCs/>
          <w:sz w:val="21"/>
          <w:szCs w:val="21"/>
        </w:rPr>
      </w:pPr>
      <w:r w:rsidRPr="0030119C">
        <w:rPr>
          <w:rFonts w:ascii="Arial" w:hAnsi="Arial" w:cs="Arial"/>
          <w:bCs/>
          <w:sz w:val="21"/>
          <w:szCs w:val="21"/>
        </w:rPr>
        <w:t>Care Leaver Accommodation Types &amp; Referral R</w:t>
      </w:r>
      <w:r w:rsidR="00C272BA" w:rsidRPr="0030119C">
        <w:rPr>
          <w:rFonts w:ascii="Arial" w:hAnsi="Arial" w:cs="Arial"/>
          <w:bCs/>
          <w:sz w:val="21"/>
          <w:szCs w:val="21"/>
        </w:rPr>
        <w:t>outes</w:t>
      </w:r>
      <w:r w:rsidR="00C272BA" w:rsidRPr="0030119C">
        <w:rPr>
          <w:rFonts w:ascii="Arial" w:hAnsi="Arial" w:cs="Arial"/>
          <w:bCs/>
          <w:sz w:val="21"/>
          <w:szCs w:val="21"/>
        </w:rPr>
        <w:tab/>
      </w:r>
      <w:r w:rsidR="00C272BA" w:rsidRPr="0030119C">
        <w:rPr>
          <w:rFonts w:ascii="Arial" w:hAnsi="Arial" w:cs="Arial"/>
          <w:bCs/>
          <w:sz w:val="21"/>
          <w:szCs w:val="21"/>
        </w:rPr>
        <w:tab/>
      </w:r>
      <w:r w:rsidR="00C272BA" w:rsidRPr="0030119C">
        <w:rPr>
          <w:rFonts w:ascii="Arial" w:hAnsi="Arial" w:cs="Arial"/>
          <w:bCs/>
          <w:sz w:val="21"/>
          <w:szCs w:val="21"/>
        </w:rPr>
        <w:tab/>
      </w:r>
      <w:r w:rsidR="00C272BA" w:rsidRPr="0030119C">
        <w:rPr>
          <w:rFonts w:ascii="Arial" w:hAnsi="Arial" w:cs="Arial"/>
          <w:bCs/>
          <w:sz w:val="21"/>
          <w:szCs w:val="21"/>
        </w:rPr>
        <w:tab/>
      </w:r>
      <w:r w:rsidR="0033570D">
        <w:rPr>
          <w:rFonts w:ascii="Arial" w:hAnsi="Arial" w:cs="Arial"/>
          <w:bCs/>
          <w:sz w:val="21"/>
          <w:szCs w:val="21"/>
        </w:rPr>
        <w:t>35</w:t>
      </w:r>
    </w:p>
    <w:p w14:paraId="64A5C6EE" w14:textId="1B96EF46" w:rsidR="00322882" w:rsidRDefault="005A76CE" w:rsidP="00322882">
      <w:pPr>
        <w:pStyle w:val="ListParagraph"/>
        <w:numPr>
          <w:ilvl w:val="0"/>
          <w:numId w:val="38"/>
        </w:numPr>
        <w:spacing w:after="0" w:line="240" w:lineRule="auto"/>
        <w:ind w:left="709" w:hanging="709"/>
        <w:jc w:val="both"/>
        <w:rPr>
          <w:rFonts w:ascii="Arial" w:hAnsi="Arial" w:cs="Arial"/>
          <w:bCs/>
          <w:sz w:val="21"/>
          <w:szCs w:val="21"/>
        </w:rPr>
      </w:pPr>
      <w:r w:rsidRPr="0030119C">
        <w:rPr>
          <w:rFonts w:ascii="Arial" w:hAnsi="Arial" w:cs="Arial"/>
          <w:bCs/>
          <w:sz w:val="21"/>
          <w:szCs w:val="21"/>
        </w:rPr>
        <w:t>Young Lives Foundation Referral Form</w:t>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49291D" w:rsidRPr="0030119C">
        <w:rPr>
          <w:rFonts w:ascii="Arial" w:hAnsi="Arial" w:cs="Arial"/>
          <w:bCs/>
          <w:sz w:val="21"/>
          <w:szCs w:val="21"/>
        </w:rPr>
        <w:tab/>
      </w:r>
      <w:r w:rsidR="00C272BA" w:rsidRPr="0030119C">
        <w:rPr>
          <w:rFonts w:ascii="Arial" w:hAnsi="Arial" w:cs="Arial"/>
          <w:bCs/>
          <w:sz w:val="21"/>
          <w:szCs w:val="21"/>
        </w:rPr>
        <w:t>38</w:t>
      </w:r>
    </w:p>
    <w:p w14:paraId="086623D4" w14:textId="77777777" w:rsidR="004C5BB2" w:rsidRPr="0030119C" w:rsidRDefault="004C5BB2" w:rsidP="004C5BB2">
      <w:pPr>
        <w:pStyle w:val="ListParagraph"/>
        <w:spacing w:after="0" w:line="240" w:lineRule="auto"/>
        <w:ind w:left="709"/>
        <w:jc w:val="both"/>
        <w:rPr>
          <w:rFonts w:ascii="Arial" w:hAnsi="Arial" w:cs="Arial"/>
          <w:bCs/>
          <w:sz w:val="21"/>
          <w:szCs w:val="21"/>
        </w:rPr>
      </w:pPr>
    </w:p>
    <w:p w14:paraId="78026203" w14:textId="6401E543" w:rsidR="004C5BB2" w:rsidRDefault="0049291D" w:rsidP="00C272BA">
      <w:pPr>
        <w:pStyle w:val="ListParagraph"/>
        <w:numPr>
          <w:ilvl w:val="0"/>
          <w:numId w:val="38"/>
        </w:numPr>
        <w:spacing w:after="0" w:line="240" w:lineRule="auto"/>
        <w:jc w:val="both"/>
        <w:rPr>
          <w:rFonts w:ascii="Arial" w:hAnsi="Arial" w:cs="Arial"/>
          <w:bCs/>
          <w:sz w:val="21"/>
          <w:szCs w:val="21"/>
        </w:rPr>
      </w:pPr>
      <w:r w:rsidRPr="0030119C">
        <w:rPr>
          <w:rFonts w:ascii="Arial" w:hAnsi="Arial" w:cs="Arial"/>
          <w:bCs/>
          <w:sz w:val="21"/>
          <w:szCs w:val="21"/>
        </w:rPr>
        <w:tab/>
      </w:r>
      <w:r w:rsidR="00C272BA" w:rsidRPr="0030119C">
        <w:rPr>
          <w:rFonts w:ascii="Arial" w:hAnsi="Arial" w:cs="Arial"/>
          <w:bCs/>
          <w:sz w:val="21"/>
          <w:szCs w:val="21"/>
        </w:rPr>
        <w:t>Young Person’s Pathway when they have nowhere to live (16/17-year-old)</w:t>
      </w:r>
      <w:r w:rsidR="004C5BB2">
        <w:rPr>
          <w:rFonts w:ascii="Arial" w:hAnsi="Arial" w:cs="Arial"/>
          <w:bCs/>
          <w:sz w:val="21"/>
          <w:szCs w:val="21"/>
        </w:rPr>
        <w:tab/>
      </w:r>
      <w:r w:rsidR="004C5BB2">
        <w:rPr>
          <w:rFonts w:ascii="Arial" w:hAnsi="Arial" w:cs="Arial"/>
          <w:bCs/>
          <w:sz w:val="21"/>
          <w:szCs w:val="21"/>
        </w:rPr>
        <w:tab/>
      </w:r>
    </w:p>
    <w:p w14:paraId="7EE9FA63" w14:textId="72790A0B" w:rsidR="00E77B32" w:rsidRPr="0030119C" w:rsidRDefault="004C5BB2" w:rsidP="004C5BB2">
      <w:pPr>
        <w:spacing w:after="0" w:line="240" w:lineRule="auto"/>
        <w:jc w:val="both"/>
        <w:rPr>
          <w:rFonts w:ascii="Arial" w:hAnsi="Arial" w:cs="Arial"/>
          <w:bCs/>
          <w:sz w:val="21"/>
          <w:szCs w:val="21"/>
        </w:rPr>
      </w:pPr>
      <w:r>
        <w:rPr>
          <w:rFonts w:ascii="Arial" w:hAnsi="Arial" w:cs="Arial"/>
          <w:bCs/>
          <w:sz w:val="21"/>
          <w:szCs w:val="21"/>
        </w:rPr>
        <w:tab/>
        <w:t>(</w:t>
      </w:r>
      <w:r w:rsidRPr="0030119C">
        <w:rPr>
          <w:rFonts w:ascii="Arial" w:hAnsi="Arial" w:cs="Arial"/>
          <w:b/>
          <w:bCs/>
          <w:sz w:val="17"/>
          <w:szCs w:val="17"/>
        </w:rPr>
        <w:t>Separate Appendix Document</w:t>
      </w:r>
      <w:r>
        <w:rPr>
          <w:rFonts w:ascii="Arial" w:hAnsi="Arial" w:cs="Arial"/>
          <w:b/>
          <w:bCs/>
          <w:sz w:val="17"/>
          <w:szCs w:val="17"/>
        </w:rPr>
        <w:t>)</w:t>
      </w:r>
    </w:p>
    <w:p w14:paraId="7EB98E96" w14:textId="79BE78FF" w:rsidR="00563314" w:rsidRPr="0030119C" w:rsidRDefault="00563314" w:rsidP="00563314">
      <w:pPr>
        <w:pStyle w:val="ListParagraph"/>
        <w:numPr>
          <w:ilvl w:val="0"/>
          <w:numId w:val="38"/>
        </w:numPr>
        <w:spacing w:after="0" w:line="240" w:lineRule="auto"/>
        <w:jc w:val="both"/>
        <w:rPr>
          <w:rFonts w:ascii="Arial" w:hAnsi="Arial" w:cs="Arial"/>
          <w:bCs/>
          <w:sz w:val="21"/>
          <w:szCs w:val="21"/>
        </w:rPr>
      </w:pPr>
      <w:r w:rsidRPr="0030119C">
        <w:rPr>
          <w:rFonts w:ascii="Arial" w:hAnsi="Arial" w:cs="Arial"/>
          <w:bCs/>
          <w:sz w:val="21"/>
          <w:szCs w:val="21"/>
        </w:rPr>
        <w:t xml:space="preserve">      Young Person’s Pathway 18+ Leaving Care</w:t>
      </w:r>
      <w:r w:rsidR="004C5BB2">
        <w:rPr>
          <w:rFonts w:ascii="Arial" w:hAnsi="Arial" w:cs="Arial"/>
          <w:bCs/>
          <w:sz w:val="21"/>
          <w:szCs w:val="21"/>
        </w:rPr>
        <w:t xml:space="preserve"> (</w:t>
      </w:r>
      <w:r w:rsidR="004C5BB2">
        <w:rPr>
          <w:rFonts w:ascii="Arial" w:hAnsi="Arial" w:cs="Arial"/>
          <w:b/>
          <w:bCs/>
          <w:sz w:val="17"/>
          <w:szCs w:val="17"/>
        </w:rPr>
        <w:t>Separate Appendix Document)</w:t>
      </w:r>
      <w:r w:rsidR="0044572F" w:rsidRPr="0030119C">
        <w:rPr>
          <w:rFonts w:ascii="Arial" w:hAnsi="Arial" w:cs="Arial"/>
          <w:bCs/>
          <w:sz w:val="21"/>
          <w:szCs w:val="21"/>
        </w:rPr>
        <w:tab/>
      </w:r>
      <w:r w:rsidR="0044572F" w:rsidRPr="0030119C">
        <w:rPr>
          <w:rFonts w:ascii="Arial" w:hAnsi="Arial" w:cs="Arial"/>
          <w:bCs/>
          <w:sz w:val="21"/>
          <w:szCs w:val="21"/>
        </w:rPr>
        <w:tab/>
      </w:r>
    </w:p>
    <w:p w14:paraId="307EA2CA" w14:textId="48B2261D" w:rsidR="00322882" w:rsidRPr="0030119C" w:rsidRDefault="00322882" w:rsidP="00322882">
      <w:pPr>
        <w:pStyle w:val="ListParagraph"/>
        <w:numPr>
          <w:ilvl w:val="0"/>
          <w:numId w:val="38"/>
        </w:numPr>
        <w:spacing w:after="0" w:line="240" w:lineRule="auto"/>
        <w:jc w:val="both"/>
        <w:rPr>
          <w:rFonts w:ascii="Arial" w:hAnsi="Arial" w:cs="Arial"/>
          <w:bCs/>
          <w:sz w:val="21"/>
          <w:szCs w:val="21"/>
        </w:rPr>
      </w:pPr>
      <w:r w:rsidRPr="0030119C">
        <w:rPr>
          <w:rFonts w:ascii="Arial" w:hAnsi="Arial" w:cs="Arial"/>
          <w:bCs/>
          <w:sz w:val="21"/>
          <w:szCs w:val="21"/>
        </w:rPr>
        <w:t xml:space="preserve">      Young Person’s Information Leaflet</w:t>
      </w:r>
      <w:r w:rsidR="0044572F" w:rsidRPr="0030119C">
        <w:rPr>
          <w:rFonts w:ascii="Arial" w:hAnsi="Arial" w:cs="Arial"/>
          <w:bCs/>
          <w:sz w:val="21"/>
          <w:szCs w:val="21"/>
        </w:rPr>
        <w:t xml:space="preserve"> – (</w:t>
      </w:r>
      <w:r w:rsidR="0044572F" w:rsidRPr="0030119C">
        <w:rPr>
          <w:rFonts w:ascii="Arial" w:hAnsi="Arial" w:cs="Arial"/>
          <w:b/>
          <w:bCs/>
          <w:sz w:val="17"/>
          <w:szCs w:val="17"/>
        </w:rPr>
        <w:t>Separate Appendix Document</w:t>
      </w:r>
      <w:r w:rsidR="0044572F" w:rsidRPr="0030119C">
        <w:rPr>
          <w:rFonts w:ascii="Arial" w:hAnsi="Arial" w:cs="Arial"/>
          <w:bCs/>
          <w:sz w:val="21"/>
          <w:szCs w:val="21"/>
        </w:rPr>
        <w:t>)</w:t>
      </w:r>
    </w:p>
    <w:p w14:paraId="624EEEE9" w14:textId="17CB52D6" w:rsidR="007E0C08" w:rsidRPr="0030119C" w:rsidRDefault="007E0C08" w:rsidP="007E0C08">
      <w:pPr>
        <w:spacing w:after="0" w:line="240" w:lineRule="auto"/>
        <w:jc w:val="both"/>
        <w:rPr>
          <w:rFonts w:ascii="Arial" w:hAnsi="Arial" w:cs="Arial"/>
          <w:bCs/>
          <w:sz w:val="21"/>
          <w:szCs w:val="21"/>
        </w:rPr>
      </w:pPr>
    </w:p>
    <w:p w14:paraId="6E3594FC" w14:textId="0EFAABE2" w:rsidR="007E0C08" w:rsidRPr="0030119C" w:rsidRDefault="007E0C08">
      <w:pPr>
        <w:rPr>
          <w:rFonts w:ascii="Arial" w:hAnsi="Arial" w:cs="Arial"/>
          <w:bCs/>
          <w:sz w:val="21"/>
          <w:szCs w:val="21"/>
        </w:rPr>
      </w:pPr>
      <w:r w:rsidRPr="0030119C">
        <w:rPr>
          <w:rFonts w:ascii="Arial" w:hAnsi="Arial" w:cs="Arial"/>
          <w:bCs/>
          <w:sz w:val="21"/>
          <w:szCs w:val="21"/>
        </w:rPr>
        <w:br w:type="page"/>
      </w:r>
    </w:p>
    <w:p w14:paraId="1B9EBBBF" w14:textId="1B034494" w:rsidR="007D4B04" w:rsidRPr="0030119C" w:rsidRDefault="007D4B04" w:rsidP="007D4B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sz w:val="21"/>
          <w:szCs w:val="21"/>
        </w:rPr>
      </w:pP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p>
    <w:p w14:paraId="3FC7FF00" w14:textId="2C30FC92" w:rsidR="00807C8E" w:rsidRPr="0030119C" w:rsidRDefault="005A76CE">
      <w:pPr>
        <w:spacing w:line="240" w:lineRule="auto"/>
        <w:ind w:left="567" w:hanging="567"/>
        <w:jc w:val="both"/>
        <w:rPr>
          <w:rFonts w:ascii="Arial" w:eastAsia="Arial" w:hAnsi="Arial" w:cs="Arial"/>
          <w:sz w:val="23"/>
          <w:szCs w:val="23"/>
          <w:u w:val="single"/>
        </w:rPr>
      </w:pPr>
      <w:r w:rsidRPr="0030119C">
        <w:rPr>
          <w:rFonts w:ascii="Arial" w:eastAsia="Arial" w:hAnsi="Arial" w:cs="Arial"/>
          <w:b/>
          <w:sz w:val="23"/>
          <w:szCs w:val="23"/>
        </w:rPr>
        <w:t>1</w:t>
      </w:r>
      <w:r w:rsidR="00491BC9" w:rsidRPr="0030119C">
        <w:rPr>
          <w:rFonts w:ascii="Arial" w:eastAsia="Arial" w:hAnsi="Arial" w:cs="Arial"/>
          <w:b/>
          <w:sz w:val="23"/>
          <w:szCs w:val="23"/>
        </w:rPr>
        <w:t>.</w:t>
      </w:r>
      <w:r w:rsidRPr="0030119C">
        <w:rPr>
          <w:rFonts w:ascii="Arial" w:eastAsia="Arial" w:hAnsi="Arial" w:cs="Arial"/>
          <w:b/>
          <w:sz w:val="23"/>
          <w:szCs w:val="23"/>
        </w:rPr>
        <w:tab/>
      </w:r>
      <w:r w:rsidR="00FD7DFF" w:rsidRPr="0030119C">
        <w:rPr>
          <w:rFonts w:ascii="Arial" w:eastAsia="Arial" w:hAnsi="Arial" w:cs="Arial"/>
          <w:b/>
          <w:sz w:val="23"/>
          <w:szCs w:val="23"/>
          <w:u w:val="single"/>
        </w:rPr>
        <w:t>Introduction</w:t>
      </w:r>
      <w:r w:rsidR="002A5459" w:rsidRPr="0030119C">
        <w:rPr>
          <w:rFonts w:ascii="Arial" w:eastAsia="Arial" w:hAnsi="Arial" w:cs="Arial"/>
          <w:b/>
          <w:sz w:val="23"/>
          <w:szCs w:val="23"/>
          <w:u w:val="single"/>
        </w:rPr>
        <w:t xml:space="preserve"> and Purpose of the Protocol</w:t>
      </w:r>
    </w:p>
    <w:p w14:paraId="768E8215" w14:textId="03F5E280" w:rsidR="002A5459" w:rsidRPr="0030119C" w:rsidRDefault="002A5459" w:rsidP="002A545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1"/>
          <w:szCs w:val="21"/>
          <w:lang w:eastAsia="en-US"/>
        </w:rPr>
      </w:pPr>
      <w:r w:rsidRPr="0030119C">
        <w:rPr>
          <w:rFonts w:ascii="Arial" w:hAnsi="Arial" w:cs="Arial"/>
          <w:color w:val="auto"/>
          <w:sz w:val="21"/>
          <w:szCs w:val="21"/>
          <w:lang w:eastAsia="en-US"/>
        </w:rPr>
        <w:t>The Joint Working Protocol for Young People has been developed in partnership by Kent County Council (KCC) and the twelve District and Borough Councils across Kent, reflecting the changes in legislation and commissioned services by the County Council, as well as</w:t>
      </w:r>
      <w:r w:rsidR="00552689" w:rsidRPr="0030119C">
        <w:rPr>
          <w:rFonts w:ascii="Arial" w:hAnsi="Arial" w:cs="Arial"/>
          <w:color w:val="auto"/>
          <w:sz w:val="21"/>
          <w:szCs w:val="21"/>
          <w:lang w:eastAsia="en-US"/>
        </w:rPr>
        <w:t xml:space="preserve"> combining two former protocols;</w:t>
      </w:r>
      <w:r w:rsidRPr="0030119C">
        <w:rPr>
          <w:rFonts w:ascii="Arial" w:hAnsi="Arial" w:cs="Arial"/>
          <w:color w:val="auto"/>
          <w:sz w:val="21"/>
          <w:szCs w:val="21"/>
          <w:lang w:eastAsia="en-US"/>
        </w:rPr>
        <w:t xml:space="preserve"> Provision of Accommodation for Care Leavers and Addressing the Needs of Homeless Young People aged 16 and 17 in Kent.  In addition it has been developed with due regard to the joint guidance published by the MHCLG and Department for Education, ‘Prevention of homelessness and provision of accommodation for 16 and </w:t>
      </w:r>
      <w:r w:rsidR="004833E1" w:rsidRPr="0030119C">
        <w:rPr>
          <w:rFonts w:ascii="Arial" w:hAnsi="Arial" w:cs="Arial"/>
          <w:color w:val="auto"/>
          <w:sz w:val="21"/>
          <w:szCs w:val="21"/>
          <w:lang w:eastAsia="en-US"/>
        </w:rPr>
        <w:t>17-year-old</w:t>
      </w:r>
      <w:r w:rsidRPr="0030119C">
        <w:rPr>
          <w:rFonts w:ascii="Arial" w:hAnsi="Arial" w:cs="Arial"/>
          <w:color w:val="auto"/>
          <w:sz w:val="21"/>
          <w:szCs w:val="21"/>
          <w:lang w:eastAsia="en-US"/>
        </w:rPr>
        <w:t xml:space="preserve"> young people who may be homeless and/or require accommodation’</w:t>
      </w:r>
      <w:r w:rsidRPr="0030119C">
        <w:rPr>
          <w:rFonts w:ascii="Arial" w:hAnsi="Arial" w:cs="Arial"/>
          <w:color w:val="auto"/>
          <w:sz w:val="21"/>
          <w:szCs w:val="21"/>
          <w:vertAlign w:val="superscript"/>
          <w:lang w:eastAsia="en-US"/>
        </w:rPr>
        <w:footnoteReference w:id="1"/>
      </w:r>
      <w:r w:rsidRPr="0030119C">
        <w:rPr>
          <w:rFonts w:ascii="Arial" w:hAnsi="Arial" w:cs="Arial"/>
          <w:color w:val="auto"/>
          <w:sz w:val="21"/>
          <w:szCs w:val="21"/>
          <w:lang w:eastAsia="en-US"/>
        </w:rPr>
        <w:t>.</w:t>
      </w:r>
    </w:p>
    <w:p w14:paraId="54214CB9" w14:textId="0D5A7CB8" w:rsidR="002A5459" w:rsidRPr="0030119C" w:rsidRDefault="002A5459" w:rsidP="002A545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1"/>
          <w:szCs w:val="21"/>
          <w:lang w:eastAsia="en-US"/>
        </w:rPr>
      </w:pPr>
      <w:r w:rsidRPr="0030119C">
        <w:rPr>
          <w:rFonts w:ascii="Arial" w:hAnsi="Arial" w:cs="Arial"/>
          <w:color w:val="auto"/>
          <w:sz w:val="21"/>
          <w:szCs w:val="21"/>
          <w:lang w:eastAsia="en-US"/>
        </w:rPr>
        <w:t xml:space="preserve">This is a protocol for professionals, with a commitment to develop clear guidance for young people through the production of an information </w:t>
      </w:r>
      <w:r w:rsidR="004833E1" w:rsidRPr="0030119C">
        <w:rPr>
          <w:rFonts w:ascii="Arial" w:hAnsi="Arial" w:cs="Arial"/>
          <w:color w:val="auto"/>
          <w:sz w:val="21"/>
          <w:szCs w:val="21"/>
          <w:lang w:eastAsia="en-US"/>
        </w:rPr>
        <w:t>leaflet and</w:t>
      </w:r>
      <w:r w:rsidRPr="0030119C">
        <w:rPr>
          <w:rFonts w:ascii="Arial" w:hAnsi="Arial" w:cs="Arial"/>
          <w:color w:val="auto"/>
          <w:sz w:val="21"/>
          <w:szCs w:val="21"/>
          <w:lang w:eastAsia="en-US"/>
        </w:rPr>
        <w:t xml:space="preserve"> has been developed with support from young people that have experienced a joint approach in addressing accommodation needs.</w:t>
      </w:r>
    </w:p>
    <w:p w14:paraId="1C894108" w14:textId="77777777" w:rsidR="002A5459" w:rsidRPr="0030119C" w:rsidRDefault="002A5459" w:rsidP="002A545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i/>
          <w:iCs/>
          <w:color w:val="auto"/>
          <w:sz w:val="21"/>
          <w:szCs w:val="21"/>
          <w:lang w:eastAsia="en-US"/>
        </w:rPr>
      </w:pPr>
      <w:r w:rsidRPr="0030119C">
        <w:rPr>
          <w:rFonts w:ascii="Arial" w:hAnsi="Arial" w:cs="Arial"/>
          <w:i/>
          <w:iCs/>
          <w:color w:val="auto"/>
          <w:sz w:val="21"/>
          <w:szCs w:val="21"/>
          <w:lang w:eastAsia="en-US"/>
        </w:rPr>
        <w:t>“Strategic planning approaches will need to be reflected at an operational level through protocols. These should identify the timing and mechanisms by which key professionals come together with young people to help to identify their needs and to plan individualised support packages.”</w:t>
      </w:r>
      <w:r w:rsidRPr="0030119C">
        <w:rPr>
          <w:rFonts w:ascii="Arial" w:hAnsi="Arial" w:cs="Arial"/>
          <w:i/>
          <w:iCs/>
          <w:color w:val="auto"/>
          <w:sz w:val="21"/>
          <w:szCs w:val="21"/>
          <w:vertAlign w:val="superscript"/>
          <w:lang w:eastAsia="en-US"/>
        </w:rPr>
        <w:footnoteReference w:id="2"/>
      </w:r>
    </w:p>
    <w:p w14:paraId="55B7588D" w14:textId="2F5202BF" w:rsidR="00C27471" w:rsidRPr="0030119C" w:rsidRDefault="002A5459"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1"/>
          <w:szCs w:val="21"/>
          <w:lang w:eastAsia="en-US"/>
        </w:rPr>
      </w:pPr>
      <w:r w:rsidRPr="0030119C">
        <w:rPr>
          <w:rFonts w:ascii="Arial" w:hAnsi="Arial" w:cs="Arial"/>
          <w:color w:val="auto"/>
          <w:sz w:val="21"/>
          <w:szCs w:val="21"/>
          <w:lang w:eastAsia="en-US"/>
        </w:rPr>
        <w:t xml:space="preserve">The purpose of this protocol is to guide each relevant organisation on the approach to supporting young people aged 16 and 17 and care leavers (18+) in an agreed and transparent way, this includes promoting the responsibility of all professionals to ensure that the young people who are being assisted can have access to inclusive independent advice, that will enable them to make informed decisions and choices across all elements of their life. </w:t>
      </w:r>
    </w:p>
    <w:p w14:paraId="3D3D9F0E" w14:textId="3BD5D12C" w:rsidR="00A73576" w:rsidRPr="0030119C" w:rsidRDefault="0036172A" w:rsidP="00A73576">
      <w:pPr>
        <w:spacing w:after="0" w:line="240" w:lineRule="auto"/>
        <w:ind w:left="567" w:hanging="567"/>
        <w:jc w:val="both"/>
        <w:rPr>
          <w:rFonts w:ascii="Arial" w:eastAsia="Arial" w:hAnsi="Arial" w:cs="Arial"/>
          <w:sz w:val="21"/>
          <w:szCs w:val="21"/>
          <w:u w:val="single"/>
        </w:rPr>
      </w:pPr>
      <w:r w:rsidRPr="0030119C">
        <w:rPr>
          <w:rFonts w:ascii="Arial" w:eastAsia="Arial" w:hAnsi="Arial" w:cs="Arial"/>
          <w:b/>
          <w:sz w:val="21"/>
          <w:szCs w:val="21"/>
          <w:u w:val="single"/>
        </w:rPr>
        <w:t>1.1</w:t>
      </w:r>
      <w:r w:rsidR="00BE07A4" w:rsidRPr="0030119C">
        <w:rPr>
          <w:rFonts w:ascii="Arial" w:eastAsia="Arial" w:hAnsi="Arial" w:cs="Arial"/>
          <w:b/>
          <w:sz w:val="21"/>
          <w:szCs w:val="21"/>
          <w:u w:val="single"/>
        </w:rPr>
        <w:t xml:space="preserve"> </w:t>
      </w:r>
      <w:r w:rsidR="00A73576" w:rsidRPr="0030119C">
        <w:rPr>
          <w:rFonts w:ascii="Arial" w:eastAsia="Arial" w:hAnsi="Arial" w:cs="Arial"/>
          <w:b/>
          <w:sz w:val="21"/>
          <w:szCs w:val="21"/>
          <w:u w:val="single"/>
        </w:rPr>
        <w:t>Legislative Background</w:t>
      </w:r>
    </w:p>
    <w:p w14:paraId="000BB781" w14:textId="77777777" w:rsidR="00A73576" w:rsidRPr="0030119C" w:rsidRDefault="00A73576" w:rsidP="00A73576">
      <w:pPr>
        <w:spacing w:after="0" w:line="240" w:lineRule="auto"/>
        <w:ind w:left="567" w:hanging="567"/>
        <w:jc w:val="both"/>
        <w:rPr>
          <w:rFonts w:ascii="Arial" w:eastAsia="Arial" w:hAnsi="Arial" w:cs="Arial"/>
          <w:sz w:val="23"/>
          <w:szCs w:val="23"/>
        </w:rPr>
      </w:pPr>
    </w:p>
    <w:p w14:paraId="5C8B740D" w14:textId="3B2CF501" w:rsidR="00A73576" w:rsidRPr="0030119C" w:rsidRDefault="00A73576" w:rsidP="00A73576">
      <w:pPr>
        <w:jc w:val="both"/>
        <w:rPr>
          <w:rFonts w:ascii="Arial" w:hAnsi="Arial" w:cs="Arial"/>
          <w:sz w:val="21"/>
          <w:szCs w:val="21"/>
        </w:rPr>
      </w:pPr>
      <w:r w:rsidRPr="0030119C">
        <w:rPr>
          <w:rFonts w:ascii="Arial" w:hAnsi="Arial" w:cs="Arial"/>
          <w:sz w:val="21"/>
          <w:szCs w:val="21"/>
        </w:rPr>
        <w:t xml:space="preserve">Case law has clarified the relationship between the duty under Section 20 of the Children Act 1989 (‘the 1989 Act’) and duties under Part 7 of the Housing Act 1996 (‘the 1996 Act’) in the case of </w:t>
      </w:r>
      <w:r w:rsidR="00552689" w:rsidRPr="0030119C">
        <w:rPr>
          <w:rFonts w:ascii="Arial" w:hAnsi="Arial" w:cs="Arial"/>
          <w:sz w:val="21"/>
          <w:szCs w:val="21"/>
        </w:rPr>
        <w:t xml:space="preserve">16 or 17 </w:t>
      </w:r>
      <w:r w:rsidR="004833E1" w:rsidRPr="0030119C">
        <w:rPr>
          <w:rFonts w:ascii="Arial" w:hAnsi="Arial" w:cs="Arial"/>
          <w:sz w:val="21"/>
          <w:szCs w:val="21"/>
        </w:rPr>
        <w:t>year</w:t>
      </w:r>
      <w:r w:rsidRPr="0030119C">
        <w:rPr>
          <w:rFonts w:ascii="Arial" w:hAnsi="Arial" w:cs="Arial"/>
          <w:sz w:val="21"/>
          <w:szCs w:val="21"/>
        </w:rPr>
        <w:t xml:space="preserve"> olds who require accommodation. </w:t>
      </w:r>
    </w:p>
    <w:p w14:paraId="59730379" w14:textId="2D95A2E7" w:rsidR="00A73576" w:rsidRPr="0030119C" w:rsidRDefault="00A73576" w:rsidP="00C27471">
      <w:pPr>
        <w:jc w:val="both"/>
        <w:rPr>
          <w:rFonts w:ascii="Arial" w:hAnsi="Arial" w:cs="Arial"/>
          <w:sz w:val="21"/>
          <w:szCs w:val="21"/>
        </w:rPr>
      </w:pPr>
      <w:r w:rsidRPr="0030119C">
        <w:rPr>
          <w:rFonts w:ascii="Arial" w:hAnsi="Arial" w:cs="Arial"/>
          <w:sz w:val="21"/>
          <w:szCs w:val="21"/>
        </w:rPr>
        <w:t xml:space="preserve">The House of Lords case R (G) v Southwark [2009] UKHL 26 held that, where a 16 or </w:t>
      </w:r>
      <w:r w:rsidR="00552689" w:rsidRPr="0030119C">
        <w:rPr>
          <w:rFonts w:ascii="Arial" w:hAnsi="Arial" w:cs="Arial"/>
          <w:sz w:val="21"/>
          <w:szCs w:val="21"/>
        </w:rPr>
        <w:t xml:space="preserve">17 year </w:t>
      </w:r>
      <w:r w:rsidR="004833E1" w:rsidRPr="0030119C">
        <w:rPr>
          <w:rFonts w:ascii="Arial" w:hAnsi="Arial" w:cs="Arial"/>
          <w:sz w:val="21"/>
          <w:szCs w:val="21"/>
        </w:rPr>
        <w:t>old</w:t>
      </w:r>
      <w:r w:rsidRPr="0030119C">
        <w:rPr>
          <w:rFonts w:ascii="Arial" w:hAnsi="Arial" w:cs="Arial"/>
          <w:sz w:val="21"/>
          <w:szCs w:val="21"/>
        </w:rPr>
        <w:t xml:space="preserve"> is owed duties under section 20 of the 1989 Act, this takes precedence over the duties in the 1996 Act in providing for children in need who require accommodation. Where the specific duty is owed under Section 20 of the 1989 Act, a 16 or </w:t>
      </w:r>
      <w:r w:rsidR="004833E1" w:rsidRPr="0030119C">
        <w:rPr>
          <w:rFonts w:ascii="Arial" w:hAnsi="Arial" w:cs="Arial"/>
          <w:sz w:val="21"/>
          <w:szCs w:val="21"/>
        </w:rPr>
        <w:t>17</w:t>
      </w:r>
      <w:r w:rsidR="00552689" w:rsidRPr="0030119C">
        <w:rPr>
          <w:rFonts w:ascii="Arial" w:hAnsi="Arial" w:cs="Arial"/>
          <w:sz w:val="21"/>
          <w:szCs w:val="21"/>
        </w:rPr>
        <w:t xml:space="preserve"> year </w:t>
      </w:r>
      <w:r w:rsidR="004833E1" w:rsidRPr="0030119C">
        <w:rPr>
          <w:rFonts w:ascii="Arial" w:hAnsi="Arial" w:cs="Arial"/>
          <w:sz w:val="21"/>
          <w:szCs w:val="21"/>
        </w:rPr>
        <w:t>old</w:t>
      </w:r>
      <w:r w:rsidRPr="0030119C">
        <w:rPr>
          <w:rFonts w:ascii="Arial" w:hAnsi="Arial" w:cs="Arial"/>
          <w:sz w:val="21"/>
          <w:szCs w:val="21"/>
        </w:rPr>
        <w:t xml:space="preserve"> should be accommodated under that provision rather than looking to the general duty owed to children in need and their families under Section 17 of the 1989 Act.</w:t>
      </w:r>
    </w:p>
    <w:p w14:paraId="5389D37E" w14:textId="7EA761F8" w:rsidR="00C27471" w:rsidRPr="0030119C" w:rsidRDefault="00A73576" w:rsidP="00A73576">
      <w:pPr>
        <w:jc w:val="both"/>
        <w:rPr>
          <w:rFonts w:ascii="Arial" w:hAnsi="Arial" w:cs="Arial"/>
          <w:sz w:val="21"/>
          <w:szCs w:val="21"/>
        </w:rPr>
      </w:pPr>
      <w:r w:rsidRPr="0030119C">
        <w:rPr>
          <w:rFonts w:ascii="Arial" w:hAnsi="Arial" w:cs="Arial"/>
          <w:sz w:val="21"/>
          <w:szCs w:val="21"/>
        </w:rPr>
        <w:t xml:space="preserve">All </w:t>
      </w:r>
      <w:r w:rsidR="00552689" w:rsidRPr="0030119C">
        <w:rPr>
          <w:rFonts w:ascii="Arial" w:hAnsi="Arial" w:cs="Arial"/>
          <w:sz w:val="21"/>
          <w:szCs w:val="21"/>
        </w:rPr>
        <w:t xml:space="preserve">16 and 17 </w:t>
      </w:r>
      <w:r w:rsidR="004833E1" w:rsidRPr="0030119C">
        <w:rPr>
          <w:rFonts w:ascii="Arial" w:hAnsi="Arial" w:cs="Arial"/>
          <w:sz w:val="21"/>
          <w:szCs w:val="21"/>
        </w:rPr>
        <w:t>year</w:t>
      </w:r>
      <w:r w:rsidRPr="0030119C">
        <w:rPr>
          <w:rFonts w:ascii="Arial" w:hAnsi="Arial" w:cs="Arial"/>
          <w:sz w:val="21"/>
          <w:szCs w:val="21"/>
        </w:rPr>
        <w:t xml:space="preserve"> olds who are homeless or threatened with homelessness are likely to be vulnerable and will often be at risk of harm in the absence of intervention. Safeguarding and promoting their welfare should be central to service provision. If there is any concern that a child may be suffering, or likely to suffer, significant harm then local safeguarding procedures must be followed. The statutory guidance 'Working together to Safeguard Children’</w:t>
      </w:r>
      <w:r w:rsidRPr="0030119C">
        <w:rPr>
          <w:rStyle w:val="FootnoteReference"/>
          <w:rFonts w:ascii="Arial" w:hAnsi="Arial" w:cs="Arial"/>
          <w:sz w:val="21"/>
          <w:szCs w:val="21"/>
        </w:rPr>
        <w:footnoteReference w:id="3"/>
      </w:r>
      <w:r w:rsidRPr="0030119C">
        <w:rPr>
          <w:rFonts w:ascii="Arial" w:hAnsi="Arial" w:cs="Arial"/>
          <w:sz w:val="21"/>
          <w:szCs w:val="21"/>
        </w:rPr>
        <w:t xml:space="preserve"> sets out what is expected of organisations to safeguard and promote the welfare of children.</w:t>
      </w:r>
    </w:p>
    <w:p w14:paraId="70248E6D" w14:textId="4BEDC9FD" w:rsidR="00807C8E" w:rsidRPr="0030119C" w:rsidRDefault="00BE07A4"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1"/>
          <w:szCs w:val="21"/>
          <w:u w:val="single"/>
          <w:lang w:eastAsia="en-US"/>
        </w:rPr>
      </w:pPr>
      <w:r w:rsidRPr="0030119C">
        <w:rPr>
          <w:rFonts w:ascii="Arial" w:eastAsia="Arial" w:hAnsi="Arial" w:cs="Arial"/>
          <w:b/>
          <w:sz w:val="21"/>
          <w:szCs w:val="21"/>
          <w:u w:val="single"/>
        </w:rPr>
        <w:t>1.2 L</w:t>
      </w:r>
      <w:r w:rsidR="002A5459" w:rsidRPr="0030119C">
        <w:rPr>
          <w:rFonts w:ascii="Arial" w:eastAsia="Arial" w:hAnsi="Arial" w:cs="Arial"/>
          <w:b/>
          <w:sz w:val="21"/>
          <w:szCs w:val="21"/>
          <w:u w:val="single"/>
        </w:rPr>
        <w:t xml:space="preserve">egislative Framework </w:t>
      </w:r>
    </w:p>
    <w:p w14:paraId="53533939" w14:textId="4AE47968" w:rsidR="00F0757F" w:rsidRPr="0030119C" w:rsidRDefault="002A5459" w:rsidP="002A5459">
      <w:pPr>
        <w:jc w:val="both"/>
        <w:rPr>
          <w:rFonts w:ascii="Arial" w:hAnsi="Arial" w:cs="Arial"/>
          <w:sz w:val="21"/>
          <w:szCs w:val="21"/>
        </w:rPr>
      </w:pPr>
      <w:r w:rsidRPr="0030119C">
        <w:rPr>
          <w:rFonts w:ascii="Arial" w:hAnsi="Arial" w:cs="Arial"/>
          <w:sz w:val="21"/>
          <w:szCs w:val="21"/>
        </w:rPr>
        <w:t xml:space="preserve">KCC is governed in statute by the Children Act 1989. The relevant Sections for </w:t>
      </w:r>
      <w:r w:rsidR="00552689" w:rsidRPr="0030119C">
        <w:rPr>
          <w:rFonts w:ascii="Arial" w:hAnsi="Arial" w:cs="Arial"/>
          <w:sz w:val="21"/>
          <w:szCs w:val="21"/>
        </w:rPr>
        <w:t xml:space="preserve">16 and 17 </w:t>
      </w:r>
      <w:r w:rsidR="004833E1" w:rsidRPr="0030119C">
        <w:rPr>
          <w:rFonts w:ascii="Arial" w:hAnsi="Arial" w:cs="Arial"/>
          <w:sz w:val="21"/>
          <w:szCs w:val="21"/>
        </w:rPr>
        <w:t>year</w:t>
      </w:r>
      <w:r w:rsidR="00552689" w:rsidRPr="0030119C">
        <w:rPr>
          <w:rFonts w:ascii="Arial" w:hAnsi="Arial" w:cs="Arial"/>
          <w:sz w:val="21"/>
          <w:szCs w:val="21"/>
        </w:rPr>
        <w:t xml:space="preserve"> </w:t>
      </w:r>
      <w:r w:rsidRPr="0030119C">
        <w:rPr>
          <w:rFonts w:ascii="Arial" w:hAnsi="Arial" w:cs="Arial"/>
          <w:sz w:val="21"/>
          <w:szCs w:val="21"/>
        </w:rPr>
        <w:t>olds are sections 17 and 20</w:t>
      </w:r>
      <w:r w:rsidR="00F0757F" w:rsidRPr="0030119C">
        <w:rPr>
          <w:rFonts w:ascii="Arial" w:hAnsi="Arial" w:cs="Arial"/>
          <w:sz w:val="21"/>
          <w:szCs w:val="21"/>
        </w:rPr>
        <w:t>.</w:t>
      </w:r>
    </w:p>
    <w:p w14:paraId="62E802BF" w14:textId="2C11F202" w:rsidR="00F0757F" w:rsidRPr="0030119C" w:rsidRDefault="00F0757F" w:rsidP="00F0757F">
      <w:pPr>
        <w:pStyle w:val="ListParagraph"/>
        <w:numPr>
          <w:ilvl w:val="0"/>
          <w:numId w:val="31"/>
        </w:numPr>
        <w:rPr>
          <w:rFonts w:ascii="Arial" w:hAnsi="Arial" w:cs="Arial"/>
          <w:bCs/>
          <w:sz w:val="21"/>
          <w:szCs w:val="21"/>
        </w:rPr>
      </w:pPr>
      <w:r w:rsidRPr="0030119C">
        <w:rPr>
          <w:rFonts w:ascii="Arial" w:hAnsi="Arial" w:cs="Arial"/>
          <w:bCs/>
          <w:sz w:val="21"/>
          <w:szCs w:val="21"/>
        </w:rPr>
        <w:t>A Section 17 Child is one who is a “Child in Need”</w:t>
      </w:r>
      <w:r w:rsidR="00552689" w:rsidRPr="0030119C">
        <w:rPr>
          <w:rFonts w:ascii="Arial" w:hAnsi="Arial" w:cs="Arial"/>
          <w:bCs/>
          <w:sz w:val="21"/>
          <w:szCs w:val="21"/>
        </w:rPr>
        <w:t xml:space="preserve"> (CIN)</w:t>
      </w:r>
    </w:p>
    <w:p w14:paraId="7B8089BE" w14:textId="77777777" w:rsidR="00F0757F" w:rsidRPr="0030119C" w:rsidRDefault="00F0757F" w:rsidP="00F0757F">
      <w:pPr>
        <w:pStyle w:val="ListParagraph"/>
        <w:numPr>
          <w:ilvl w:val="0"/>
          <w:numId w:val="31"/>
        </w:numPr>
        <w:rPr>
          <w:rFonts w:ascii="Arial" w:hAnsi="Arial" w:cs="Arial"/>
          <w:bCs/>
          <w:sz w:val="21"/>
          <w:szCs w:val="21"/>
        </w:rPr>
      </w:pPr>
      <w:r w:rsidRPr="0030119C">
        <w:rPr>
          <w:rFonts w:ascii="Arial" w:hAnsi="Arial" w:cs="Arial"/>
          <w:bCs/>
          <w:sz w:val="21"/>
          <w:szCs w:val="21"/>
        </w:rPr>
        <w:t>A Section 20 Child is one who is “Looked After”</w:t>
      </w:r>
    </w:p>
    <w:p w14:paraId="4578D998" w14:textId="411C7350" w:rsidR="002A5459" w:rsidRPr="0030119C" w:rsidRDefault="002A5459" w:rsidP="00C27471">
      <w:pPr>
        <w:rPr>
          <w:rFonts w:ascii="Arial" w:hAnsi="Arial" w:cs="Arial"/>
          <w:bCs/>
          <w:sz w:val="21"/>
          <w:szCs w:val="21"/>
        </w:rPr>
      </w:pPr>
      <w:r w:rsidRPr="0030119C">
        <w:rPr>
          <w:rFonts w:ascii="Arial" w:hAnsi="Arial" w:cs="Arial"/>
          <w:sz w:val="21"/>
          <w:szCs w:val="21"/>
        </w:rPr>
        <w:t xml:space="preserve">Full definitions are detailed at Appendix One. </w:t>
      </w:r>
    </w:p>
    <w:p w14:paraId="48406892" w14:textId="6372D6DA" w:rsidR="002A5459" w:rsidRPr="0030119C" w:rsidRDefault="002A5459" w:rsidP="002A5459">
      <w:pPr>
        <w:jc w:val="both"/>
        <w:rPr>
          <w:rFonts w:ascii="Arial" w:hAnsi="Arial" w:cs="Arial"/>
          <w:sz w:val="21"/>
          <w:szCs w:val="21"/>
        </w:rPr>
      </w:pPr>
      <w:r w:rsidRPr="0030119C">
        <w:rPr>
          <w:rFonts w:ascii="Arial" w:hAnsi="Arial" w:cs="Arial"/>
          <w:sz w:val="21"/>
          <w:szCs w:val="21"/>
        </w:rPr>
        <w:t>For care leavers and as set out under volume 3 of the Children Act 1989, there is a strengthened emphasis that leaving care is a transitional period, therefore at any time up to their 25</w:t>
      </w:r>
      <w:r w:rsidRPr="0030119C">
        <w:rPr>
          <w:rFonts w:ascii="Arial" w:hAnsi="Arial" w:cs="Arial"/>
          <w:sz w:val="21"/>
          <w:szCs w:val="21"/>
          <w:vertAlign w:val="superscript"/>
        </w:rPr>
        <w:t>th</w:t>
      </w:r>
      <w:r w:rsidRPr="0030119C">
        <w:rPr>
          <w:rFonts w:ascii="Arial" w:hAnsi="Arial" w:cs="Arial"/>
          <w:sz w:val="21"/>
          <w:szCs w:val="21"/>
        </w:rPr>
        <w:t xml:space="preserve"> birthday, if they so wish and are eligible, a care leaver may ask for support or assistance. This new provision within the Children Act 1989 places a responsibility upon local authorities to make the offer of a Personal Advisor (PA) to all care leavers up to the age of 25 years, whether or not they are in education or training.  This offer of a PA should be made at least once a year to care </w:t>
      </w:r>
      <w:r w:rsidR="004833E1" w:rsidRPr="0030119C">
        <w:rPr>
          <w:rFonts w:ascii="Arial" w:hAnsi="Arial" w:cs="Arial"/>
          <w:sz w:val="21"/>
          <w:szCs w:val="21"/>
        </w:rPr>
        <w:t>leavers and</w:t>
      </w:r>
      <w:r w:rsidRPr="0030119C">
        <w:rPr>
          <w:rFonts w:ascii="Arial" w:hAnsi="Arial" w:cs="Arial"/>
          <w:sz w:val="21"/>
          <w:szCs w:val="21"/>
        </w:rPr>
        <w:t xml:space="preserve"> will involve the PA carrying out a needs assessment and to prepare a pathway plan for the care leaver.</w:t>
      </w:r>
      <w:r w:rsidRPr="0030119C">
        <w:rPr>
          <w:rStyle w:val="FootnoteReference"/>
          <w:rFonts w:ascii="Arial" w:hAnsi="Arial" w:cs="Arial"/>
          <w:sz w:val="21"/>
          <w:szCs w:val="21"/>
        </w:rPr>
        <w:footnoteReference w:id="4"/>
      </w:r>
    </w:p>
    <w:p w14:paraId="69F88666" w14:textId="77777777" w:rsidR="002A5459" w:rsidRPr="0030119C" w:rsidRDefault="002A5459" w:rsidP="002A545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1"/>
          <w:szCs w:val="21"/>
          <w:lang w:eastAsia="en-US"/>
        </w:rPr>
      </w:pPr>
      <w:r w:rsidRPr="0030119C">
        <w:rPr>
          <w:rFonts w:ascii="Arial" w:hAnsi="Arial" w:cs="Arial"/>
          <w:color w:val="auto"/>
          <w:sz w:val="21"/>
          <w:szCs w:val="21"/>
          <w:lang w:eastAsia="en-US"/>
        </w:rPr>
        <w:t>There is a clear legal framework for co-operation between KCC and the District and Borough Councils to meet the needs of children and young people. Section 27 of the Children Act 1989 empowers Local Authorities to ask other authorities for “help in the exercise of any of their functions” under Part 3; the requested authority must provide that help if it is compatible with their own statutory or other duties and does not unduly prejudice the discharge of any of their own functions.</w:t>
      </w:r>
    </w:p>
    <w:p w14:paraId="7E48DD54" w14:textId="77777777" w:rsidR="002A5459" w:rsidRPr="0030119C" w:rsidRDefault="002A5459" w:rsidP="002A5459">
      <w:pPr>
        <w:jc w:val="both"/>
        <w:rPr>
          <w:rFonts w:ascii="Arial" w:hAnsi="Arial" w:cs="Arial"/>
          <w:sz w:val="21"/>
          <w:szCs w:val="21"/>
        </w:rPr>
      </w:pPr>
      <w:r w:rsidRPr="0030119C">
        <w:rPr>
          <w:rFonts w:ascii="Arial" w:hAnsi="Arial" w:cs="Arial"/>
          <w:color w:val="auto"/>
          <w:sz w:val="21"/>
          <w:szCs w:val="21"/>
          <w:lang w:eastAsia="en-US"/>
        </w:rPr>
        <w:t>Further, Section 213 of the Housing Act 1996 empowers co-operation between relevant housing authorities and bodies, including Social Services authorities, in the discharge of the functions to which the request relates as is reasonable in the circumstances</w:t>
      </w:r>
    </w:p>
    <w:p w14:paraId="4C5FDD65" w14:textId="77777777" w:rsidR="002A5459" w:rsidRPr="0030119C" w:rsidRDefault="002A5459" w:rsidP="002A5459">
      <w:pPr>
        <w:jc w:val="both"/>
        <w:rPr>
          <w:rFonts w:ascii="Arial" w:hAnsi="Arial" w:cs="Arial"/>
          <w:sz w:val="21"/>
          <w:szCs w:val="21"/>
        </w:rPr>
      </w:pPr>
      <w:r w:rsidRPr="0030119C">
        <w:rPr>
          <w:rFonts w:ascii="Arial" w:hAnsi="Arial" w:cs="Arial"/>
          <w:sz w:val="21"/>
          <w:szCs w:val="21"/>
        </w:rPr>
        <w:t>District and Borough Councils are governed in statute by Part 7 of The Housing Act 1996, as amended by the Homelessness Act 2002 and the Homeless Reduction Act 2017. Full definitions are detailed at Appendix One.</w:t>
      </w:r>
    </w:p>
    <w:p w14:paraId="2F3F8EFA" w14:textId="55F563D3" w:rsidR="006D6FB5" w:rsidRPr="0030119C" w:rsidRDefault="00552689" w:rsidP="00A73576">
      <w:pPr>
        <w:jc w:val="both"/>
        <w:rPr>
          <w:rFonts w:ascii="Arial" w:hAnsi="Arial" w:cs="Arial"/>
          <w:sz w:val="21"/>
          <w:szCs w:val="21"/>
        </w:rPr>
      </w:pPr>
      <w:r w:rsidRPr="0030119C">
        <w:rPr>
          <w:rFonts w:ascii="Arial" w:hAnsi="Arial" w:cs="Arial"/>
          <w:sz w:val="21"/>
          <w:szCs w:val="21"/>
        </w:rPr>
        <w:t>This pr</w:t>
      </w:r>
      <w:r w:rsidR="00E762E8" w:rsidRPr="0030119C">
        <w:rPr>
          <w:rFonts w:ascii="Arial" w:hAnsi="Arial" w:cs="Arial"/>
          <w:sz w:val="21"/>
          <w:szCs w:val="21"/>
        </w:rPr>
        <w:t>otocol demonstrates how KCC and the District and Borough Councils will work together to determine the best outcomes for a young person, with the young person, their representative or advocate, central to those discussions and decisions.</w:t>
      </w:r>
    </w:p>
    <w:p w14:paraId="7D17183F" w14:textId="00FADC9F" w:rsidR="00807C8E" w:rsidRPr="0030119C" w:rsidRDefault="0036172A">
      <w:pPr>
        <w:spacing w:line="240" w:lineRule="auto"/>
        <w:ind w:left="567" w:hanging="567"/>
        <w:jc w:val="both"/>
        <w:rPr>
          <w:rFonts w:ascii="Arial" w:eastAsia="Arial" w:hAnsi="Arial" w:cs="Arial"/>
          <w:b/>
          <w:sz w:val="21"/>
          <w:szCs w:val="21"/>
          <w:u w:val="single"/>
        </w:rPr>
      </w:pPr>
      <w:r w:rsidRPr="0030119C">
        <w:rPr>
          <w:rFonts w:ascii="Arial" w:eastAsia="Arial" w:hAnsi="Arial" w:cs="Arial"/>
          <w:b/>
          <w:sz w:val="21"/>
          <w:szCs w:val="21"/>
          <w:u w:val="single"/>
        </w:rPr>
        <w:t xml:space="preserve">1.3 </w:t>
      </w:r>
      <w:r w:rsidR="00010ADF" w:rsidRPr="0030119C">
        <w:rPr>
          <w:rFonts w:ascii="Arial" w:eastAsia="Arial" w:hAnsi="Arial" w:cs="Arial"/>
          <w:b/>
          <w:sz w:val="21"/>
          <w:szCs w:val="21"/>
          <w:u w:val="single"/>
        </w:rPr>
        <w:t>The Kent Model</w:t>
      </w:r>
    </w:p>
    <w:p w14:paraId="7A0A1C6C" w14:textId="77777777" w:rsidR="00A73576" w:rsidRPr="0030119C" w:rsidRDefault="00010ADF" w:rsidP="00010ADF">
      <w:pPr>
        <w:spacing w:line="240" w:lineRule="auto"/>
        <w:jc w:val="both"/>
        <w:rPr>
          <w:rFonts w:ascii="Arial" w:hAnsi="Arial" w:cs="Arial"/>
          <w:sz w:val="21"/>
          <w:szCs w:val="21"/>
        </w:rPr>
      </w:pPr>
      <w:r w:rsidRPr="0030119C">
        <w:rPr>
          <w:rFonts w:ascii="Arial" w:eastAsia="Arial" w:hAnsi="Arial" w:cs="Arial"/>
          <w:sz w:val="21"/>
          <w:szCs w:val="21"/>
        </w:rPr>
        <w:t>The Kent model seeks to ensure that we deliver the requirements of the joint MHCLG and Department of Education</w:t>
      </w:r>
      <w:r w:rsidRPr="0030119C">
        <w:rPr>
          <w:rFonts w:ascii="Arial" w:hAnsi="Arial" w:cs="Arial"/>
          <w:sz w:val="21"/>
          <w:szCs w:val="21"/>
        </w:rPr>
        <w:t xml:space="preserve"> guidance </w:t>
      </w:r>
      <w:r w:rsidR="00A73576" w:rsidRPr="0030119C">
        <w:rPr>
          <w:rFonts w:ascii="Arial" w:hAnsi="Arial" w:cs="Arial"/>
          <w:sz w:val="21"/>
          <w:szCs w:val="21"/>
        </w:rPr>
        <w:t>2018, which include the following:</w:t>
      </w:r>
    </w:p>
    <w:p w14:paraId="70F15F08" w14:textId="0FD6B187" w:rsidR="00010ADF" w:rsidRPr="0030119C" w:rsidRDefault="00A73576" w:rsidP="00010ADF">
      <w:pPr>
        <w:spacing w:line="240" w:lineRule="auto"/>
        <w:jc w:val="both"/>
        <w:rPr>
          <w:rFonts w:ascii="Arial" w:hAnsi="Arial" w:cs="Arial"/>
          <w:i/>
          <w:sz w:val="21"/>
          <w:szCs w:val="21"/>
        </w:rPr>
      </w:pPr>
      <w:r w:rsidRPr="0030119C">
        <w:rPr>
          <w:rFonts w:ascii="Arial" w:hAnsi="Arial" w:cs="Arial"/>
          <w:sz w:val="21"/>
          <w:szCs w:val="21"/>
        </w:rPr>
        <w:t xml:space="preserve">Paragraph 1.3 - </w:t>
      </w:r>
      <w:r w:rsidRPr="0030119C">
        <w:rPr>
          <w:rFonts w:ascii="Arial" w:hAnsi="Arial" w:cs="Arial"/>
          <w:i/>
          <w:sz w:val="21"/>
          <w:szCs w:val="21"/>
        </w:rPr>
        <w:t xml:space="preserve">Whilst the section 20 Children Act 1989 duty takes precedence, housing services also have duties towards young people who are homeless or threatened with homelessness. Duties owed by each service will depend on a range of factors, including which service they initially seek help from; the outcomes of any assessments and enquiries; and the wishes and feelings of the young person and their family. It is therefore essential that children’s </w:t>
      </w:r>
      <w:r w:rsidR="0031048A" w:rsidRPr="0030119C">
        <w:rPr>
          <w:rFonts w:ascii="Arial" w:hAnsi="Arial" w:cs="Arial"/>
          <w:i/>
          <w:sz w:val="21"/>
          <w:szCs w:val="21"/>
        </w:rPr>
        <w:t xml:space="preserve">social work </w:t>
      </w:r>
      <w:r w:rsidRPr="0030119C">
        <w:rPr>
          <w:rFonts w:ascii="Arial" w:hAnsi="Arial" w:cs="Arial"/>
          <w:i/>
          <w:sz w:val="21"/>
          <w:szCs w:val="21"/>
        </w:rPr>
        <w:t xml:space="preserve">services and housing services work together to plan and provide services that are centred on young people and their </w:t>
      </w:r>
      <w:r w:rsidR="004833E1" w:rsidRPr="0030119C">
        <w:rPr>
          <w:rFonts w:ascii="Arial" w:hAnsi="Arial" w:cs="Arial"/>
          <w:i/>
          <w:sz w:val="21"/>
          <w:szCs w:val="21"/>
        </w:rPr>
        <w:t>families and</w:t>
      </w:r>
      <w:r w:rsidRPr="0030119C">
        <w:rPr>
          <w:rFonts w:ascii="Arial" w:hAnsi="Arial" w:cs="Arial"/>
          <w:i/>
          <w:sz w:val="21"/>
          <w:szCs w:val="21"/>
        </w:rPr>
        <w:t xml:space="preserve"> prevent young people from being passed back and forth between services.</w:t>
      </w:r>
    </w:p>
    <w:p w14:paraId="76D7A339" w14:textId="6D20D48D" w:rsidR="00A73576" w:rsidRPr="0030119C" w:rsidRDefault="00A73576" w:rsidP="00010ADF">
      <w:pPr>
        <w:spacing w:line="240" w:lineRule="auto"/>
        <w:jc w:val="both"/>
        <w:rPr>
          <w:rFonts w:ascii="Arial" w:hAnsi="Arial" w:cs="Arial"/>
          <w:sz w:val="21"/>
          <w:szCs w:val="21"/>
        </w:rPr>
      </w:pPr>
      <w:r w:rsidRPr="0030119C">
        <w:rPr>
          <w:rFonts w:ascii="Arial" w:hAnsi="Arial" w:cs="Arial"/>
          <w:sz w:val="21"/>
          <w:szCs w:val="21"/>
        </w:rPr>
        <w:t xml:space="preserve">Paragraph 2.1 - </w:t>
      </w:r>
      <w:r w:rsidRPr="0030119C">
        <w:rPr>
          <w:rFonts w:ascii="Arial" w:hAnsi="Arial" w:cs="Arial"/>
          <w:i/>
          <w:sz w:val="21"/>
          <w:szCs w:val="21"/>
        </w:rPr>
        <w:t xml:space="preserve">It will be in the best interests of most young people to live in the family home, or, where this is not safe or appropriate, with responsible adults in their wider family and friends’ network. When a 16 or </w:t>
      </w:r>
      <w:r w:rsidR="004833E1" w:rsidRPr="0030119C">
        <w:rPr>
          <w:rFonts w:ascii="Arial" w:hAnsi="Arial" w:cs="Arial"/>
          <w:i/>
          <w:sz w:val="21"/>
          <w:szCs w:val="21"/>
        </w:rPr>
        <w:t>17</w:t>
      </w:r>
      <w:r w:rsidR="00552689" w:rsidRPr="0030119C">
        <w:rPr>
          <w:rFonts w:ascii="Arial" w:hAnsi="Arial" w:cs="Arial"/>
          <w:i/>
          <w:sz w:val="21"/>
          <w:szCs w:val="21"/>
        </w:rPr>
        <w:t xml:space="preserve"> year o</w:t>
      </w:r>
      <w:r w:rsidR="004833E1" w:rsidRPr="0030119C">
        <w:rPr>
          <w:rFonts w:ascii="Arial" w:hAnsi="Arial" w:cs="Arial"/>
          <w:i/>
          <w:sz w:val="21"/>
          <w:szCs w:val="21"/>
        </w:rPr>
        <w:t>ld</w:t>
      </w:r>
      <w:r w:rsidRPr="0030119C">
        <w:rPr>
          <w:rFonts w:ascii="Arial" w:hAnsi="Arial" w:cs="Arial"/>
          <w:i/>
          <w:sz w:val="21"/>
          <w:szCs w:val="21"/>
        </w:rPr>
        <w:t xml:space="preserve"> is seeking support because they are homeless or threatened with homelessness, housing services and children’s </w:t>
      </w:r>
      <w:r w:rsidR="0031048A" w:rsidRPr="0030119C">
        <w:rPr>
          <w:rFonts w:ascii="Arial" w:hAnsi="Arial" w:cs="Arial"/>
          <w:i/>
          <w:sz w:val="21"/>
          <w:szCs w:val="21"/>
        </w:rPr>
        <w:t xml:space="preserve">social work </w:t>
      </w:r>
      <w:r w:rsidRPr="0030119C">
        <w:rPr>
          <w:rFonts w:ascii="Arial" w:hAnsi="Arial" w:cs="Arial"/>
          <w:i/>
          <w:sz w:val="21"/>
          <w:szCs w:val="21"/>
        </w:rPr>
        <w:t>services responses should explicitly recognise this and work proactively with young people and their families to identify and resolve the issues which have led to the homelessness crisis. This could involve family support such as family mediation or family group conferences.</w:t>
      </w:r>
      <w:r w:rsidRPr="0030119C">
        <w:rPr>
          <w:rFonts w:ascii="Arial" w:hAnsi="Arial" w:cs="Arial"/>
          <w:sz w:val="21"/>
          <w:szCs w:val="21"/>
        </w:rPr>
        <w:t xml:space="preserve"> </w:t>
      </w:r>
    </w:p>
    <w:p w14:paraId="499DC282" w14:textId="20475D16" w:rsidR="00A73576" w:rsidRPr="0030119C" w:rsidRDefault="00A73576" w:rsidP="00010ADF">
      <w:pPr>
        <w:spacing w:line="240" w:lineRule="auto"/>
        <w:jc w:val="both"/>
        <w:rPr>
          <w:rFonts w:ascii="Arial" w:hAnsi="Arial" w:cs="Arial"/>
          <w:i/>
          <w:sz w:val="21"/>
          <w:szCs w:val="21"/>
        </w:rPr>
      </w:pPr>
      <w:r w:rsidRPr="0030119C">
        <w:rPr>
          <w:rFonts w:ascii="Arial" w:hAnsi="Arial" w:cs="Arial"/>
          <w:sz w:val="21"/>
          <w:szCs w:val="21"/>
        </w:rPr>
        <w:t xml:space="preserve">Paragraph 2.2 - </w:t>
      </w:r>
      <w:r w:rsidRPr="0030119C">
        <w:rPr>
          <w:rFonts w:ascii="Arial" w:hAnsi="Arial" w:cs="Arial"/>
          <w:i/>
          <w:sz w:val="21"/>
          <w:szCs w:val="21"/>
        </w:rPr>
        <w:t xml:space="preserve">It may be possible to prevent a 16 or </w:t>
      </w:r>
      <w:r w:rsidR="00552689" w:rsidRPr="0030119C">
        <w:rPr>
          <w:rFonts w:ascii="Arial" w:hAnsi="Arial" w:cs="Arial"/>
          <w:i/>
          <w:sz w:val="21"/>
          <w:szCs w:val="21"/>
        </w:rPr>
        <w:t>17year o</w:t>
      </w:r>
      <w:r w:rsidR="004833E1" w:rsidRPr="0030119C">
        <w:rPr>
          <w:rFonts w:ascii="Arial" w:hAnsi="Arial" w:cs="Arial"/>
          <w:i/>
          <w:sz w:val="21"/>
          <w:szCs w:val="21"/>
        </w:rPr>
        <w:t>ld</w:t>
      </w:r>
      <w:r w:rsidRPr="0030119C">
        <w:rPr>
          <w:rFonts w:ascii="Arial" w:hAnsi="Arial" w:cs="Arial"/>
          <w:i/>
          <w:sz w:val="21"/>
          <w:szCs w:val="21"/>
        </w:rPr>
        <w:t xml:space="preserve"> from having to leave home at all, or it may take much longer to work through significant family tensions and problems. It is therefore important that services are designed to enable this family focus to begin on day one and continue throughout the processes of assessment and, where necessary, the provision of accommodation. Joint working between housing and children’s </w:t>
      </w:r>
      <w:r w:rsidR="0031048A" w:rsidRPr="0030119C">
        <w:rPr>
          <w:rFonts w:ascii="Arial" w:hAnsi="Arial" w:cs="Arial"/>
          <w:i/>
          <w:sz w:val="21"/>
          <w:szCs w:val="21"/>
        </w:rPr>
        <w:t xml:space="preserve">social work </w:t>
      </w:r>
      <w:r w:rsidRPr="0030119C">
        <w:rPr>
          <w:rFonts w:ascii="Arial" w:hAnsi="Arial" w:cs="Arial"/>
          <w:i/>
          <w:sz w:val="21"/>
          <w:szCs w:val="21"/>
        </w:rPr>
        <w:t>services will support this process.</w:t>
      </w:r>
    </w:p>
    <w:p w14:paraId="443BD85B" w14:textId="1164A66A" w:rsidR="00A73576" w:rsidRPr="0030119C" w:rsidRDefault="00A73576" w:rsidP="00010ADF">
      <w:pPr>
        <w:spacing w:line="240" w:lineRule="auto"/>
        <w:jc w:val="both"/>
        <w:rPr>
          <w:rFonts w:ascii="Arial" w:hAnsi="Arial" w:cs="Arial"/>
          <w:sz w:val="21"/>
          <w:szCs w:val="21"/>
        </w:rPr>
      </w:pPr>
      <w:r w:rsidRPr="0030119C">
        <w:rPr>
          <w:rFonts w:ascii="Arial" w:hAnsi="Arial" w:cs="Arial"/>
          <w:sz w:val="21"/>
          <w:szCs w:val="21"/>
        </w:rPr>
        <w:t>This protocol will aim to build on the previous work developed between Kent County C</w:t>
      </w:r>
      <w:r w:rsidR="00552689" w:rsidRPr="0030119C">
        <w:rPr>
          <w:rFonts w:ascii="Arial" w:hAnsi="Arial" w:cs="Arial"/>
          <w:sz w:val="21"/>
          <w:szCs w:val="21"/>
        </w:rPr>
        <w:t>ouncil services and the twelve Local Housing A</w:t>
      </w:r>
      <w:r w:rsidRPr="0030119C">
        <w:rPr>
          <w:rFonts w:ascii="Arial" w:hAnsi="Arial" w:cs="Arial"/>
          <w:sz w:val="21"/>
          <w:szCs w:val="21"/>
        </w:rPr>
        <w:t xml:space="preserve">uthorities with a view of addressing recommendations within an Ofsted inspection in 2017: </w:t>
      </w:r>
    </w:p>
    <w:p w14:paraId="77E7DBE3" w14:textId="6B94DAD3" w:rsidR="006D6FB5" w:rsidRPr="0030119C" w:rsidRDefault="00A73576" w:rsidP="00010ADF">
      <w:pPr>
        <w:spacing w:line="240" w:lineRule="auto"/>
        <w:jc w:val="both"/>
        <w:rPr>
          <w:rFonts w:ascii="Arial" w:hAnsi="Arial" w:cs="Arial"/>
          <w:i/>
          <w:sz w:val="21"/>
          <w:szCs w:val="21"/>
        </w:rPr>
      </w:pPr>
      <w:r w:rsidRPr="0030119C">
        <w:rPr>
          <w:rFonts w:ascii="Arial" w:hAnsi="Arial" w:cs="Arial"/>
          <w:i/>
          <w:sz w:val="21"/>
          <w:szCs w:val="21"/>
        </w:rPr>
        <w:t>‘Ensure that homeless young people aged 16 and 17 years are aware of their right to become looked after assessments of risk are completed and there is adequate accommodation to meet their needs.’</w:t>
      </w:r>
    </w:p>
    <w:p w14:paraId="2F684D48" w14:textId="125EF31C" w:rsidR="00601FBE" w:rsidRPr="0030119C" w:rsidRDefault="00601FBE" w:rsidP="00010ADF">
      <w:pPr>
        <w:spacing w:line="240" w:lineRule="auto"/>
        <w:jc w:val="both"/>
        <w:rPr>
          <w:rFonts w:ascii="Arial" w:hAnsi="Arial" w:cs="Arial"/>
          <w:iCs/>
          <w:sz w:val="21"/>
          <w:szCs w:val="21"/>
        </w:rPr>
      </w:pPr>
      <w:r w:rsidRPr="0030119C">
        <w:rPr>
          <w:rFonts w:ascii="Arial" w:hAnsi="Arial" w:cs="Arial"/>
          <w:iCs/>
          <w:sz w:val="21"/>
          <w:szCs w:val="21"/>
        </w:rPr>
        <w:t xml:space="preserve">The Kent model also aims to ensure that </w:t>
      </w:r>
      <w:r w:rsidR="00E77B32" w:rsidRPr="0030119C">
        <w:rPr>
          <w:rFonts w:ascii="Arial" w:hAnsi="Arial" w:cs="Arial"/>
          <w:iCs/>
          <w:sz w:val="21"/>
          <w:szCs w:val="21"/>
        </w:rPr>
        <w:t xml:space="preserve">homeless </w:t>
      </w:r>
      <w:r w:rsidR="00552689" w:rsidRPr="0030119C">
        <w:rPr>
          <w:rFonts w:ascii="Arial" w:hAnsi="Arial" w:cs="Arial"/>
          <w:iCs/>
          <w:sz w:val="21"/>
          <w:szCs w:val="21"/>
        </w:rPr>
        <w:t xml:space="preserve">16 or 17 </w:t>
      </w:r>
      <w:r w:rsidR="00700528" w:rsidRPr="0030119C">
        <w:rPr>
          <w:rFonts w:ascii="Arial" w:hAnsi="Arial" w:cs="Arial"/>
          <w:iCs/>
          <w:sz w:val="21"/>
          <w:szCs w:val="21"/>
        </w:rPr>
        <w:t>years</w:t>
      </w:r>
      <w:r w:rsidR="00E77B32" w:rsidRPr="0030119C">
        <w:rPr>
          <w:rFonts w:ascii="Arial" w:hAnsi="Arial" w:cs="Arial"/>
          <w:iCs/>
          <w:sz w:val="21"/>
          <w:szCs w:val="21"/>
        </w:rPr>
        <w:t xml:space="preserve"> </w:t>
      </w:r>
      <w:r w:rsidR="00700528" w:rsidRPr="0030119C">
        <w:rPr>
          <w:rFonts w:ascii="Arial" w:hAnsi="Arial" w:cs="Arial"/>
          <w:iCs/>
          <w:sz w:val="21"/>
          <w:szCs w:val="21"/>
        </w:rPr>
        <w:t>old child in need</w:t>
      </w:r>
      <w:r w:rsidR="00E77B32" w:rsidRPr="0030119C">
        <w:rPr>
          <w:rFonts w:ascii="Arial" w:hAnsi="Arial" w:cs="Arial"/>
          <w:iCs/>
          <w:sz w:val="21"/>
          <w:szCs w:val="21"/>
        </w:rPr>
        <w:t xml:space="preserve">, or </w:t>
      </w:r>
      <w:r w:rsidR="00700528" w:rsidRPr="0030119C">
        <w:rPr>
          <w:rFonts w:ascii="Arial" w:hAnsi="Arial" w:cs="Arial"/>
          <w:iCs/>
          <w:sz w:val="21"/>
          <w:szCs w:val="21"/>
        </w:rPr>
        <w:t>c</w:t>
      </w:r>
      <w:r w:rsidR="00E77B32" w:rsidRPr="0030119C">
        <w:rPr>
          <w:rFonts w:ascii="Arial" w:hAnsi="Arial" w:cs="Arial"/>
          <w:iCs/>
          <w:sz w:val="21"/>
          <w:szCs w:val="21"/>
        </w:rPr>
        <w:t xml:space="preserve">are </w:t>
      </w:r>
      <w:r w:rsidR="00700528" w:rsidRPr="0030119C">
        <w:rPr>
          <w:rFonts w:ascii="Arial" w:hAnsi="Arial" w:cs="Arial"/>
          <w:iCs/>
          <w:sz w:val="21"/>
          <w:szCs w:val="21"/>
        </w:rPr>
        <w:t>l</w:t>
      </w:r>
      <w:r w:rsidR="00E77B32" w:rsidRPr="0030119C">
        <w:rPr>
          <w:rFonts w:ascii="Arial" w:hAnsi="Arial" w:cs="Arial"/>
          <w:iCs/>
          <w:sz w:val="21"/>
          <w:szCs w:val="21"/>
        </w:rPr>
        <w:t xml:space="preserve">eavers, have equal access to the KCC commissioned young person accommodation and floating </w:t>
      </w:r>
      <w:r w:rsidR="00552689" w:rsidRPr="0030119C">
        <w:rPr>
          <w:rFonts w:ascii="Arial" w:hAnsi="Arial" w:cs="Arial"/>
          <w:iCs/>
          <w:sz w:val="21"/>
          <w:szCs w:val="21"/>
        </w:rPr>
        <w:t xml:space="preserve">support </w:t>
      </w:r>
      <w:r w:rsidR="00E77B32" w:rsidRPr="0030119C">
        <w:rPr>
          <w:rFonts w:ascii="Arial" w:hAnsi="Arial" w:cs="Arial"/>
          <w:iCs/>
          <w:sz w:val="21"/>
          <w:szCs w:val="21"/>
        </w:rPr>
        <w:t>service, regardless as to whether they have approach</w:t>
      </w:r>
      <w:r w:rsidR="00700528" w:rsidRPr="0030119C">
        <w:rPr>
          <w:rFonts w:ascii="Arial" w:hAnsi="Arial" w:cs="Arial"/>
          <w:iCs/>
          <w:sz w:val="21"/>
          <w:szCs w:val="21"/>
        </w:rPr>
        <w:t>ed</w:t>
      </w:r>
      <w:r w:rsidR="00E77B32" w:rsidRPr="0030119C">
        <w:rPr>
          <w:rFonts w:ascii="Arial" w:hAnsi="Arial" w:cs="Arial"/>
          <w:iCs/>
          <w:sz w:val="21"/>
          <w:szCs w:val="21"/>
        </w:rPr>
        <w:t xml:space="preserve"> Children’s</w:t>
      </w:r>
      <w:r w:rsidR="0031048A" w:rsidRPr="0030119C">
        <w:rPr>
          <w:rFonts w:ascii="Arial" w:hAnsi="Arial" w:cs="Arial"/>
          <w:iCs/>
          <w:sz w:val="21"/>
          <w:szCs w:val="21"/>
        </w:rPr>
        <w:t xml:space="preserve"> Social Work</w:t>
      </w:r>
      <w:r w:rsidR="00E77B32" w:rsidRPr="0030119C">
        <w:rPr>
          <w:rFonts w:ascii="Arial" w:hAnsi="Arial" w:cs="Arial"/>
          <w:iCs/>
          <w:sz w:val="21"/>
          <w:szCs w:val="21"/>
        </w:rPr>
        <w:t xml:space="preserve"> Services or the Local Housing Authority for assistance.</w:t>
      </w:r>
    </w:p>
    <w:p w14:paraId="4D73F8AA" w14:textId="6A3F8A52" w:rsidR="00A73576" w:rsidRPr="0030119C" w:rsidRDefault="0036172A" w:rsidP="00A73576">
      <w:pPr>
        <w:jc w:val="both"/>
        <w:rPr>
          <w:rFonts w:ascii="Arial" w:hAnsi="Arial" w:cs="Arial"/>
          <w:b/>
          <w:sz w:val="21"/>
          <w:szCs w:val="21"/>
          <w:u w:val="single"/>
        </w:rPr>
      </w:pPr>
      <w:r w:rsidRPr="0030119C">
        <w:rPr>
          <w:rFonts w:ascii="Arial" w:hAnsi="Arial" w:cs="Arial"/>
          <w:b/>
          <w:sz w:val="21"/>
          <w:szCs w:val="21"/>
          <w:u w:val="single"/>
        </w:rPr>
        <w:t xml:space="preserve">1.4 </w:t>
      </w:r>
      <w:r w:rsidR="00A73576" w:rsidRPr="0030119C">
        <w:rPr>
          <w:rFonts w:ascii="Arial" w:hAnsi="Arial" w:cs="Arial"/>
          <w:b/>
          <w:sz w:val="21"/>
          <w:szCs w:val="21"/>
          <w:u w:val="single"/>
        </w:rPr>
        <w:t>Aims of the Protocol</w:t>
      </w:r>
    </w:p>
    <w:p w14:paraId="75176813" w14:textId="77777777" w:rsidR="00A73576" w:rsidRPr="0030119C" w:rsidRDefault="00A73576" w:rsidP="00A73576">
      <w:pPr>
        <w:pStyle w:val="Default"/>
        <w:spacing w:after="101"/>
        <w:jc w:val="both"/>
        <w:rPr>
          <w:rFonts w:ascii="Arial" w:hAnsi="Arial" w:cs="Arial"/>
          <w:sz w:val="21"/>
          <w:szCs w:val="21"/>
        </w:rPr>
      </w:pPr>
      <w:r w:rsidRPr="0030119C">
        <w:rPr>
          <w:rFonts w:ascii="Arial" w:hAnsi="Arial" w:cs="Arial"/>
          <w:sz w:val="21"/>
          <w:szCs w:val="21"/>
        </w:rPr>
        <w:t>This is a joint protocol that sets out arrangements for ensuring planned and supportive transitions to independent living between KCC and the twelve District/Borough Councils. Its purpose is to provide clarity on roles and to engage more effectively in joint working, leading to increased transparency and better outcomes for Young People.</w:t>
      </w:r>
    </w:p>
    <w:p w14:paraId="6A0779D9" w14:textId="77777777" w:rsidR="004F0706" w:rsidRPr="0030119C" w:rsidRDefault="004F0706" w:rsidP="004F0706">
      <w:pPr>
        <w:pStyle w:val="Default"/>
        <w:jc w:val="both"/>
        <w:rPr>
          <w:rFonts w:ascii="Arial" w:hAnsi="Arial" w:cs="Arial"/>
          <w:sz w:val="21"/>
          <w:szCs w:val="21"/>
        </w:rPr>
      </w:pPr>
    </w:p>
    <w:p w14:paraId="3BDA716B" w14:textId="6301B5A0" w:rsidR="004F0706" w:rsidRPr="0030119C" w:rsidRDefault="004F0706" w:rsidP="004F0706">
      <w:pPr>
        <w:pStyle w:val="Default"/>
        <w:jc w:val="both"/>
        <w:rPr>
          <w:rFonts w:ascii="Arial" w:hAnsi="Arial" w:cs="Arial"/>
          <w:color w:val="auto"/>
          <w:sz w:val="21"/>
          <w:szCs w:val="21"/>
        </w:rPr>
      </w:pPr>
      <w:r w:rsidRPr="0030119C">
        <w:rPr>
          <w:rFonts w:ascii="Arial" w:hAnsi="Arial" w:cs="Arial"/>
          <w:color w:val="auto"/>
          <w:sz w:val="21"/>
          <w:szCs w:val="21"/>
        </w:rPr>
        <w:t xml:space="preserve">The signatories of this protocol have agreed the following </w:t>
      </w:r>
      <w:r w:rsidR="00153C43" w:rsidRPr="0030119C">
        <w:rPr>
          <w:rFonts w:ascii="Arial" w:hAnsi="Arial" w:cs="Arial"/>
          <w:color w:val="auto"/>
          <w:sz w:val="21"/>
          <w:szCs w:val="21"/>
        </w:rPr>
        <w:t xml:space="preserve">four </w:t>
      </w:r>
      <w:r w:rsidRPr="0030119C">
        <w:rPr>
          <w:rFonts w:ascii="Arial" w:hAnsi="Arial" w:cs="Arial"/>
          <w:color w:val="auto"/>
          <w:sz w:val="21"/>
          <w:szCs w:val="21"/>
        </w:rPr>
        <w:t>key principles:</w:t>
      </w:r>
    </w:p>
    <w:p w14:paraId="463DEBD0" w14:textId="77777777" w:rsidR="004F0706" w:rsidRPr="0030119C" w:rsidRDefault="004F0706" w:rsidP="004F0706">
      <w:pPr>
        <w:pStyle w:val="Default"/>
        <w:jc w:val="both"/>
        <w:rPr>
          <w:rFonts w:ascii="Arial" w:hAnsi="Arial" w:cs="Arial"/>
          <w:color w:val="auto"/>
          <w:sz w:val="21"/>
          <w:szCs w:val="21"/>
        </w:rPr>
      </w:pPr>
    </w:p>
    <w:p w14:paraId="7C2113C4" w14:textId="5188D029" w:rsidR="00153C43" w:rsidRPr="0030119C" w:rsidRDefault="00153C43" w:rsidP="00153C43">
      <w:pPr>
        <w:pStyle w:val="Default"/>
        <w:numPr>
          <w:ilvl w:val="0"/>
          <w:numId w:val="29"/>
        </w:numPr>
        <w:jc w:val="both"/>
        <w:rPr>
          <w:rFonts w:ascii="Arial" w:hAnsi="Arial" w:cs="Arial"/>
          <w:color w:val="auto"/>
          <w:sz w:val="21"/>
          <w:szCs w:val="21"/>
        </w:rPr>
      </w:pPr>
      <w:r w:rsidRPr="0030119C">
        <w:rPr>
          <w:rFonts w:ascii="Arial" w:hAnsi="Arial" w:cs="Arial"/>
          <w:color w:val="auto"/>
          <w:sz w:val="21"/>
          <w:szCs w:val="21"/>
        </w:rPr>
        <w:t>We will work together to support the Young Person to return home where safe to do so</w:t>
      </w:r>
      <w:r w:rsidR="00E77B32" w:rsidRPr="0030119C">
        <w:rPr>
          <w:rFonts w:ascii="Arial" w:hAnsi="Arial" w:cs="Arial"/>
          <w:color w:val="auto"/>
          <w:sz w:val="21"/>
          <w:szCs w:val="21"/>
        </w:rPr>
        <w:t>.</w:t>
      </w:r>
    </w:p>
    <w:p w14:paraId="7B9BC704" w14:textId="08A686CB" w:rsidR="00C60401" w:rsidRPr="0030119C" w:rsidRDefault="00C60401" w:rsidP="00C60401">
      <w:pPr>
        <w:pStyle w:val="ListParagraph"/>
        <w:numPr>
          <w:ilvl w:val="0"/>
          <w:numId w:val="29"/>
        </w:numPr>
        <w:rPr>
          <w:rFonts w:ascii="Arial" w:hAnsi="Arial" w:cs="Arial"/>
          <w:color w:val="auto"/>
          <w:sz w:val="21"/>
          <w:szCs w:val="21"/>
        </w:rPr>
      </w:pPr>
      <w:r w:rsidRPr="0030119C">
        <w:rPr>
          <w:rFonts w:ascii="Arial" w:hAnsi="Arial" w:cs="Arial"/>
          <w:color w:val="auto"/>
          <w:sz w:val="21"/>
          <w:szCs w:val="21"/>
        </w:rPr>
        <w:t>We will work together to make sure the Young Person is supported in making the decisions they need to make, giving them all of the facts and options and access to an advocate, where required</w:t>
      </w:r>
      <w:r w:rsidR="00E77B32" w:rsidRPr="0030119C">
        <w:rPr>
          <w:rFonts w:ascii="Arial" w:hAnsi="Arial" w:cs="Arial"/>
          <w:color w:val="auto"/>
          <w:sz w:val="21"/>
          <w:szCs w:val="21"/>
        </w:rPr>
        <w:t>.</w:t>
      </w:r>
    </w:p>
    <w:p w14:paraId="40A03E60" w14:textId="4D6CEC0E" w:rsidR="00C60401" w:rsidRPr="0030119C" w:rsidRDefault="00C60401" w:rsidP="00C60401">
      <w:pPr>
        <w:pStyle w:val="ListParagraph"/>
        <w:numPr>
          <w:ilvl w:val="0"/>
          <w:numId w:val="29"/>
        </w:numPr>
        <w:rPr>
          <w:rFonts w:ascii="Arial" w:hAnsi="Arial" w:cs="Arial"/>
          <w:color w:val="auto"/>
          <w:sz w:val="21"/>
          <w:szCs w:val="21"/>
        </w:rPr>
      </w:pPr>
      <w:r w:rsidRPr="0030119C">
        <w:rPr>
          <w:rFonts w:ascii="Arial" w:hAnsi="Arial" w:cs="Arial"/>
          <w:color w:val="auto"/>
          <w:sz w:val="21"/>
          <w:szCs w:val="21"/>
        </w:rPr>
        <w:t>We will work together to find accommodation, if they cannot get this from their family home, without using Bed and Breakfast. We will identify any additional support the Young Person may need</w:t>
      </w:r>
      <w:r w:rsidR="00E77B32" w:rsidRPr="0030119C">
        <w:rPr>
          <w:rFonts w:ascii="Arial" w:hAnsi="Arial" w:cs="Arial"/>
          <w:color w:val="auto"/>
          <w:sz w:val="21"/>
          <w:szCs w:val="21"/>
        </w:rPr>
        <w:t>.</w:t>
      </w:r>
    </w:p>
    <w:p w14:paraId="2AA9BC01" w14:textId="778DE1AD" w:rsidR="00153C43" w:rsidRPr="0030119C" w:rsidRDefault="00C60401" w:rsidP="00C27471">
      <w:pPr>
        <w:pStyle w:val="ListParagraph"/>
        <w:numPr>
          <w:ilvl w:val="0"/>
          <w:numId w:val="29"/>
        </w:numPr>
        <w:rPr>
          <w:rFonts w:ascii="Arial" w:hAnsi="Arial" w:cs="Arial"/>
          <w:color w:val="auto"/>
          <w:sz w:val="21"/>
          <w:szCs w:val="21"/>
        </w:rPr>
      </w:pPr>
      <w:r w:rsidRPr="0030119C">
        <w:rPr>
          <w:rFonts w:ascii="Arial" w:hAnsi="Arial" w:cs="Arial"/>
          <w:color w:val="auto"/>
          <w:sz w:val="21"/>
          <w:szCs w:val="21"/>
        </w:rPr>
        <w:t>We will work together to support those young people leaving care providing all of the options, advantages and disadvantages so they can make informed decisions</w:t>
      </w:r>
      <w:r w:rsidR="00E77B32" w:rsidRPr="0030119C">
        <w:rPr>
          <w:rFonts w:ascii="Arial" w:hAnsi="Arial" w:cs="Arial"/>
          <w:color w:val="auto"/>
          <w:sz w:val="21"/>
          <w:szCs w:val="21"/>
        </w:rPr>
        <w:t>.</w:t>
      </w:r>
    </w:p>
    <w:p w14:paraId="6BFA4922" w14:textId="77777777" w:rsidR="00A73576" w:rsidRPr="0030119C" w:rsidRDefault="00A73576" w:rsidP="00A73576">
      <w:pPr>
        <w:pStyle w:val="Default"/>
        <w:ind w:left="720"/>
        <w:jc w:val="both"/>
        <w:rPr>
          <w:rFonts w:ascii="Arial" w:hAnsi="Arial" w:cs="Arial"/>
          <w:sz w:val="19"/>
          <w:szCs w:val="19"/>
        </w:rPr>
      </w:pPr>
    </w:p>
    <w:p w14:paraId="7BD4A112" w14:textId="2E97F5A8" w:rsidR="00A73576" w:rsidRPr="0030119C" w:rsidRDefault="0036172A" w:rsidP="00A73576">
      <w:pPr>
        <w:pStyle w:val="Heading1"/>
        <w:spacing w:before="0"/>
        <w:ind w:left="0" w:firstLine="0"/>
        <w:rPr>
          <w:rFonts w:ascii="Arial" w:hAnsi="Arial" w:cs="Arial"/>
          <w:b w:val="0"/>
          <w:color w:val="auto"/>
          <w:sz w:val="21"/>
          <w:szCs w:val="21"/>
          <w:u w:val="single"/>
        </w:rPr>
      </w:pPr>
      <w:r w:rsidRPr="0030119C">
        <w:rPr>
          <w:rFonts w:ascii="Arial" w:hAnsi="Arial" w:cs="Arial"/>
          <w:color w:val="auto"/>
          <w:sz w:val="21"/>
          <w:szCs w:val="21"/>
          <w:u w:val="single"/>
        </w:rPr>
        <w:t xml:space="preserve">1.5 </w:t>
      </w:r>
      <w:r w:rsidR="00A73576" w:rsidRPr="0030119C">
        <w:rPr>
          <w:rFonts w:ascii="Arial" w:hAnsi="Arial" w:cs="Arial"/>
          <w:color w:val="auto"/>
          <w:sz w:val="21"/>
          <w:szCs w:val="21"/>
          <w:u w:val="single"/>
        </w:rPr>
        <w:t>Eligibility</w:t>
      </w:r>
    </w:p>
    <w:p w14:paraId="27343C55" w14:textId="77777777" w:rsidR="00A73576" w:rsidRPr="0030119C" w:rsidRDefault="00A73576" w:rsidP="00A73576">
      <w:pPr>
        <w:spacing w:after="0"/>
        <w:rPr>
          <w:rFonts w:ascii="Arial" w:hAnsi="Arial" w:cs="Arial"/>
          <w:sz w:val="21"/>
          <w:szCs w:val="21"/>
        </w:rPr>
      </w:pPr>
    </w:p>
    <w:p w14:paraId="19FB480C" w14:textId="7C8444FE" w:rsidR="00A73576" w:rsidRPr="0030119C" w:rsidRDefault="00A73576" w:rsidP="00A73576">
      <w:pPr>
        <w:spacing w:after="0"/>
        <w:ind w:left="360"/>
        <w:rPr>
          <w:rFonts w:ascii="Arial" w:hAnsi="Arial" w:cs="Arial"/>
          <w:sz w:val="21"/>
          <w:szCs w:val="21"/>
        </w:rPr>
      </w:pPr>
      <w:r w:rsidRPr="0030119C">
        <w:rPr>
          <w:rFonts w:ascii="Arial" w:hAnsi="Arial" w:cs="Arial"/>
          <w:sz w:val="21"/>
          <w:szCs w:val="21"/>
        </w:rPr>
        <w:t xml:space="preserve">To be eligible for support </w:t>
      </w:r>
      <w:r w:rsidR="00C60401" w:rsidRPr="0030119C">
        <w:rPr>
          <w:rFonts w:ascii="Arial" w:hAnsi="Arial" w:cs="Arial"/>
          <w:sz w:val="21"/>
          <w:szCs w:val="21"/>
        </w:rPr>
        <w:t xml:space="preserve">in accordance with this </w:t>
      </w:r>
      <w:r w:rsidR="00E77B32" w:rsidRPr="0030119C">
        <w:rPr>
          <w:rFonts w:ascii="Arial" w:hAnsi="Arial" w:cs="Arial"/>
          <w:sz w:val="21"/>
          <w:szCs w:val="21"/>
        </w:rPr>
        <w:t>protocol,</w:t>
      </w:r>
      <w:r w:rsidR="00C60401" w:rsidRPr="0030119C">
        <w:rPr>
          <w:rFonts w:ascii="Arial" w:hAnsi="Arial" w:cs="Arial"/>
          <w:sz w:val="21"/>
          <w:szCs w:val="21"/>
        </w:rPr>
        <w:t xml:space="preserve"> </w:t>
      </w:r>
      <w:r w:rsidRPr="0030119C">
        <w:rPr>
          <w:rFonts w:ascii="Arial" w:hAnsi="Arial" w:cs="Arial"/>
          <w:sz w:val="21"/>
          <w:szCs w:val="21"/>
        </w:rPr>
        <w:t>as a young person aged 16 or 17, the person presenting will need to be:</w:t>
      </w:r>
    </w:p>
    <w:p w14:paraId="2C01E63E" w14:textId="77777777" w:rsidR="00041A8A" w:rsidRPr="0030119C" w:rsidRDefault="00041A8A" w:rsidP="00A73576">
      <w:pPr>
        <w:spacing w:after="0"/>
        <w:ind w:left="360"/>
        <w:rPr>
          <w:rFonts w:ascii="Arial" w:hAnsi="Arial" w:cs="Arial"/>
          <w:sz w:val="21"/>
          <w:szCs w:val="21"/>
        </w:rPr>
      </w:pPr>
    </w:p>
    <w:p w14:paraId="3973A644" w14:textId="6DB98BC1" w:rsidR="00A73576" w:rsidRPr="0030119C" w:rsidRDefault="00A73576" w:rsidP="005B15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 xml:space="preserve">Eligible for assistance in accordance </w:t>
      </w:r>
      <w:r w:rsidR="004833E1" w:rsidRPr="0030119C">
        <w:rPr>
          <w:rFonts w:ascii="Arial" w:hAnsi="Arial" w:cs="Arial"/>
          <w:sz w:val="21"/>
          <w:szCs w:val="21"/>
        </w:rPr>
        <w:t>with</w:t>
      </w:r>
      <w:r w:rsidRPr="0030119C">
        <w:rPr>
          <w:rFonts w:ascii="Arial" w:hAnsi="Arial" w:cs="Arial"/>
          <w:sz w:val="21"/>
          <w:szCs w:val="21"/>
        </w:rPr>
        <w:t xml:space="preserve"> housing legislation and regulations that set out which classes of person from abroad are eligible and ineligible for housing assistance.</w:t>
      </w:r>
    </w:p>
    <w:p w14:paraId="24BE6103" w14:textId="453469BB" w:rsidR="00A73576" w:rsidRPr="0030119C" w:rsidRDefault="00A73576" w:rsidP="005B1501">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Homeless or at threat of homelessness, including where it is considered unsafe for the young person to remain at home.</w:t>
      </w:r>
    </w:p>
    <w:p w14:paraId="1E162032" w14:textId="77777777" w:rsidR="001C1E80" w:rsidRPr="0030119C" w:rsidRDefault="001C1E80" w:rsidP="001C1E80">
      <w:pPr>
        <w:spacing w:after="0"/>
        <w:jc w:val="both"/>
        <w:rPr>
          <w:rFonts w:ascii="Arial" w:hAnsi="Arial" w:cs="Arial"/>
          <w:sz w:val="21"/>
          <w:szCs w:val="21"/>
        </w:rPr>
      </w:pPr>
    </w:p>
    <w:p w14:paraId="06C8F857" w14:textId="6B940313" w:rsidR="001C1E80" w:rsidRPr="0030119C" w:rsidRDefault="001C1E80" w:rsidP="00C27471">
      <w:pPr>
        <w:spacing w:after="0"/>
        <w:jc w:val="both"/>
        <w:rPr>
          <w:rFonts w:ascii="Arial" w:hAnsi="Arial" w:cs="Arial"/>
          <w:sz w:val="21"/>
          <w:szCs w:val="21"/>
        </w:rPr>
      </w:pPr>
      <w:r w:rsidRPr="0030119C">
        <w:rPr>
          <w:rFonts w:ascii="Arial" w:hAnsi="Arial" w:cs="Arial"/>
          <w:sz w:val="21"/>
          <w:szCs w:val="21"/>
        </w:rPr>
        <w:t xml:space="preserve">Homeless young people who are Unaccompanied Asylum Seekers without a parent or guardian with responsibility for their care, and other </w:t>
      </w:r>
      <w:r w:rsidR="004833E1" w:rsidRPr="0030119C">
        <w:rPr>
          <w:rFonts w:ascii="Arial" w:hAnsi="Arial" w:cs="Arial"/>
          <w:sz w:val="21"/>
          <w:szCs w:val="21"/>
        </w:rPr>
        <w:t>non-UK</w:t>
      </w:r>
      <w:r w:rsidRPr="0030119C">
        <w:rPr>
          <w:rFonts w:ascii="Arial" w:hAnsi="Arial" w:cs="Arial"/>
          <w:sz w:val="21"/>
          <w:szCs w:val="21"/>
        </w:rPr>
        <w:t xml:space="preserve"> nationals who are not ‘eligible’ for assistance under homelessness legislation must also be provided with accommodation and support by Children’s </w:t>
      </w:r>
      <w:r w:rsidR="0031048A" w:rsidRPr="0030119C">
        <w:rPr>
          <w:rFonts w:ascii="Arial" w:hAnsi="Arial" w:cs="Arial"/>
          <w:sz w:val="21"/>
          <w:szCs w:val="21"/>
        </w:rPr>
        <w:t xml:space="preserve">Social Work </w:t>
      </w:r>
      <w:r w:rsidRPr="0030119C">
        <w:rPr>
          <w:rFonts w:ascii="Arial" w:hAnsi="Arial" w:cs="Arial"/>
          <w:sz w:val="21"/>
          <w:szCs w:val="21"/>
        </w:rPr>
        <w:t>Services, but will not require referral to a local housing authority.</w:t>
      </w:r>
    </w:p>
    <w:p w14:paraId="369C6F8E" w14:textId="77777777" w:rsidR="00A73576" w:rsidRPr="0030119C" w:rsidRDefault="00A73576" w:rsidP="00A73576">
      <w:pPr>
        <w:spacing w:after="0"/>
        <w:jc w:val="both"/>
        <w:rPr>
          <w:rFonts w:ascii="Arial" w:hAnsi="Arial" w:cs="Arial"/>
          <w:sz w:val="21"/>
          <w:szCs w:val="21"/>
        </w:rPr>
      </w:pPr>
    </w:p>
    <w:p w14:paraId="2A706EA8" w14:textId="77777777" w:rsidR="00A73576" w:rsidRPr="0030119C" w:rsidRDefault="00A73576" w:rsidP="00A73576">
      <w:pPr>
        <w:spacing w:after="0"/>
        <w:ind w:firstLine="360"/>
        <w:jc w:val="both"/>
        <w:rPr>
          <w:rFonts w:ascii="Arial" w:hAnsi="Arial" w:cs="Arial"/>
          <w:sz w:val="21"/>
          <w:szCs w:val="21"/>
        </w:rPr>
      </w:pPr>
      <w:r w:rsidRPr="0030119C">
        <w:rPr>
          <w:rFonts w:ascii="Arial" w:hAnsi="Arial" w:cs="Arial"/>
          <w:sz w:val="21"/>
          <w:szCs w:val="21"/>
        </w:rPr>
        <w:t>To be eligible for support as a young person leaving care, the person presenting will be:</w:t>
      </w:r>
    </w:p>
    <w:p w14:paraId="3651F53A" w14:textId="77777777" w:rsidR="00A73576" w:rsidRPr="0030119C" w:rsidRDefault="00A73576" w:rsidP="00A73576">
      <w:pPr>
        <w:spacing w:after="0"/>
        <w:jc w:val="both"/>
        <w:rPr>
          <w:rFonts w:ascii="Arial" w:hAnsi="Arial" w:cs="Arial"/>
          <w:sz w:val="21"/>
          <w:szCs w:val="21"/>
        </w:rPr>
      </w:pPr>
    </w:p>
    <w:p w14:paraId="013995E1" w14:textId="77777777" w:rsidR="00A73576" w:rsidRPr="0030119C" w:rsidRDefault="00A73576" w:rsidP="005B150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 xml:space="preserve">Aged 18 to 25 years who have housing, or support needs and who have left or are due to leave the care of the KCC. </w:t>
      </w:r>
    </w:p>
    <w:p w14:paraId="19378A1E" w14:textId="77777777" w:rsidR="00A73576" w:rsidRPr="0030119C" w:rsidRDefault="00A73576" w:rsidP="005B150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An Unaccompanied Asylum Seeker who qualifies for a Leaving Care service from KCC, and who have been granted refugee status.  Also, those who qualify and are given leave to remain up to the age of 20, or who have an extension beyond the age of 18 for a minimum of one year.</w:t>
      </w:r>
    </w:p>
    <w:p w14:paraId="2BF47FCC" w14:textId="67050935" w:rsidR="006D6FB5" w:rsidRPr="0030119C" w:rsidRDefault="00A73576" w:rsidP="007D45D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A care leaver who is the responsibility of another Local Authority but who reside in the Kent area, and can show a local connection with their local housing authority district.</w:t>
      </w:r>
    </w:p>
    <w:p w14:paraId="21C82B80" w14:textId="77777777" w:rsidR="00ED696E" w:rsidRDefault="00ED696E" w:rsidP="00ED696E">
      <w:pPr>
        <w:rPr>
          <w:rFonts w:ascii="Arial" w:hAnsi="Arial" w:cs="Arial"/>
          <w:sz w:val="21"/>
          <w:szCs w:val="21"/>
        </w:rPr>
      </w:pPr>
    </w:p>
    <w:p w14:paraId="04836727" w14:textId="65DB1BD8" w:rsidR="004F0706" w:rsidRPr="0030119C" w:rsidRDefault="007D45D0" w:rsidP="00ED696E">
      <w:pPr>
        <w:rPr>
          <w:rFonts w:ascii="Arial" w:hAnsi="Arial" w:cs="Arial"/>
          <w:b/>
          <w:sz w:val="23"/>
          <w:szCs w:val="23"/>
          <w:u w:val="single"/>
        </w:rPr>
      </w:pPr>
      <w:r w:rsidRPr="0030119C">
        <w:rPr>
          <w:rFonts w:ascii="Arial" w:hAnsi="Arial" w:cs="Arial"/>
          <w:b/>
          <w:sz w:val="23"/>
          <w:szCs w:val="23"/>
        </w:rPr>
        <w:t>2.</w:t>
      </w:r>
      <w:r w:rsidRPr="0030119C">
        <w:rPr>
          <w:rFonts w:ascii="Arial" w:hAnsi="Arial" w:cs="Arial"/>
          <w:b/>
          <w:sz w:val="23"/>
          <w:szCs w:val="23"/>
        </w:rPr>
        <w:tab/>
      </w:r>
      <w:r w:rsidR="004F0706" w:rsidRPr="0030119C">
        <w:rPr>
          <w:rFonts w:ascii="Arial" w:hAnsi="Arial" w:cs="Arial"/>
          <w:b/>
          <w:sz w:val="23"/>
          <w:szCs w:val="23"/>
          <w:u w:val="single"/>
        </w:rPr>
        <w:t>Roles and Responsibilities</w:t>
      </w:r>
    </w:p>
    <w:p w14:paraId="4018EF73" w14:textId="77777777" w:rsidR="004F0706" w:rsidRPr="0030119C" w:rsidRDefault="004F0706" w:rsidP="00E762E8">
      <w:pPr>
        <w:spacing w:after="0"/>
        <w:jc w:val="both"/>
        <w:rPr>
          <w:rFonts w:ascii="Arial" w:hAnsi="Arial" w:cs="Arial"/>
          <w:sz w:val="21"/>
          <w:szCs w:val="21"/>
        </w:rPr>
      </w:pPr>
    </w:p>
    <w:p w14:paraId="17A6F608" w14:textId="77777777" w:rsidR="004F0706" w:rsidRPr="0030119C" w:rsidRDefault="004F0706" w:rsidP="00E762E8">
      <w:pPr>
        <w:spacing w:after="0"/>
        <w:jc w:val="both"/>
        <w:rPr>
          <w:rFonts w:ascii="Arial" w:hAnsi="Arial" w:cs="Arial"/>
          <w:b/>
          <w:i/>
          <w:sz w:val="21"/>
          <w:szCs w:val="21"/>
        </w:rPr>
      </w:pPr>
      <w:r w:rsidRPr="0030119C">
        <w:rPr>
          <w:rFonts w:ascii="Arial" w:hAnsi="Arial" w:cs="Arial"/>
          <w:b/>
          <w:i/>
          <w:sz w:val="21"/>
          <w:szCs w:val="21"/>
        </w:rPr>
        <w:t>At any stage of the process outlined below all practitioners should consider the vulnerability of and the risks the young person presents, ensuring their actions seek to minimise them.  It should be noted that the risk of sexual and other types of exploitation of young people who are ‘staying with friends’ or ‘sofa surfing’ is potentially high.</w:t>
      </w:r>
    </w:p>
    <w:p w14:paraId="7B394FEB" w14:textId="77777777" w:rsidR="004F0706" w:rsidRPr="0030119C" w:rsidRDefault="004F0706" w:rsidP="00E762E8">
      <w:pPr>
        <w:spacing w:after="0"/>
        <w:jc w:val="both"/>
        <w:rPr>
          <w:rFonts w:ascii="Arial" w:hAnsi="Arial" w:cs="Arial"/>
          <w:sz w:val="21"/>
          <w:szCs w:val="21"/>
        </w:rPr>
      </w:pPr>
    </w:p>
    <w:p w14:paraId="60BBE15B" w14:textId="61CE51EF" w:rsidR="00D60112" w:rsidRPr="0030119C" w:rsidRDefault="0036172A" w:rsidP="00E762E8">
      <w:pPr>
        <w:spacing w:after="0"/>
        <w:jc w:val="both"/>
        <w:rPr>
          <w:rFonts w:ascii="Arial" w:hAnsi="Arial" w:cs="Arial"/>
          <w:b/>
          <w:sz w:val="21"/>
          <w:szCs w:val="21"/>
          <w:u w:val="single"/>
        </w:rPr>
      </w:pPr>
      <w:r w:rsidRPr="0030119C">
        <w:rPr>
          <w:rFonts w:ascii="Arial" w:hAnsi="Arial" w:cs="Arial"/>
          <w:b/>
          <w:sz w:val="21"/>
          <w:szCs w:val="21"/>
          <w:u w:val="single"/>
        </w:rPr>
        <w:t xml:space="preserve">2.1 </w:t>
      </w:r>
      <w:r w:rsidR="00025754" w:rsidRPr="0030119C">
        <w:rPr>
          <w:rFonts w:ascii="Arial" w:hAnsi="Arial" w:cs="Arial"/>
          <w:b/>
          <w:sz w:val="21"/>
          <w:szCs w:val="21"/>
          <w:u w:val="single"/>
        </w:rPr>
        <w:t xml:space="preserve">First Contact with </w:t>
      </w:r>
      <w:r w:rsidR="00D60112" w:rsidRPr="0030119C">
        <w:rPr>
          <w:rFonts w:ascii="Arial" w:hAnsi="Arial" w:cs="Arial"/>
          <w:b/>
          <w:sz w:val="21"/>
          <w:szCs w:val="21"/>
          <w:u w:val="single"/>
        </w:rPr>
        <w:t xml:space="preserve">Children’s </w:t>
      </w:r>
      <w:r w:rsidR="0031048A" w:rsidRPr="0030119C">
        <w:rPr>
          <w:rFonts w:ascii="Arial" w:hAnsi="Arial" w:cs="Arial"/>
          <w:b/>
          <w:sz w:val="21"/>
          <w:szCs w:val="21"/>
          <w:u w:val="single"/>
        </w:rPr>
        <w:t xml:space="preserve">Social Work </w:t>
      </w:r>
      <w:r w:rsidR="00D60112" w:rsidRPr="0030119C">
        <w:rPr>
          <w:rFonts w:ascii="Arial" w:hAnsi="Arial" w:cs="Arial"/>
          <w:b/>
          <w:sz w:val="21"/>
          <w:szCs w:val="21"/>
          <w:u w:val="single"/>
        </w:rPr>
        <w:t>Services</w:t>
      </w:r>
    </w:p>
    <w:p w14:paraId="22C14AFC" w14:textId="77777777" w:rsidR="00D60112" w:rsidRPr="0030119C" w:rsidRDefault="00D60112" w:rsidP="00E762E8">
      <w:pPr>
        <w:spacing w:after="0"/>
        <w:jc w:val="both"/>
        <w:rPr>
          <w:rFonts w:ascii="Arial" w:hAnsi="Arial" w:cs="Arial"/>
          <w:b/>
          <w:sz w:val="21"/>
          <w:szCs w:val="21"/>
        </w:rPr>
      </w:pPr>
    </w:p>
    <w:p w14:paraId="6C6660BD" w14:textId="22FA381D" w:rsidR="00E762E8" w:rsidRPr="0030119C" w:rsidRDefault="00E762E8" w:rsidP="00E762E8">
      <w:pPr>
        <w:spacing w:after="0"/>
        <w:jc w:val="both"/>
        <w:rPr>
          <w:rFonts w:ascii="Arial" w:hAnsi="Arial" w:cs="Arial"/>
          <w:sz w:val="21"/>
          <w:szCs w:val="21"/>
        </w:rPr>
      </w:pPr>
      <w:r w:rsidRPr="0030119C">
        <w:rPr>
          <w:rFonts w:ascii="Arial" w:hAnsi="Arial" w:cs="Arial"/>
          <w:sz w:val="21"/>
          <w:szCs w:val="21"/>
        </w:rPr>
        <w:t xml:space="preserve">Where a 16 or 17 year old seeks help from local authority Children’s </w:t>
      </w:r>
      <w:r w:rsidR="0031048A" w:rsidRPr="0030119C">
        <w:rPr>
          <w:rFonts w:ascii="Arial" w:hAnsi="Arial" w:cs="Arial"/>
          <w:sz w:val="21"/>
          <w:szCs w:val="21"/>
        </w:rPr>
        <w:t xml:space="preserve">Social Work </w:t>
      </w:r>
      <w:r w:rsidRPr="0030119C">
        <w:rPr>
          <w:rFonts w:ascii="Arial" w:hAnsi="Arial" w:cs="Arial"/>
          <w:sz w:val="21"/>
          <w:szCs w:val="21"/>
        </w:rPr>
        <w:t>Service</w:t>
      </w:r>
      <w:r w:rsidR="0031048A" w:rsidRPr="0030119C">
        <w:rPr>
          <w:rFonts w:ascii="Arial" w:hAnsi="Arial" w:cs="Arial"/>
          <w:sz w:val="21"/>
          <w:szCs w:val="21"/>
        </w:rPr>
        <w:t xml:space="preserve">s, or is referred to Children’s Social Work </w:t>
      </w:r>
      <w:r w:rsidRPr="0030119C">
        <w:rPr>
          <w:rFonts w:ascii="Arial" w:hAnsi="Arial" w:cs="Arial"/>
          <w:sz w:val="21"/>
          <w:szCs w:val="21"/>
        </w:rPr>
        <w:t xml:space="preserve">Services by another person or agency as appearing to be homeless or threatened with homelessness, Children’s </w:t>
      </w:r>
      <w:r w:rsidR="0031048A" w:rsidRPr="0030119C">
        <w:rPr>
          <w:rFonts w:ascii="Arial" w:hAnsi="Arial" w:cs="Arial"/>
          <w:sz w:val="21"/>
          <w:szCs w:val="21"/>
        </w:rPr>
        <w:t xml:space="preserve">Social Work </w:t>
      </w:r>
      <w:r w:rsidRPr="0030119C">
        <w:rPr>
          <w:rFonts w:ascii="Arial" w:hAnsi="Arial" w:cs="Arial"/>
          <w:sz w:val="21"/>
          <w:szCs w:val="21"/>
        </w:rPr>
        <w:t>Services must carry out a preliminary assessment</w:t>
      </w:r>
      <w:r w:rsidR="00552689" w:rsidRPr="0030119C">
        <w:rPr>
          <w:rFonts w:ascii="Arial" w:hAnsi="Arial" w:cs="Arial"/>
          <w:sz w:val="21"/>
          <w:szCs w:val="21"/>
        </w:rPr>
        <w:t xml:space="preserve"> of the young person</w:t>
      </w:r>
      <w:r w:rsidR="00220911" w:rsidRPr="0030119C">
        <w:rPr>
          <w:rFonts w:ascii="Arial" w:hAnsi="Arial" w:cs="Arial"/>
          <w:sz w:val="21"/>
          <w:szCs w:val="21"/>
        </w:rPr>
        <w:t xml:space="preserve"> and</w:t>
      </w:r>
      <w:r w:rsidRPr="0030119C">
        <w:rPr>
          <w:rFonts w:ascii="Arial" w:hAnsi="Arial" w:cs="Arial"/>
          <w:sz w:val="21"/>
          <w:szCs w:val="21"/>
        </w:rPr>
        <w:t xml:space="preserve"> of what duties, if any, are owed to the young person in the first instance.  The purpose of the preliminary assessment is to ensure that the immediate needs of the young person are met by the responsible authority. </w:t>
      </w:r>
      <w:r w:rsidR="00F0757F" w:rsidRPr="0030119C">
        <w:rPr>
          <w:rFonts w:ascii="Arial" w:hAnsi="Arial" w:cs="Arial"/>
          <w:sz w:val="21"/>
          <w:szCs w:val="21"/>
        </w:rPr>
        <w:t xml:space="preserve">The primary focus </w:t>
      </w:r>
      <w:r w:rsidR="00552689" w:rsidRPr="0030119C">
        <w:rPr>
          <w:rFonts w:ascii="Arial" w:hAnsi="Arial" w:cs="Arial"/>
          <w:sz w:val="21"/>
          <w:szCs w:val="21"/>
        </w:rPr>
        <w:t xml:space="preserve">is </w:t>
      </w:r>
      <w:r w:rsidR="00F0757F" w:rsidRPr="0030119C">
        <w:rPr>
          <w:rFonts w:ascii="Arial" w:hAnsi="Arial" w:cs="Arial"/>
          <w:sz w:val="21"/>
          <w:szCs w:val="21"/>
        </w:rPr>
        <w:t>to work towards the young person remaining at, or returning home, wher</w:t>
      </w:r>
      <w:r w:rsidR="00552689" w:rsidRPr="0030119C">
        <w:rPr>
          <w:rFonts w:ascii="Arial" w:hAnsi="Arial" w:cs="Arial"/>
          <w:sz w:val="21"/>
          <w:szCs w:val="21"/>
        </w:rPr>
        <w:t>e it is safe and appropriate</w:t>
      </w:r>
      <w:r w:rsidR="00F0757F" w:rsidRPr="0030119C">
        <w:rPr>
          <w:rFonts w:ascii="Arial" w:hAnsi="Arial" w:cs="Arial"/>
          <w:sz w:val="21"/>
          <w:szCs w:val="21"/>
        </w:rPr>
        <w:t xml:space="preserve"> to do so.</w:t>
      </w:r>
    </w:p>
    <w:p w14:paraId="3EF87407" w14:textId="5C881312" w:rsidR="002E6A7A" w:rsidRPr="0030119C" w:rsidRDefault="002E6A7A" w:rsidP="00E762E8">
      <w:pPr>
        <w:spacing w:after="0"/>
        <w:jc w:val="both"/>
        <w:rPr>
          <w:rFonts w:ascii="Arial" w:hAnsi="Arial" w:cs="Arial"/>
          <w:sz w:val="21"/>
          <w:szCs w:val="21"/>
        </w:rPr>
      </w:pPr>
    </w:p>
    <w:p w14:paraId="5BE4DC7A" w14:textId="4251F8CF" w:rsidR="00A47106" w:rsidRPr="0030119C" w:rsidRDefault="00A47106" w:rsidP="00A47106">
      <w:pPr>
        <w:spacing w:after="0"/>
        <w:jc w:val="both"/>
        <w:rPr>
          <w:rFonts w:ascii="Arial" w:hAnsi="Arial" w:cs="Arial"/>
          <w:sz w:val="21"/>
          <w:szCs w:val="21"/>
        </w:rPr>
      </w:pPr>
      <w:r w:rsidRPr="0030119C">
        <w:rPr>
          <w:rFonts w:ascii="Arial" w:hAnsi="Arial" w:cs="Arial"/>
          <w:sz w:val="21"/>
          <w:szCs w:val="21"/>
        </w:rPr>
        <w:t>All attempts should be made to immediately mediate for the young person to return home unless there are safeguarding issues</w:t>
      </w:r>
      <w:r w:rsidR="00552689" w:rsidRPr="0030119C">
        <w:rPr>
          <w:rFonts w:ascii="Arial" w:hAnsi="Arial" w:cs="Arial"/>
          <w:sz w:val="21"/>
          <w:szCs w:val="21"/>
        </w:rPr>
        <w:t>,</w:t>
      </w:r>
      <w:r w:rsidRPr="0030119C">
        <w:rPr>
          <w:rFonts w:ascii="Arial" w:hAnsi="Arial" w:cs="Arial"/>
          <w:sz w:val="21"/>
          <w:szCs w:val="21"/>
        </w:rPr>
        <w:t xml:space="preserve"> which cause concern for the professionals involved and the risks require alternative provision to be in place. A conversation with the parent or carer will be held to facilitate the young person’s return. Further follow up with the family through either telephone conversations or home visiting will be considered where necessary to ensure that the home situation is sustained and to reduce repeat homelessness presentations. </w:t>
      </w:r>
    </w:p>
    <w:p w14:paraId="2E9A1F88" w14:textId="77777777" w:rsidR="00E762E8" w:rsidRPr="0030119C" w:rsidRDefault="00E762E8" w:rsidP="00E762E8">
      <w:pPr>
        <w:spacing w:after="0"/>
        <w:jc w:val="both"/>
        <w:rPr>
          <w:rFonts w:ascii="Arial" w:hAnsi="Arial" w:cs="Arial"/>
          <w:sz w:val="21"/>
          <w:szCs w:val="21"/>
        </w:rPr>
      </w:pPr>
    </w:p>
    <w:p w14:paraId="69B87B65" w14:textId="72F18600" w:rsidR="00E762E8" w:rsidRPr="0030119C" w:rsidRDefault="00E762E8" w:rsidP="00E762E8">
      <w:pPr>
        <w:spacing w:after="0"/>
        <w:jc w:val="both"/>
        <w:rPr>
          <w:rFonts w:ascii="Arial" w:hAnsi="Arial" w:cs="Arial"/>
          <w:b/>
          <w:bCs/>
          <w:sz w:val="21"/>
          <w:szCs w:val="21"/>
        </w:rPr>
      </w:pPr>
      <w:r w:rsidRPr="0030119C">
        <w:rPr>
          <w:rFonts w:ascii="Arial" w:hAnsi="Arial" w:cs="Arial"/>
          <w:sz w:val="21"/>
          <w:szCs w:val="21"/>
        </w:rPr>
        <w:t>U</w:t>
      </w:r>
      <w:r w:rsidR="00552689" w:rsidRPr="0030119C">
        <w:rPr>
          <w:rFonts w:ascii="Arial" w:hAnsi="Arial" w:cs="Arial"/>
          <w:sz w:val="21"/>
          <w:szCs w:val="21"/>
        </w:rPr>
        <w:t>nder the Children Act 1989 the Local A</w:t>
      </w:r>
      <w:r w:rsidRPr="0030119C">
        <w:rPr>
          <w:rFonts w:ascii="Arial" w:hAnsi="Arial" w:cs="Arial"/>
          <w:sz w:val="21"/>
          <w:szCs w:val="21"/>
        </w:rPr>
        <w:t xml:space="preserve">uthority has a maximum of 45 days to carry out a full assessment. This applies to all young people, including </w:t>
      </w:r>
      <w:r w:rsidR="00552689" w:rsidRPr="0030119C">
        <w:rPr>
          <w:rFonts w:ascii="Arial" w:hAnsi="Arial" w:cs="Arial"/>
          <w:sz w:val="21"/>
          <w:szCs w:val="21"/>
        </w:rPr>
        <w:t xml:space="preserve">17 </w:t>
      </w:r>
      <w:r w:rsidR="004833E1" w:rsidRPr="0030119C">
        <w:rPr>
          <w:rFonts w:ascii="Arial" w:hAnsi="Arial" w:cs="Arial"/>
          <w:sz w:val="21"/>
          <w:szCs w:val="21"/>
        </w:rPr>
        <w:t>year</w:t>
      </w:r>
      <w:r w:rsidRPr="0030119C">
        <w:rPr>
          <w:rFonts w:ascii="Arial" w:hAnsi="Arial" w:cs="Arial"/>
          <w:sz w:val="21"/>
          <w:szCs w:val="21"/>
        </w:rPr>
        <w:t xml:space="preserve"> olds who are approaching their 18th birthday, and young people who are pregnant or have children in their care. Where the duty in Section 20 of</w:t>
      </w:r>
      <w:r w:rsidR="00552689" w:rsidRPr="0030119C">
        <w:rPr>
          <w:rFonts w:ascii="Arial" w:hAnsi="Arial" w:cs="Arial"/>
          <w:sz w:val="21"/>
          <w:szCs w:val="21"/>
        </w:rPr>
        <w:t xml:space="preserve"> the 1989 Act is triggered the Local A</w:t>
      </w:r>
      <w:r w:rsidRPr="0030119C">
        <w:rPr>
          <w:rFonts w:ascii="Arial" w:hAnsi="Arial" w:cs="Arial"/>
          <w:sz w:val="21"/>
          <w:szCs w:val="21"/>
        </w:rPr>
        <w:t xml:space="preserve">uthority are under a duty to accommodate the child. </w:t>
      </w:r>
      <w:r w:rsidR="0065400E" w:rsidRPr="0030119C">
        <w:rPr>
          <w:rFonts w:ascii="Arial" w:hAnsi="Arial" w:cs="Arial"/>
          <w:b/>
          <w:bCs/>
          <w:sz w:val="21"/>
          <w:szCs w:val="21"/>
        </w:rPr>
        <w:t>There will not be a need to refer a young person to the Local Housing Authority, or to carry out a Joint Assessment, where there is a duty to accommodate a young person under Section 20 and the young person has agreed to becoming a looked after child.</w:t>
      </w:r>
    </w:p>
    <w:p w14:paraId="6562CD79" w14:textId="77777777" w:rsidR="00E762E8" w:rsidRPr="0030119C" w:rsidRDefault="00E762E8" w:rsidP="00E762E8">
      <w:pPr>
        <w:spacing w:after="0"/>
        <w:jc w:val="both"/>
        <w:rPr>
          <w:rFonts w:ascii="Arial" w:hAnsi="Arial" w:cs="Arial"/>
          <w:sz w:val="21"/>
          <w:szCs w:val="21"/>
        </w:rPr>
      </w:pPr>
    </w:p>
    <w:p w14:paraId="76D5D8BD" w14:textId="74060485" w:rsidR="00F0757F" w:rsidRPr="0030119C" w:rsidRDefault="00E762E8" w:rsidP="00E762E8">
      <w:pPr>
        <w:spacing w:after="0"/>
        <w:jc w:val="both"/>
        <w:rPr>
          <w:rFonts w:ascii="Arial" w:hAnsi="Arial" w:cs="Arial"/>
          <w:sz w:val="21"/>
          <w:szCs w:val="21"/>
        </w:rPr>
      </w:pPr>
      <w:r w:rsidRPr="0030119C">
        <w:rPr>
          <w:rFonts w:ascii="Arial" w:hAnsi="Arial" w:cs="Arial"/>
          <w:sz w:val="21"/>
          <w:szCs w:val="21"/>
        </w:rPr>
        <w:t xml:space="preserve">If the young person is at risk of becoming homeless in the future, for example because of conflict within the family home, it will be for Children’s </w:t>
      </w:r>
      <w:r w:rsidR="0031048A" w:rsidRPr="0030119C">
        <w:rPr>
          <w:rFonts w:ascii="Arial" w:hAnsi="Arial" w:cs="Arial"/>
          <w:sz w:val="21"/>
          <w:szCs w:val="21"/>
        </w:rPr>
        <w:t xml:space="preserve">Social Work </w:t>
      </w:r>
      <w:r w:rsidRPr="0030119C">
        <w:rPr>
          <w:rFonts w:ascii="Arial" w:hAnsi="Arial" w:cs="Arial"/>
          <w:sz w:val="21"/>
          <w:szCs w:val="21"/>
        </w:rPr>
        <w:t>Services to determine what support is required, depending on the identified circumstances and the needs of the young person and their family. Where there is no immediate threat of homelessness</w:t>
      </w:r>
      <w:r w:rsidR="001C1E80" w:rsidRPr="0030119C">
        <w:rPr>
          <w:rFonts w:ascii="Arial" w:hAnsi="Arial" w:cs="Arial"/>
          <w:sz w:val="21"/>
          <w:szCs w:val="21"/>
        </w:rPr>
        <w:t xml:space="preserve"> within 56 days,</w:t>
      </w:r>
      <w:r w:rsidRPr="0030119C">
        <w:rPr>
          <w:rFonts w:ascii="Arial" w:hAnsi="Arial" w:cs="Arial"/>
          <w:sz w:val="21"/>
          <w:szCs w:val="21"/>
        </w:rPr>
        <w:t xml:space="preserve"> intervention may be more appropriately led by Early Help</w:t>
      </w:r>
      <w:r w:rsidR="0031048A" w:rsidRPr="0030119C">
        <w:rPr>
          <w:rFonts w:ascii="Arial" w:hAnsi="Arial" w:cs="Arial"/>
          <w:sz w:val="21"/>
          <w:szCs w:val="21"/>
        </w:rPr>
        <w:t xml:space="preserve"> and Preventative</w:t>
      </w:r>
      <w:r w:rsidRPr="0030119C">
        <w:rPr>
          <w:rFonts w:ascii="Arial" w:hAnsi="Arial" w:cs="Arial"/>
          <w:sz w:val="21"/>
          <w:szCs w:val="21"/>
        </w:rPr>
        <w:t xml:space="preserve"> Services.  However, if there is an </w:t>
      </w:r>
      <w:r w:rsidR="00F0757F" w:rsidRPr="0030119C">
        <w:rPr>
          <w:rFonts w:ascii="Arial" w:hAnsi="Arial" w:cs="Arial"/>
          <w:sz w:val="21"/>
          <w:szCs w:val="21"/>
        </w:rPr>
        <w:t xml:space="preserve">immediate </w:t>
      </w:r>
      <w:r w:rsidRPr="0030119C">
        <w:rPr>
          <w:rFonts w:ascii="Arial" w:hAnsi="Arial" w:cs="Arial"/>
          <w:sz w:val="21"/>
          <w:szCs w:val="21"/>
        </w:rPr>
        <w:t xml:space="preserve">threat of homelessness or if the young person is actually homeless, a child in need assessment must be carried out and the child </w:t>
      </w:r>
      <w:r w:rsidR="00552689" w:rsidRPr="0030119C">
        <w:rPr>
          <w:rFonts w:ascii="Arial" w:hAnsi="Arial" w:cs="Arial"/>
          <w:sz w:val="21"/>
          <w:szCs w:val="21"/>
        </w:rPr>
        <w:t xml:space="preserve">to be </w:t>
      </w:r>
      <w:r w:rsidRPr="0030119C">
        <w:rPr>
          <w:rFonts w:ascii="Arial" w:hAnsi="Arial" w:cs="Arial"/>
          <w:sz w:val="21"/>
          <w:szCs w:val="21"/>
        </w:rPr>
        <w:t>accommodated under Section 20</w:t>
      </w:r>
      <w:r w:rsidR="00F0757F" w:rsidRPr="0030119C">
        <w:rPr>
          <w:rFonts w:ascii="Arial" w:hAnsi="Arial" w:cs="Arial"/>
          <w:sz w:val="21"/>
          <w:szCs w:val="21"/>
        </w:rPr>
        <w:t>, where there are no other suitable arrangements for the young person to stay with family members or other appropriate adults</w:t>
      </w:r>
      <w:r w:rsidR="00D3591F" w:rsidRPr="0030119C">
        <w:rPr>
          <w:rFonts w:ascii="Arial" w:hAnsi="Arial" w:cs="Arial"/>
          <w:sz w:val="21"/>
          <w:szCs w:val="21"/>
        </w:rPr>
        <w:t>.</w:t>
      </w:r>
    </w:p>
    <w:p w14:paraId="6EB05500" w14:textId="77777777" w:rsidR="00F0757F" w:rsidRPr="0030119C" w:rsidRDefault="00F0757F" w:rsidP="00E762E8">
      <w:pPr>
        <w:spacing w:after="0"/>
        <w:jc w:val="both"/>
        <w:rPr>
          <w:rFonts w:ascii="Arial" w:hAnsi="Arial" w:cs="Arial"/>
          <w:sz w:val="21"/>
          <w:szCs w:val="21"/>
        </w:rPr>
      </w:pPr>
    </w:p>
    <w:p w14:paraId="1A71777F" w14:textId="06777C0B" w:rsidR="00E762E8" w:rsidRPr="0030119C" w:rsidRDefault="001C1E80" w:rsidP="00E762E8">
      <w:pPr>
        <w:spacing w:after="0"/>
        <w:jc w:val="both"/>
        <w:rPr>
          <w:rFonts w:ascii="Arial" w:hAnsi="Arial" w:cs="Arial"/>
          <w:sz w:val="21"/>
          <w:szCs w:val="21"/>
        </w:rPr>
      </w:pPr>
      <w:r w:rsidRPr="0030119C">
        <w:rPr>
          <w:rFonts w:ascii="Arial" w:hAnsi="Arial" w:cs="Arial"/>
          <w:sz w:val="21"/>
          <w:szCs w:val="21"/>
        </w:rPr>
        <w:t xml:space="preserve">A referral under the </w:t>
      </w:r>
      <w:r w:rsidR="00B15218" w:rsidRPr="0030119C">
        <w:rPr>
          <w:rFonts w:ascii="Arial" w:hAnsi="Arial" w:cs="Arial"/>
          <w:sz w:val="21"/>
          <w:szCs w:val="21"/>
        </w:rPr>
        <w:t>Duty to Refer</w:t>
      </w:r>
      <w:r w:rsidRPr="0030119C">
        <w:rPr>
          <w:rFonts w:ascii="Arial" w:hAnsi="Arial" w:cs="Arial"/>
          <w:sz w:val="21"/>
          <w:szCs w:val="21"/>
        </w:rPr>
        <w:t xml:space="preserve"> must also be made to the </w:t>
      </w:r>
      <w:r w:rsidR="00552689" w:rsidRPr="0030119C">
        <w:rPr>
          <w:rFonts w:ascii="Arial" w:hAnsi="Arial" w:cs="Arial"/>
          <w:sz w:val="21"/>
          <w:szCs w:val="21"/>
        </w:rPr>
        <w:t>Local H</w:t>
      </w:r>
      <w:r w:rsidR="00552689" w:rsidRPr="0030119C">
        <w:rPr>
          <w:rFonts w:ascii="Arial" w:hAnsi="Arial" w:cs="Arial"/>
          <w:color w:val="0B0C0C"/>
          <w:sz w:val="21"/>
          <w:szCs w:val="21"/>
          <w:shd w:val="clear" w:color="auto" w:fill="FFFFFF"/>
        </w:rPr>
        <w:t>ousing A</w:t>
      </w:r>
      <w:r w:rsidRPr="0030119C">
        <w:rPr>
          <w:rFonts w:ascii="Arial" w:hAnsi="Arial" w:cs="Arial"/>
          <w:color w:val="0B0C0C"/>
          <w:sz w:val="21"/>
          <w:szCs w:val="21"/>
          <w:shd w:val="clear" w:color="auto" w:fill="FFFFFF"/>
        </w:rPr>
        <w:t>uthority in England</w:t>
      </w:r>
      <w:r w:rsidR="00552689" w:rsidRPr="0030119C">
        <w:rPr>
          <w:rFonts w:ascii="Arial" w:hAnsi="Arial" w:cs="Arial"/>
          <w:color w:val="0B0C0C"/>
          <w:sz w:val="21"/>
          <w:szCs w:val="21"/>
          <w:shd w:val="clear" w:color="auto" w:fill="FFFFFF"/>
        </w:rPr>
        <w:t>,</w:t>
      </w:r>
      <w:r w:rsidRPr="0030119C">
        <w:rPr>
          <w:rFonts w:ascii="Arial" w:hAnsi="Arial" w:cs="Arial"/>
          <w:color w:val="0B0C0C"/>
          <w:sz w:val="21"/>
          <w:szCs w:val="21"/>
          <w:shd w:val="clear" w:color="auto" w:fill="FFFFFF"/>
        </w:rPr>
        <w:t xml:space="preserve"> which the young person would like the notification to b</w:t>
      </w:r>
      <w:r w:rsidR="00385FB3" w:rsidRPr="0030119C">
        <w:rPr>
          <w:rFonts w:ascii="Arial" w:hAnsi="Arial" w:cs="Arial"/>
          <w:color w:val="0B0C0C"/>
          <w:sz w:val="21"/>
          <w:szCs w:val="21"/>
          <w:shd w:val="clear" w:color="auto" w:fill="FFFFFF"/>
        </w:rPr>
        <w:t>e made to, providing they have agreed to both the referral and</w:t>
      </w:r>
      <w:r w:rsidRPr="0030119C">
        <w:rPr>
          <w:rFonts w:ascii="Arial" w:hAnsi="Arial" w:cs="Arial"/>
          <w:color w:val="0B0C0C"/>
          <w:sz w:val="21"/>
          <w:szCs w:val="21"/>
          <w:shd w:val="clear" w:color="auto" w:fill="FFFFFF"/>
        </w:rPr>
        <w:t xml:space="preserve"> for their contract details to be supplied to the housing authority</w:t>
      </w:r>
      <w:r w:rsidR="00552689" w:rsidRPr="0030119C">
        <w:rPr>
          <w:rFonts w:ascii="Arial" w:hAnsi="Arial" w:cs="Arial"/>
          <w:color w:val="0B0C0C"/>
          <w:sz w:val="21"/>
          <w:szCs w:val="21"/>
          <w:shd w:val="clear" w:color="auto" w:fill="FFFFFF"/>
        </w:rPr>
        <w:t>. The referral will share</w:t>
      </w:r>
      <w:r w:rsidRPr="0030119C">
        <w:rPr>
          <w:rFonts w:ascii="Arial" w:hAnsi="Arial" w:cs="Arial"/>
          <w:color w:val="0B0C0C"/>
          <w:sz w:val="21"/>
          <w:szCs w:val="21"/>
          <w:shd w:val="clear" w:color="auto" w:fill="FFFFFF"/>
        </w:rPr>
        <w:t xml:space="preserve"> the young person’s name and contact details and the agreed reason for referral.</w:t>
      </w:r>
      <w:r w:rsidR="00D3591F" w:rsidRPr="0030119C">
        <w:rPr>
          <w:rFonts w:ascii="Arial" w:hAnsi="Arial" w:cs="Arial"/>
          <w:color w:val="0B0C0C"/>
          <w:sz w:val="21"/>
          <w:szCs w:val="21"/>
          <w:shd w:val="clear" w:color="auto" w:fill="FFFFFF"/>
        </w:rPr>
        <w:t xml:space="preserve"> The referral should also request that a Joint Assessment be carried out </w:t>
      </w:r>
      <w:r w:rsidR="00D3591F" w:rsidRPr="0030119C">
        <w:rPr>
          <w:rFonts w:ascii="Arial" w:hAnsi="Arial" w:cs="Arial"/>
          <w:sz w:val="21"/>
          <w:szCs w:val="21"/>
        </w:rPr>
        <w:t>to assess the young person’s need for continuing accommodation and support.</w:t>
      </w:r>
    </w:p>
    <w:p w14:paraId="2E30D23F" w14:textId="21FE88AA" w:rsidR="00D3591F" w:rsidRPr="0030119C" w:rsidRDefault="00D3591F" w:rsidP="00E762E8">
      <w:pPr>
        <w:spacing w:after="0"/>
        <w:jc w:val="both"/>
        <w:rPr>
          <w:rFonts w:ascii="Arial" w:hAnsi="Arial" w:cs="Arial"/>
          <w:sz w:val="21"/>
          <w:szCs w:val="21"/>
        </w:rPr>
      </w:pPr>
    </w:p>
    <w:p w14:paraId="3CCDAA10" w14:textId="2D92072C" w:rsidR="00D3591F" w:rsidRPr="0030119C" w:rsidRDefault="007E1F39" w:rsidP="00E762E8">
      <w:pPr>
        <w:spacing w:after="0"/>
        <w:jc w:val="both"/>
        <w:rPr>
          <w:rFonts w:ascii="Arial" w:hAnsi="Arial" w:cs="Arial"/>
          <w:color w:val="auto"/>
          <w:sz w:val="21"/>
          <w:szCs w:val="21"/>
          <w:shd w:val="clear" w:color="auto" w:fill="FFFFFF"/>
        </w:rPr>
      </w:pPr>
      <w:r w:rsidRPr="0030119C">
        <w:rPr>
          <w:rFonts w:ascii="Arial" w:hAnsi="Arial" w:cs="Arial"/>
          <w:color w:val="auto"/>
          <w:sz w:val="21"/>
          <w:szCs w:val="21"/>
        </w:rPr>
        <w:t xml:space="preserve">The young person should be provided with the ‘Young Persons Leaflet’ (Appendix 5). A referral must also be made to the Young Lives Foundation for the young person to receive independent advocacy advice and support, which may also include being supported in person during the Joint Assessment (Tel: 01622 693459). However, the referral and provision (or delay in provision) of an advocate should not delay or hold up the </w:t>
      </w:r>
      <w:r w:rsidR="00A349B2" w:rsidRPr="0030119C">
        <w:rPr>
          <w:rFonts w:ascii="Arial" w:hAnsi="Arial" w:cs="Arial"/>
          <w:color w:val="auto"/>
          <w:sz w:val="21"/>
          <w:szCs w:val="21"/>
        </w:rPr>
        <w:t xml:space="preserve">Joint Assessment </w:t>
      </w:r>
      <w:r w:rsidRPr="0030119C">
        <w:rPr>
          <w:rFonts w:ascii="Arial" w:hAnsi="Arial" w:cs="Arial"/>
          <w:color w:val="auto"/>
          <w:sz w:val="21"/>
          <w:szCs w:val="21"/>
        </w:rPr>
        <w:t>being carried out. The primary need must be to</w:t>
      </w:r>
      <w:r w:rsidR="003655A0" w:rsidRPr="0030119C">
        <w:rPr>
          <w:rFonts w:ascii="Arial" w:hAnsi="Arial" w:cs="Arial"/>
          <w:color w:val="auto"/>
          <w:sz w:val="21"/>
          <w:szCs w:val="21"/>
        </w:rPr>
        <w:t xml:space="preserve"> work towards the young person, where appropriate and safe to do so </w:t>
      </w:r>
      <w:r w:rsidR="00A349B2" w:rsidRPr="0030119C">
        <w:rPr>
          <w:rFonts w:ascii="Arial" w:hAnsi="Arial" w:cs="Arial"/>
          <w:color w:val="auto"/>
          <w:sz w:val="21"/>
          <w:szCs w:val="21"/>
        </w:rPr>
        <w:t>returning home</w:t>
      </w:r>
      <w:r w:rsidR="003655A0" w:rsidRPr="0030119C">
        <w:rPr>
          <w:rFonts w:ascii="Arial" w:hAnsi="Arial" w:cs="Arial"/>
          <w:color w:val="auto"/>
          <w:sz w:val="21"/>
          <w:szCs w:val="21"/>
        </w:rPr>
        <w:t>,</w:t>
      </w:r>
      <w:r w:rsidR="00A349B2" w:rsidRPr="0030119C">
        <w:rPr>
          <w:rFonts w:ascii="Arial" w:hAnsi="Arial" w:cs="Arial"/>
          <w:color w:val="auto"/>
          <w:sz w:val="21"/>
          <w:szCs w:val="21"/>
        </w:rPr>
        <w:t xml:space="preserve"> </w:t>
      </w:r>
      <w:r w:rsidR="003655A0" w:rsidRPr="0030119C">
        <w:rPr>
          <w:rFonts w:ascii="Arial" w:hAnsi="Arial" w:cs="Arial"/>
          <w:color w:val="auto"/>
          <w:sz w:val="21"/>
          <w:szCs w:val="21"/>
        </w:rPr>
        <w:t xml:space="preserve">or consideration about whether they </w:t>
      </w:r>
      <w:r w:rsidR="00692D98" w:rsidRPr="0030119C">
        <w:rPr>
          <w:rFonts w:ascii="Arial" w:hAnsi="Arial" w:cs="Arial"/>
          <w:color w:val="auto"/>
          <w:sz w:val="21"/>
          <w:szCs w:val="21"/>
        </w:rPr>
        <w:t xml:space="preserve">can live with wider family members. However, should this not be possible, </w:t>
      </w:r>
      <w:r w:rsidR="003655A0" w:rsidRPr="0030119C">
        <w:rPr>
          <w:rFonts w:ascii="Arial" w:hAnsi="Arial" w:cs="Arial"/>
          <w:color w:val="auto"/>
          <w:sz w:val="21"/>
          <w:szCs w:val="21"/>
        </w:rPr>
        <w:t xml:space="preserve">the primary need </w:t>
      </w:r>
      <w:r w:rsidR="00692D98" w:rsidRPr="0030119C">
        <w:rPr>
          <w:rFonts w:ascii="Arial" w:hAnsi="Arial" w:cs="Arial"/>
          <w:color w:val="auto"/>
          <w:sz w:val="21"/>
          <w:szCs w:val="21"/>
        </w:rPr>
        <w:t xml:space="preserve">is </w:t>
      </w:r>
      <w:r w:rsidR="00A349B2" w:rsidRPr="0030119C">
        <w:rPr>
          <w:rFonts w:ascii="Arial" w:hAnsi="Arial" w:cs="Arial"/>
          <w:color w:val="auto"/>
          <w:sz w:val="21"/>
          <w:szCs w:val="21"/>
        </w:rPr>
        <w:t>to also</w:t>
      </w:r>
      <w:r w:rsidRPr="0030119C">
        <w:rPr>
          <w:rFonts w:ascii="Arial" w:hAnsi="Arial" w:cs="Arial"/>
          <w:color w:val="auto"/>
          <w:sz w:val="21"/>
          <w:szCs w:val="21"/>
        </w:rPr>
        <w:t xml:space="preserve"> agree </w:t>
      </w:r>
      <w:r w:rsidR="00A349B2" w:rsidRPr="0030119C">
        <w:rPr>
          <w:rFonts w:ascii="Arial" w:hAnsi="Arial" w:cs="Arial"/>
          <w:color w:val="auto"/>
          <w:sz w:val="21"/>
          <w:szCs w:val="21"/>
        </w:rPr>
        <w:t xml:space="preserve">that </w:t>
      </w:r>
      <w:r w:rsidRPr="0030119C">
        <w:rPr>
          <w:rFonts w:ascii="Arial" w:hAnsi="Arial" w:cs="Arial"/>
          <w:color w:val="auto"/>
          <w:sz w:val="21"/>
          <w:szCs w:val="21"/>
        </w:rPr>
        <w:t xml:space="preserve">that the young person is homeless and </w:t>
      </w:r>
      <w:r w:rsidR="003655A0" w:rsidRPr="0030119C">
        <w:rPr>
          <w:rFonts w:ascii="Arial" w:hAnsi="Arial" w:cs="Arial"/>
          <w:color w:val="auto"/>
          <w:sz w:val="21"/>
          <w:szCs w:val="21"/>
        </w:rPr>
        <w:t>whether the young person</w:t>
      </w:r>
      <w:r w:rsidR="00692D98" w:rsidRPr="0030119C">
        <w:rPr>
          <w:rFonts w:ascii="Arial" w:hAnsi="Arial" w:cs="Arial"/>
          <w:color w:val="auto"/>
          <w:sz w:val="21"/>
          <w:szCs w:val="21"/>
        </w:rPr>
        <w:t xml:space="preserve"> wishes to become a child in care.</w:t>
      </w:r>
    </w:p>
    <w:p w14:paraId="49E29AF1" w14:textId="155EEF9D" w:rsidR="00F0757F" w:rsidRPr="0030119C" w:rsidRDefault="00F0757F" w:rsidP="00E762E8">
      <w:pPr>
        <w:spacing w:after="0"/>
        <w:jc w:val="both"/>
        <w:rPr>
          <w:rFonts w:ascii="Arial" w:hAnsi="Arial" w:cs="Arial"/>
          <w:color w:val="0B0C0C"/>
          <w:sz w:val="21"/>
          <w:szCs w:val="21"/>
          <w:shd w:val="clear" w:color="auto" w:fill="FFFFFF"/>
        </w:rPr>
      </w:pPr>
    </w:p>
    <w:p w14:paraId="0618F551" w14:textId="0118FB2E" w:rsidR="00F0757F" w:rsidRPr="0030119C" w:rsidRDefault="00F0757F" w:rsidP="00F0757F">
      <w:pPr>
        <w:spacing w:after="0"/>
        <w:jc w:val="both"/>
        <w:rPr>
          <w:rFonts w:ascii="Arial" w:hAnsi="Arial" w:cs="Arial"/>
          <w:sz w:val="21"/>
          <w:szCs w:val="21"/>
        </w:rPr>
      </w:pPr>
      <w:r w:rsidRPr="0030119C">
        <w:rPr>
          <w:rFonts w:ascii="Arial" w:hAnsi="Arial" w:cs="Arial"/>
          <w:sz w:val="21"/>
          <w:szCs w:val="21"/>
        </w:rPr>
        <w:t xml:space="preserve">If the young person is accommodated for a continuous period of more than 24 hours the young person will become ‘looked after’. </w:t>
      </w:r>
    </w:p>
    <w:p w14:paraId="3668BFB2" w14:textId="6B8EDB0A" w:rsidR="009D1F60" w:rsidRPr="0030119C" w:rsidRDefault="009D1F60" w:rsidP="00F0757F">
      <w:pPr>
        <w:spacing w:after="0"/>
        <w:jc w:val="both"/>
        <w:rPr>
          <w:rFonts w:ascii="Arial" w:hAnsi="Arial" w:cs="Arial"/>
          <w:sz w:val="21"/>
          <w:szCs w:val="21"/>
        </w:rPr>
      </w:pPr>
    </w:p>
    <w:p w14:paraId="664F179F" w14:textId="1B83259A" w:rsidR="009D1F60" w:rsidRPr="0030119C" w:rsidRDefault="009D1F60" w:rsidP="009D1F60">
      <w:pPr>
        <w:spacing w:after="0"/>
        <w:jc w:val="both"/>
        <w:rPr>
          <w:rFonts w:ascii="Arial" w:hAnsi="Arial" w:cs="Arial"/>
          <w:sz w:val="21"/>
          <w:szCs w:val="21"/>
        </w:rPr>
      </w:pPr>
      <w:r w:rsidRPr="0030119C">
        <w:rPr>
          <w:rFonts w:ascii="Arial" w:hAnsi="Arial" w:cs="Arial"/>
          <w:sz w:val="21"/>
          <w:szCs w:val="21"/>
        </w:rPr>
        <w:t>Whilst accommodated under Section 20 the young person will not be eligible for welfare benefits, including housing b</w:t>
      </w:r>
      <w:r w:rsidR="003655A0" w:rsidRPr="0030119C">
        <w:rPr>
          <w:rFonts w:ascii="Arial" w:hAnsi="Arial" w:cs="Arial"/>
          <w:sz w:val="21"/>
          <w:szCs w:val="21"/>
        </w:rPr>
        <w:t>enefits or housing costs under Universal C</w:t>
      </w:r>
      <w:r w:rsidRPr="0030119C">
        <w:rPr>
          <w:rFonts w:ascii="Arial" w:hAnsi="Arial" w:cs="Arial"/>
          <w:sz w:val="21"/>
          <w:szCs w:val="21"/>
        </w:rPr>
        <w:t xml:space="preserve">redit. Children’s </w:t>
      </w:r>
      <w:r w:rsidR="0031048A" w:rsidRPr="0030119C">
        <w:rPr>
          <w:rFonts w:ascii="Arial" w:hAnsi="Arial" w:cs="Arial"/>
          <w:sz w:val="21"/>
          <w:szCs w:val="21"/>
        </w:rPr>
        <w:t xml:space="preserve">Social Work </w:t>
      </w:r>
      <w:r w:rsidRPr="0030119C">
        <w:rPr>
          <w:rFonts w:ascii="Arial" w:hAnsi="Arial" w:cs="Arial"/>
          <w:sz w:val="21"/>
          <w:szCs w:val="21"/>
        </w:rPr>
        <w:t xml:space="preserve">Services will have a duty to maintain them, including meeting the cost of accommodation. </w:t>
      </w:r>
    </w:p>
    <w:p w14:paraId="034A2501" w14:textId="77777777" w:rsidR="009D1F60" w:rsidRPr="0030119C" w:rsidRDefault="009D1F60" w:rsidP="009D1F60">
      <w:pPr>
        <w:spacing w:after="0"/>
        <w:jc w:val="both"/>
        <w:rPr>
          <w:rFonts w:ascii="Arial" w:hAnsi="Arial" w:cs="Arial"/>
          <w:sz w:val="21"/>
          <w:szCs w:val="21"/>
        </w:rPr>
      </w:pPr>
    </w:p>
    <w:p w14:paraId="4E7A3C9A" w14:textId="2D85E5C1" w:rsidR="009D1F60" w:rsidRPr="0030119C" w:rsidRDefault="009D1F60" w:rsidP="009D1F60">
      <w:pPr>
        <w:spacing w:after="0"/>
        <w:jc w:val="both"/>
        <w:rPr>
          <w:rFonts w:ascii="Arial" w:hAnsi="Arial" w:cs="Arial"/>
          <w:sz w:val="21"/>
          <w:szCs w:val="21"/>
        </w:rPr>
      </w:pPr>
      <w:r w:rsidRPr="0030119C">
        <w:rPr>
          <w:rFonts w:ascii="Arial" w:hAnsi="Arial" w:cs="Arial"/>
          <w:sz w:val="21"/>
          <w:szCs w:val="21"/>
        </w:rPr>
        <w:t>There are onl</w:t>
      </w:r>
      <w:r w:rsidR="003655A0" w:rsidRPr="0030119C">
        <w:rPr>
          <w:rFonts w:ascii="Arial" w:hAnsi="Arial" w:cs="Arial"/>
          <w:sz w:val="21"/>
          <w:szCs w:val="21"/>
        </w:rPr>
        <w:t>y two circumstances in which a Local A</w:t>
      </w:r>
      <w:r w:rsidRPr="0030119C">
        <w:rPr>
          <w:rFonts w:ascii="Arial" w:hAnsi="Arial" w:cs="Arial"/>
          <w:sz w:val="21"/>
          <w:szCs w:val="21"/>
        </w:rPr>
        <w:t xml:space="preserve">uthority might find that a homeless young person should not be accommodated under Section </w:t>
      </w:r>
      <w:r w:rsidR="004833E1" w:rsidRPr="0030119C">
        <w:rPr>
          <w:rFonts w:ascii="Arial" w:hAnsi="Arial" w:cs="Arial"/>
          <w:sz w:val="21"/>
          <w:szCs w:val="21"/>
        </w:rPr>
        <w:t>20 and</w:t>
      </w:r>
      <w:r w:rsidRPr="0030119C">
        <w:rPr>
          <w:rFonts w:ascii="Arial" w:hAnsi="Arial" w:cs="Arial"/>
          <w:sz w:val="21"/>
          <w:szCs w:val="21"/>
        </w:rPr>
        <w:t xml:space="preserve"> may instead be owed duties under Housing Act 1996. These are where the young person is:</w:t>
      </w:r>
    </w:p>
    <w:p w14:paraId="4273C45A" w14:textId="77777777" w:rsidR="009D1F60" w:rsidRPr="0030119C" w:rsidRDefault="009D1F60" w:rsidP="009D1F60">
      <w:pPr>
        <w:spacing w:after="0"/>
        <w:jc w:val="both"/>
        <w:rPr>
          <w:rFonts w:ascii="Arial" w:hAnsi="Arial" w:cs="Arial"/>
          <w:sz w:val="21"/>
          <w:szCs w:val="21"/>
        </w:rPr>
      </w:pPr>
    </w:p>
    <w:p w14:paraId="6E408A75" w14:textId="77777777" w:rsidR="009D1F60" w:rsidRPr="0030119C" w:rsidRDefault="009D1F60" w:rsidP="009D1F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Not a child in need;</w:t>
      </w:r>
    </w:p>
    <w:p w14:paraId="3D0C9B92" w14:textId="5AD2C9E3" w:rsidR="009D1F60" w:rsidRPr="0030119C" w:rsidRDefault="009D1F60" w:rsidP="009D1F6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 xml:space="preserve">A 16 or </w:t>
      </w:r>
      <w:r w:rsidR="003655A0" w:rsidRPr="0030119C">
        <w:rPr>
          <w:rFonts w:ascii="Arial" w:hAnsi="Arial" w:cs="Arial"/>
          <w:sz w:val="21"/>
          <w:szCs w:val="21"/>
        </w:rPr>
        <w:t xml:space="preserve">17 year </w:t>
      </w:r>
      <w:r w:rsidR="004833E1" w:rsidRPr="0030119C">
        <w:rPr>
          <w:rFonts w:ascii="Arial" w:hAnsi="Arial" w:cs="Arial"/>
          <w:sz w:val="21"/>
          <w:szCs w:val="21"/>
        </w:rPr>
        <w:t>old</w:t>
      </w:r>
      <w:r w:rsidRPr="0030119C">
        <w:rPr>
          <w:rFonts w:ascii="Arial" w:hAnsi="Arial" w:cs="Arial"/>
          <w:sz w:val="21"/>
          <w:szCs w:val="21"/>
        </w:rPr>
        <w:t xml:space="preserve"> child in need who, having been properly and fully advised of the implications and having the capacity to reach a decision, has decided that they do not want to be accommodated under Section 20</w:t>
      </w:r>
    </w:p>
    <w:p w14:paraId="48832AE2" w14:textId="1592BF71" w:rsidR="00E762E8" w:rsidRPr="0030119C" w:rsidRDefault="00E762E8" w:rsidP="00E762E8">
      <w:pPr>
        <w:spacing w:after="0"/>
        <w:jc w:val="both"/>
        <w:rPr>
          <w:rFonts w:ascii="Arial" w:hAnsi="Arial" w:cs="Arial"/>
          <w:sz w:val="21"/>
          <w:szCs w:val="21"/>
        </w:rPr>
      </w:pPr>
    </w:p>
    <w:p w14:paraId="4ACE0364" w14:textId="6A2A0BD2" w:rsidR="00025754" w:rsidRPr="0030119C" w:rsidRDefault="0036172A" w:rsidP="00E762E8">
      <w:pPr>
        <w:spacing w:after="0"/>
        <w:jc w:val="both"/>
        <w:rPr>
          <w:rFonts w:ascii="Arial" w:hAnsi="Arial" w:cs="Arial"/>
          <w:b/>
          <w:sz w:val="21"/>
          <w:szCs w:val="21"/>
          <w:u w:val="single"/>
        </w:rPr>
      </w:pPr>
      <w:r w:rsidRPr="0030119C">
        <w:rPr>
          <w:rFonts w:ascii="Arial" w:hAnsi="Arial" w:cs="Arial"/>
          <w:b/>
          <w:sz w:val="21"/>
          <w:szCs w:val="21"/>
          <w:u w:val="single"/>
        </w:rPr>
        <w:t xml:space="preserve">2.2 </w:t>
      </w:r>
      <w:r w:rsidR="00025754" w:rsidRPr="0030119C">
        <w:rPr>
          <w:rFonts w:ascii="Arial" w:hAnsi="Arial" w:cs="Arial"/>
          <w:b/>
          <w:sz w:val="21"/>
          <w:szCs w:val="21"/>
          <w:u w:val="single"/>
        </w:rPr>
        <w:t xml:space="preserve">Young Person </w:t>
      </w:r>
      <w:r w:rsidR="003655A0" w:rsidRPr="0030119C">
        <w:rPr>
          <w:rFonts w:ascii="Arial" w:hAnsi="Arial" w:cs="Arial"/>
          <w:b/>
          <w:sz w:val="21"/>
          <w:szCs w:val="21"/>
          <w:u w:val="single"/>
        </w:rPr>
        <w:t>(</w:t>
      </w:r>
      <w:r w:rsidR="008F495F" w:rsidRPr="0030119C">
        <w:rPr>
          <w:rFonts w:ascii="Arial" w:hAnsi="Arial" w:cs="Arial"/>
          <w:b/>
          <w:sz w:val="21"/>
          <w:szCs w:val="21"/>
          <w:u w:val="single"/>
        </w:rPr>
        <w:t>16-17 years old</w:t>
      </w:r>
      <w:r w:rsidR="003655A0" w:rsidRPr="0030119C">
        <w:rPr>
          <w:rFonts w:ascii="Arial" w:hAnsi="Arial" w:cs="Arial"/>
          <w:b/>
          <w:sz w:val="21"/>
          <w:szCs w:val="21"/>
          <w:u w:val="single"/>
        </w:rPr>
        <w:t>)</w:t>
      </w:r>
      <w:r w:rsidR="00856D0F" w:rsidRPr="0030119C">
        <w:rPr>
          <w:rFonts w:ascii="Arial" w:hAnsi="Arial" w:cs="Arial"/>
          <w:b/>
          <w:sz w:val="21"/>
          <w:szCs w:val="21"/>
          <w:u w:val="single"/>
        </w:rPr>
        <w:t xml:space="preserve"> </w:t>
      </w:r>
      <w:r w:rsidR="00025754" w:rsidRPr="0030119C">
        <w:rPr>
          <w:rFonts w:ascii="Arial" w:hAnsi="Arial" w:cs="Arial"/>
          <w:b/>
          <w:sz w:val="21"/>
          <w:szCs w:val="21"/>
          <w:u w:val="single"/>
        </w:rPr>
        <w:t>in Custody and at Risk of Homelessness</w:t>
      </w:r>
    </w:p>
    <w:p w14:paraId="0FE78E79" w14:textId="77777777" w:rsidR="00025754" w:rsidRPr="0030119C" w:rsidRDefault="00025754" w:rsidP="00E762E8">
      <w:pPr>
        <w:spacing w:after="0"/>
        <w:jc w:val="both"/>
        <w:rPr>
          <w:rFonts w:ascii="Arial" w:hAnsi="Arial" w:cs="Arial"/>
          <w:sz w:val="21"/>
          <w:szCs w:val="21"/>
        </w:rPr>
      </w:pPr>
    </w:p>
    <w:p w14:paraId="6B110687" w14:textId="7A3D5B55" w:rsidR="00DB53B8" w:rsidRPr="0030119C" w:rsidRDefault="00E762E8" w:rsidP="00DB53B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 xml:space="preserve">In cases where it is known in advance that a young person who is serving a custodial sentence is likely to be homeless on release, it is agreed that </w:t>
      </w:r>
      <w:r w:rsidR="007E1F39" w:rsidRPr="0030119C">
        <w:rPr>
          <w:rFonts w:ascii="Arial" w:hAnsi="Arial" w:cs="Arial"/>
          <w:color w:val="auto"/>
          <w:sz w:val="21"/>
          <w:szCs w:val="21"/>
          <w:lang w:eastAsia="en-US"/>
        </w:rPr>
        <w:t>Children Social Work Services</w:t>
      </w:r>
      <w:r w:rsidR="003655A0" w:rsidRPr="0030119C">
        <w:rPr>
          <w:rFonts w:ascii="Arial" w:hAnsi="Arial" w:cs="Arial"/>
          <w:color w:val="auto"/>
          <w:sz w:val="21"/>
          <w:szCs w:val="21"/>
          <w:lang w:eastAsia="en-US"/>
        </w:rPr>
        <w:t xml:space="preserve"> and a</w:t>
      </w:r>
      <w:r w:rsidRPr="0030119C">
        <w:rPr>
          <w:rFonts w:ascii="Arial" w:hAnsi="Arial" w:cs="Arial"/>
          <w:color w:val="auto"/>
          <w:sz w:val="21"/>
          <w:szCs w:val="21"/>
          <w:lang w:eastAsia="en-US"/>
        </w:rPr>
        <w:t xml:space="preserve"> </w:t>
      </w:r>
      <w:r w:rsidR="003655A0" w:rsidRPr="0030119C">
        <w:rPr>
          <w:rFonts w:ascii="Arial" w:hAnsi="Arial" w:cs="Arial"/>
          <w:color w:val="auto"/>
          <w:sz w:val="21"/>
          <w:szCs w:val="21"/>
          <w:lang w:eastAsia="en-US"/>
        </w:rPr>
        <w:t>Local H</w:t>
      </w:r>
      <w:r w:rsidRPr="0030119C">
        <w:rPr>
          <w:rFonts w:ascii="Arial" w:hAnsi="Arial" w:cs="Arial"/>
          <w:color w:val="auto"/>
          <w:sz w:val="21"/>
          <w:szCs w:val="21"/>
          <w:lang w:eastAsia="en-US"/>
        </w:rPr>
        <w:t xml:space="preserve">ousing </w:t>
      </w:r>
      <w:r w:rsidR="003655A0" w:rsidRPr="0030119C">
        <w:rPr>
          <w:rFonts w:ascii="Arial" w:hAnsi="Arial" w:cs="Arial"/>
          <w:color w:val="auto"/>
          <w:sz w:val="21"/>
          <w:szCs w:val="21"/>
          <w:lang w:eastAsia="en-US"/>
        </w:rPr>
        <w:t xml:space="preserve">Authority </w:t>
      </w:r>
      <w:r w:rsidRPr="0030119C">
        <w:rPr>
          <w:rFonts w:ascii="Arial" w:hAnsi="Arial" w:cs="Arial"/>
          <w:color w:val="auto"/>
          <w:sz w:val="21"/>
          <w:szCs w:val="21"/>
          <w:lang w:eastAsia="en-US"/>
        </w:rPr>
        <w:t>representative will c</w:t>
      </w:r>
      <w:r w:rsidR="003655A0" w:rsidRPr="0030119C">
        <w:rPr>
          <w:rFonts w:ascii="Arial" w:hAnsi="Arial" w:cs="Arial"/>
          <w:color w:val="auto"/>
          <w:sz w:val="21"/>
          <w:szCs w:val="21"/>
          <w:lang w:eastAsia="en-US"/>
        </w:rPr>
        <w:t>onduct a Joint A</w:t>
      </w:r>
      <w:r w:rsidRPr="0030119C">
        <w:rPr>
          <w:rFonts w:ascii="Arial" w:hAnsi="Arial" w:cs="Arial"/>
          <w:color w:val="auto"/>
          <w:sz w:val="21"/>
          <w:szCs w:val="21"/>
          <w:lang w:eastAsia="en-US"/>
        </w:rPr>
        <w:t xml:space="preserve">ssessment at the custodial facility. </w:t>
      </w:r>
      <w:r w:rsidR="00D91D29" w:rsidRPr="0030119C">
        <w:rPr>
          <w:rFonts w:ascii="Arial" w:hAnsi="Arial" w:cs="Arial"/>
          <w:color w:val="auto"/>
          <w:sz w:val="21"/>
          <w:szCs w:val="21"/>
          <w:lang w:eastAsia="en-US"/>
        </w:rPr>
        <w:t>The need for this should have ideally</w:t>
      </w:r>
      <w:r w:rsidR="00CB541E" w:rsidRPr="0030119C">
        <w:rPr>
          <w:rFonts w:ascii="Arial" w:hAnsi="Arial" w:cs="Arial"/>
          <w:color w:val="auto"/>
          <w:sz w:val="21"/>
          <w:szCs w:val="21"/>
          <w:lang w:eastAsia="en-US"/>
        </w:rPr>
        <w:t xml:space="preserve"> been identified at the Looked A</w:t>
      </w:r>
      <w:r w:rsidR="00D91D29" w:rsidRPr="0030119C">
        <w:rPr>
          <w:rFonts w:ascii="Arial" w:hAnsi="Arial" w:cs="Arial"/>
          <w:color w:val="auto"/>
          <w:sz w:val="21"/>
          <w:szCs w:val="21"/>
          <w:lang w:eastAsia="en-US"/>
        </w:rPr>
        <w:t>fter Children / Detenti</w:t>
      </w:r>
      <w:r w:rsidR="003655A0" w:rsidRPr="0030119C">
        <w:rPr>
          <w:rFonts w:ascii="Arial" w:hAnsi="Arial" w:cs="Arial"/>
          <w:color w:val="auto"/>
          <w:sz w:val="21"/>
          <w:szCs w:val="21"/>
          <w:lang w:eastAsia="en-US"/>
        </w:rPr>
        <w:t xml:space="preserve">on and Training Review and the Joint Assessment completed </w:t>
      </w:r>
      <w:r w:rsidR="00D91D29" w:rsidRPr="0030119C">
        <w:rPr>
          <w:rFonts w:ascii="Arial" w:hAnsi="Arial" w:cs="Arial"/>
          <w:color w:val="auto"/>
          <w:sz w:val="21"/>
          <w:szCs w:val="21"/>
          <w:lang w:eastAsia="en-US"/>
        </w:rPr>
        <w:t>56 days</w:t>
      </w:r>
      <w:r w:rsidR="003655A0" w:rsidRPr="0030119C">
        <w:rPr>
          <w:rFonts w:ascii="Arial" w:hAnsi="Arial" w:cs="Arial"/>
          <w:color w:val="auto"/>
          <w:sz w:val="21"/>
          <w:szCs w:val="21"/>
          <w:lang w:eastAsia="en-US"/>
        </w:rPr>
        <w:t xml:space="preserve"> before </w:t>
      </w:r>
      <w:r w:rsidR="00D91D29" w:rsidRPr="0030119C">
        <w:rPr>
          <w:rFonts w:ascii="Arial" w:hAnsi="Arial" w:cs="Arial"/>
          <w:color w:val="auto"/>
          <w:sz w:val="21"/>
          <w:szCs w:val="21"/>
          <w:lang w:eastAsia="en-US"/>
        </w:rPr>
        <w:t>release, as the young person should know where they are going to be living by the final sentence planning meeting</w:t>
      </w:r>
      <w:r w:rsidR="003655A0" w:rsidRPr="0030119C">
        <w:rPr>
          <w:rFonts w:ascii="Arial" w:hAnsi="Arial" w:cs="Arial"/>
          <w:color w:val="auto"/>
          <w:sz w:val="21"/>
          <w:szCs w:val="21"/>
          <w:lang w:eastAsia="en-US"/>
        </w:rPr>
        <w:t>, which is ten</w:t>
      </w:r>
      <w:r w:rsidR="00D91D29" w:rsidRPr="0030119C">
        <w:rPr>
          <w:rFonts w:ascii="Arial" w:hAnsi="Arial" w:cs="Arial"/>
          <w:color w:val="auto"/>
          <w:sz w:val="21"/>
          <w:szCs w:val="21"/>
          <w:lang w:eastAsia="en-US"/>
        </w:rPr>
        <w:t xml:space="preserve"> working days prior to release.</w:t>
      </w:r>
      <w:r w:rsidR="00DB53B8" w:rsidRPr="0030119C">
        <w:rPr>
          <w:rFonts w:ascii="Arial" w:hAnsi="Arial" w:cs="Arial"/>
          <w:color w:val="auto"/>
          <w:sz w:val="21"/>
          <w:szCs w:val="21"/>
          <w:lang w:eastAsia="en-US"/>
        </w:rPr>
        <w:t xml:space="preserve">  See Appendix </w:t>
      </w:r>
      <w:r w:rsidR="00742D32" w:rsidRPr="0030119C">
        <w:rPr>
          <w:rFonts w:ascii="Arial" w:hAnsi="Arial" w:cs="Arial"/>
          <w:color w:val="auto"/>
          <w:sz w:val="21"/>
          <w:szCs w:val="21"/>
          <w:lang w:eastAsia="en-US"/>
        </w:rPr>
        <w:t>4</w:t>
      </w:r>
      <w:r w:rsidR="00DB53B8" w:rsidRPr="0030119C">
        <w:rPr>
          <w:rFonts w:ascii="Arial" w:hAnsi="Arial" w:cs="Arial"/>
          <w:color w:val="auto"/>
          <w:sz w:val="21"/>
          <w:szCs w:val="21"/>
          <w:lang w:eastAsia="en-US"/>
        </w:rPr>
        <w:t xml:space="preserve"> </w:t>
      </w:r>
      <w:r w:rsidR="00742D32" w:rsidRPr="0030119C">
        <w:rPr>
          <w:rFonts w:ascii="Arial" w:hAnsi="Arial" w:cs="Arial"/>
          <w:color w:val="auto"/>
          <w:sz w:val="21"/>
          <w:szCs w:val="21"/>
          <w:lang w:eastAsia="en-US"/>
        </w:rPr>
        <w:t xml:space="preserve">- </w:t>
      </w:r>
      <w:r w:rsidR="00DB53B8" w:rsidRPr="0030119C">
        <w:rPr>
          <w:rFonts w:ascii="Arial" w:hAnsi="Arial" w:cs="Arial"/>
          <w:color w:val="auto"/>
          <w:sz w:val="21"/>
          <w:szCs w:val="21"/>
          <w:lang w:eastAsia="en-US"/>
        </w:rPr>
        <w:t xml:space="preserve">Protocol for Joint Working between </w:t>
      </w:r>
      <w:r w:rsidR="00077E7B" w:rsidRPr="0030119C">
        <w:rPr>
          <w:rFonts w:ascii="Arial" w:hAnsi="Arial" w:cs="Arial"/>
          <w:color w:val="auto"/>
          <w:sz w:val="21"/>
          <w:szCs w:val="21"/>
          <w:lang w:eastAsia="en-US"/>
        </w:rPr>
        <w:t>Children Social Worker Service</w:t>
      </w:r>
      <w:r w:rsidR="003655A0" w:rsidRPr="0030119C">
        <w:rPr>
          <w:rFonts w:ascii="Arial" w:hAnsi="Arial" w:cs="Arial"/>
          <w:color w:val="auto"/>
          <w:sz w:val="21"/>
          <w:szCs w:val="21"/>
          <w:lang w:eastAsia="en-US"/>
        </w:rPr>
        <w:t>’</w:t>
      </w:r>
      <w:r w:rsidR="00077E7B" w:rsidRPr="0030119C">
        <w:rPr>
          <w:rFonts w:ascii="Arial" w:hAnsi="Arial" w:cs="Arial"/>
          <w:color w:val="auto"/>
          <w:sz w:val="21"/>
          <w:szCs w:val="21"/>
          <w:lang w:eastAsia="en-US"/>
        </w:rPr>
        <w:t xml:space="preserve">s </w:t>
      </w:r>
      <w:r w:rsidR="00DB53B8" w:rsidRPr="0030119C">
        <w:rPr>
          <w:rFonts w:ascii="Arial" w:hAnsi="Arial" w:cs="Arial"/>
          <w:color w:val="auto"/>
          <w:sz w:val="21"/>
          <w:szCs w:val="21"/>
          <w:lang w:eastAsia="en-US"/>
        </w:rPr>
        <w:t xml:space="preserve">and Early Help </w:t>
      </w:r>
      <w:r w:rsidR="00742D32" w:rsidRPr="0030119C">
        <w:rPr>
          <w:rFonts w:ascii="Arial" w:hAnsi="Arial" w:cs="Arial"/>
          <w:color w:val="auto"/>
          <w:sz w:val="21"/>
          <w:szCs w:val="21"/>
          <w:lang w:eastAsia="en-US"/>
        </w:rPr>
        <w:t xml:space="preserve">and </w:t>
      </w:r>
      <w:r w:rsidR="00DB53B8" w:rsidRPr="0030119C">
        <w:rPr>
          <w:rFonts w:ascii="Arial" w:hAnsi="Arial" w:cs="Arial"/>
          <w:color w:val="auto"/>
          <w:sz w:val="21"/>
          <w:szCs w:val="21"/>
          <w:lang w:eastAsia="en-US"/>
        </w:rPr>
        <w:t>Preventative Services (EHPS) - Joint working around and responsibilities towards young people in the criminal justice system.</w:t>
      </w:r>
    </w:p>
    <w:p w14:paraId="07344E80" w14:textId="77777777" w:rsidR="00DB53B8" w:rsidRPr="0030119C" w:rsidRDefault="00DB53B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7CB435E0" w14:textId="77777777" w:rsidR="00DB53B8" w:rsidRPr="0030119C" w:rsidRDefault="00E762E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 xml:space="preserve">The same process as outlined above will take place with the added significant difference of both agencies ensuring that they identify and secure suitable housing prior to the young person being released. The support which is going to be offered to the young person should also be highlighted at this time. </w:t>
      </w:r>
    </w:p>
    <w:p w14:paraId="2883C71D" w14:textId="77777777" w:rsidR="00DB53B8" w:rsidRPr="0030119C" w:rsidRDefault="00DB53B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627A7D5F" w14:textId="1634F96B" w:rsidR="00DB53B8" w:rsidRPr="0030119C" w:rsidRDefault="00E762E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As soon as possible, and at least by the time of the fin</w:t>
      </w:r>
      <w:r w:rsidR="003655A0" w:rsidRPr="0030119C">
        <w:rPr>
          <w:rFonts w:ascii="Arial" w:hAnsi="Arial" w:cs="Arial"/>
          <w:color w:val="auto"/>
          <w:sz w:val="21"/>
          <w:szCs w:val="21"/>
          <w:lang w:eastAsia="en-US"/>
        </w:rPr>
        <w:t xml:space="preserve">al sentence planning meeting ten </w:t>
      </w:r>
      <w:r w:rsidRPr="0030119C">
        <w:rPr>
          <w:rFonts w:ascii="Arial" w:hAnsi="Arial" w:cs="Arial"/>
          <w:color w:val="auto"/>
          <w:sz w:val="21"/>
          <w:szCs w:val="21"/>
          <w:lang w:eastAsia="en-US"/>
        </w:rPr>
        <w:t>working days before release, the young person must be told the content of both the Care Plan and the Notice of Supervision or Licence so that s/he is aware of:</w:t>
      </w:r>
    </w:p>
    <w:p w14:paraId="10289D8D" w14:textId="77777777" w:rsidR="00DB53B8" w:rsidRPr="0030119C" w:rsidRDefault="00DB53B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0130DD41" w14:textId="77777777" w:rsidR="00DB53B8" w:rsidRPr="0030119C" w:rsidRDefault="00E762E8" w:rsidP="005B150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Who is collecting him/her</w:t>
      </w:r>
    </w:p>
    <w:p w14:paraId="4AA4AE7A" w14:textId="77777777" w:rsidR="00E762E8" w:rsidRPr="0030119C" w:rsidRDefault="00DB53B8" w:rsidP="005B150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Where s/he will be living</w:t>
      </w:r>
    </w:p>
    <w:p w14:paraId="2AC64A13" w14:textId="185700E4" w:rsidR="00E762E8" w:rsidRPr="0030119C" w:rsidRDefault="00E762E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5C857E02" w14:textId="1AB52FB2" w:rsidR="00856D0F" w:rsidRPr="0030119C" w:rsidRDefault="00856D0F"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bCs/>
          <w:color w:val="auto"/>
          <w:sz w:val="21"/>
          <w:szCs w:val="21"/>
          <w:u w:val="single"/>
          <w:lang w:eastAsia="en-US"/>
        </w:rPr>
      </w:pPr>
      <w:r w:rsidRPr="0030119C">
        <w:rPr>
          <w:rFonts w:ascii="Arial" w:hAnsi="Arial" w:cs="Arial"/>
          <w:b/>
          <w:bCs/>
          <w:color w:val="auto"/>
          <w:sz w:val="21"/>
          <w:szCs w:val="21"/>
          <w:u w:val="single"/>
          <w:lang w:eastAsia="en-US"/>
        </w:rPr>
        <w:t>2.3 Care Leavers Leaving Custody</w:t>
      </w:r>
    </w:p>
    <w:p w14:paraId="19C4ACEF" w14:textId="77777777" w:rsidR="00856D0F" w:rsidRPr="0030119C" w:rsidRDefault="00856D0F"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405BC857" w14:textId="57CC87AC" w:rsidR="00856D0F" w:rsidRPr="0030119C" w:rsidRDefault="00856D0F"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At the point of entry into custody, the P</w:t>
      </w:r>
      <w:r w:rsidR="005162A8" w:rsidRPr="0030119C">
        <w:rPr>
          <w:rFonts w:ascii="Arial" w:hAnsi="Arial" w:cs="Arial"/>
          <w:color w:val="auto"/>
          <w:sz w:val="21"/>
          <w:szCs w:val="21"/>
          <w:lang w:eastAsia="en-US"/>
        </w:rPr>
        <w:t xml:space="preserve">ersonal </w:t>
      </w:r>
      <w:r w:rsidRPr="0030119C">
        <w:rPr>
          <w:rFonts w:ascii="Arial" w:hAnsi="Arial" w:cs="Arial"/>
          <w:color w:val="auto"/>
          <w:sz w:val="21"/>
          <w:szCs w:val="21"/>
          <w:lang w:eastAsia="en-US"/>
        </w:rPr>
        <w:t>A</w:t>
      </w:r>
      <w:r w:rsidR="005162A8" w:rsidRPr="0030119C">
        <w:rPr>
          <w:rFonts w:ascii="Arial" w:hAnsi="Arial" w:cs="Arial"/>
          <w:color w:val="auto"/>
          <w:sz w:val="21"/>
          <w:szCs w:val="21"/>
          <w:lang w:eastAsia="en-US"/>
        </w:rPr>
        <w:t xml:space="preserve">dvisor </w:t>
      </w:r>
      <w:r w:rsidRPr="0030119C">
        <w:rPr>
          <w:rFonts w:ascii="Arial" w:hAnsi="Arial" w:cs="Arial"/>
          <w:color w:val="auto"/>
          <w:sz w:val="21"/>
          <w:szCs w:val="21"/>
          <w:lang w:eastAsia="en-US"/>
        </w:rPr>
        <w:t xml:space="preserve">will assist the </w:t>
      </w:r>
      <w:r w:rsidR="003655A0" w:rsidRPr="0030119C">
        <w:rPr>
          <w:rFonts w:ascii="Arial" w:hAnsi="Arial" w:cs="Arial"/>
          <w:color w:val="auto"/>
          <w:sz w:val="21"/>
          <w:szCs w:val="21"/>
          <w:lang w:eastAsia="en-US"/>
        </w:rPr>
        <w:t>care l</w:t>
      </w:r>
      <w:r w:rsidR="005162A8" w:rsidRPr="0030119C">
        <w:rPr>
          <w:rFonts w:ascii="Arial" w:hAnsi="Arial" w:cs="Arial"/>
          <w:color w:val="auto"/>
          <w:sz w:val="21"/>
          <w:szCs w:val="21"/>
          <w:lang w:eastAsia="en-US"/>
        </w:rPr>
        <w:t xml:space="preserve">eaver </w:t>
      </w:r>
      <w:r w:rsidRPr="0030119C">
        <w:rPr>
          <w:rFonts w:ascii="Arial" w:hAnsi="Arial" w:cs="Arial"/>
          <w:color w:val="auto"/>
          <w:sz w:val="21"/>
          <w:szCs w:val="21"/>
          <w:lang w:eastAsia="en-US"/>
        </w:rPr>
        <w:t>with ensuring that the Universal Credit Rent Element continues to be paid, provided the sentence (custodial) is under 6 months, to ensure easy return upon release.</w:t>
      </w:r>
    </w:p>
    <w:p w14:paraId="6E3F660A" w14:textId="77777777" w:rsidR="005162A8" w:rsidRPr="0030119C" w:rsidRDefault="005162A8"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1C2178F1" w14:textId="766AE461" w:rsidR="00856D0F" w:rsidRPr="0030119C" w:rsidRDefault="003655A0"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Twelve</w:t>
      </w:r>
      <w:r w:rsidR="00856D0F" w:rsidRPr="0030119C">
        <w:rPr>
          <w:rFonts w:ascii="Arial" w:hAnsi="Arial" w:cs="Arial"/>
          <w:color w:val="auto"/>
          <w:sz w:val="21"/>
          <w:szCs w:val="21"/>
          <w:lang w:eastAsia="en-US"/>
        </w:rPr>
        <w:t xml:space="preserve"> weeks prior to release, there will be a meeting called, chaired by the Resettlement Team, to discuss the </w:t>
      </w:r>
      <w:r w:rsidRPr="0030119C">
        <w:rPr>
          <w:rFonts w:ascii="Arial" w:hAnsi="Arial" w:cs="Arial"/>
          <w:color w:val="auto"/>
          <w:sz w:val="21"/>
          <w:szCs w:val="21"/>
          <w:lang w:eastAsia="en-US"/>
        </w:rPr>
        <w:t>care le</w:t>
      </w:r>
      <w:r w:rsidR="005162A8" w:rsidRPr="0030119C">
        <w:rPr>
          <w:rFonts w:ascii="Arial" w:hAnsi="Arial" w:cs="Arial"/>
          <w:color w:val="auto"/>
          <w:sz w:val="21"/>
          <w:szCs w:val="21"/>
          <w:lang w:eastAsia="en-US"/>
        </w:rPr>
        <w:t xml:space="preserve">avers </w:t>
      </w:r>
      <w:r w:rsidR="00856D0F" w:rsidRPr="0030119C">
        <w:rPr>
          <w:rFonts w:ascii="Arial" w:hAnsi="Arial" w:cs="Arial"/>
          <w:color w:val="auto"/>
          <w:sz w:val="21"/>
          <w:szCs w:val="21"/>
          <w:lang w:eastAsia="en-US"/>
        </w:rPr>
        <w:t>release, including discussion of accommodation and it would be expected that the P</w:t>
      </w:r>
      <w:r w:rsidR="005162A8" w:rsidRPr="0030119C">
        <w:rPr>
          <w:rFonts w:ascii="Arial" w:hAnsi="Arial" w:cs="Arial"/>
          <w:color w:val="auto"/>
          <w:sz w:val="21"/>
          <w:szCs w:val="21"/>
          <w:lang w:eastAsia="en-US"/>
        </w:rPr>
        <w:t xml:space="preserve">ersonal </w:t>
      </w:r>
      <w:r w:rsidR="00856D0F" w:rsidRPr="0030119C">
        <w:rPr>
          <w:rFonts w:ascii="Arial" w:hAnsi="Arial" w:cs="Arial"/>
          <w:color w:val="auto"/>
          <w:sz w:val="21"/>
          <w:szCs w:val="21"/>
          <w:lang w:eastAsia="en-US"/>
        </w:rPr>
        <w:t>A</w:t>
      </w:r>
      <w:r w:rsidR="005162A8" w:rsidRPr="0030119C">
        <w:rPr>
          <w:rFonts w:ascii="Arial" w:hAnsi="Arial" w:cs="Arial"/>
          <w:color w:val="auto"/>
          <w:sz w:val="21"/>
          <w:szCs w:val="21"/>
          <w:lang w:eastAsia="en-US"/>
        </w:rPr>
        <w:t xml:space="preserve">dvisor </w:t>
      </w:r>
      <w:r w:rsidR="00856D0F" w:rsidRPr="0030119C">
        <w:rPr>
          <w:rFonts w:ascii="Arial" w:hAnsi="Arial" w:cs="Arial"/>
          <w:color w:val="auto"/>
          <w:sz w:val="21"/>
          <w:szCs w:val="21"/>
          <w:lang w:eastAsia="en-US"/>
        </w:rPr>
        <w:t>attends this, alongside other key partners.</w:t>
      </w:r>
    </w:p>
    <w:p w14:paraId="018D387D" w14:textId="77777777" w:rsidR="005162A8" w:rsidRPr="0030119C" w:rsidRDefault="005162A8"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4B297D08" w14:textId="25CFF2E9" w:rsidR="00856D0F" w:rsidRPr="0030119C" w:rsidRDefault="00856D0F"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 xml:space="preserve">If the </w:t>
      </w:r>
      <w:r w:rsidR="003655A0" w:rsidRPr="0030119C">
        <w:rPr>
          <w:rFonts w:ascii="Arial" w:hAnsi="Arial" w:cs="Arial"/>
          <w:color w:val="auto"/>
          <w:sz w:val="21"/>
          <w:szCs w:val="21"/>
          <w:lang w:eastAsia="en-US"/>
        </w:rPr>
        <w:t>care l</w:t>
      </w:r>
      <w:r w:rsidR="005162A8" w:rsidRPr="0030119C">
        <w:rPr>
          <w:rFonts w:ascii="Arial" w:hAnsi="Arial" w:cs="Arial"/>
          <w:color w:val="auto"/>
          <w:sz w:val="21"/>
          <w:szCs w:val="21"/>
          <w:lang w:eastAsia="en-US"/>
        </w:rPr>
        <w:t xml:space="preserve">eaver </w:t>
      </w:r>
      <w:r w:rsidRPr="0030119C">
        <w:rPr>
          <w:rFonts w:ascii="Arial" w:hAnsi="Arial" w:cs="Arial"/>
          <w:color w:val="auto"/>
          <w:sz w:val="21"/>
          <w:szCs w:val="21"/>
          <w:lang w:eastAsia="en-US"/>
        </w:rPr>
        <w:t>is a high-risk MAPPA offender, they will be able to be referred for, tho</w:t>
      </w:r>
      <w:r w:rsidR="003655A0" w:rsidRPr="0030119C">
        <w:rPr>
          <w:rFonts w:ascii="Arial" w:hAnsi="Arial" w:cs="Arial"/>
          <w:color w:val="auto"/>
          <w:sz w:val="21"/>
          <w:szCs w:val="21"/>
          <w:lang w:eastAsia="en-US"/>
        </w:rPr>
        <w:t xml:space="preserve">ugh not guaranteed access to upon release, </w:t>
      </w:r>
      <w:r w:rsidRPr="0030119C">
        <w:rPr>
          <w:rFonts w:ascii="Arial" w:hAnsi="Arial" w:cs="Arial"/>
          <w:color w:val="auto"/>
          <w:sz w:val="21"/>
          <w:szCs w:val="21"/>
          <w:lang w:eastAsia="en-US"/>
        </w:rPr>
        <w:t>Approved Premises, to enhance the efficacy of their Risk Management Plan. Th</w:t>
      </w:r>
      <w:r w:rsidR="003655A0" w:rsidRPr="0030119C">
        <w:rPr>
          <w:rFonts w:ascii="Arial" w:hAnsi="Arial" w:cs="Arial"/>
          <w:color w:val="auto"/>
          <w:sz w:val="21"/>
          <w:szCs w:val="21"/>
          <w:lang w:eastAsia="en-US"/>
        </w:rPr>
        <w:t xml:space="preserve">is will be completed at least three </w:t>
      </w:r>
      <w:r w:rsidRPr="0030119C">
        <w:rPr>
          <w:rFonts w:ascii="Arial" w:hAnsi="Arial" w:cs="Arial"/>
          <w:color w:val="auto"/>
          <w:sz w:val="21"/>
          <w:szCs w:val="21"/>
          <w:lang w:eastAsia="en-US"/>
        </w:rPr>
        <w:t>months prior to release, by their Offender Manager.</w:t>
      </w:r>
    </w:p>
    <w:p w14:paraId="00399652" w14:textId="77777777" w:rsidR="005162A8" w:rsidRPr="0030119C" w:rsidRDefault="005162A8"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11AE80B0" w14:textId="362B5B23" w:rsidR="00856D0F" w:rsidRPr="0030119C" w:rsidRDefault="003655A0"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Fifty six</w:t>
      </w:r>
      <w:r w:rsidR="00856D0F" w:rsidRPr="0030119C">
        <w:rPr>
          <w:rFonts w:ascii="Arial" w:hAnsi="Arial" w:cs="Arial"/>
          <w:color w:val="auto"/>
          <w:sz w:val="21"/>
          <w:szCs w:val="21"/>
          <w:lang w:eastAsia="en-US"/>
        </w:rPr>
        <w:t xml:space="preserve"> days prior to release, the Prison Offender Manager or Resettlement Team responsible for the </w:t>
      </w:r>
      <w:r w:rsidRPr="0030119C">
        <w:rPr>
          <w:rFonts w:ascii="Arial" w:hAnsi="Arial" w:cs="Arial"/>
          <w:color w:val="auto"/>
          <w:sz w:val="21"/>
          <w:szCs w:val="21"/>
          <w:lang w:eastAsia="en-US"/>
        </w:rPr>
        <w:t>care l</w:t>
      </w:r>
      <w:r w:rsidR="005162A8" w:rsidRPr="0030119C">
        <w:rPr>
          <w:rFonts w:ascii="Arial" w:hAnsi="Arial" w:cs="Arial"/>
          <w:color w:val="auto"/>
          <w:sz w:val="21"/>
          <w:szCs w:val="21"/>
          <w:lang w:eastAsia="en-US"/>
        </w:rPr>
        <w:t xml:space="preserve">eaver </w:t>
      </w:r>
      <w:r w:rsidR="00856D0F" w:rsidRPr="0030119C">
        <w:rPr>
          <w:rFonts w:ascii="Arial" w:hAnsi="Arial" w:cs="Arial"/>
          <w:color w:val="auto"/>
          <w:sz w:val="21"/>
          <w:szCs w:val="21"/>
          <w:lang w:eastAsia="en-US"/>
        </w:rPr>
        <w:t xml:space="preserve">whilst in custody, will complete a referral to the </w:t>
      </w:r>
      <w:r w:rsidRPr="0030119C">
        <w:rPr>
          <w:rFonts w:ascii="Arial" w:hAnsi="Arial" w:cs="Arial"/>
          <w:color w:val="auto"/>
          <w:sz w:val="21"/>
          <w:szCs w:val="21"/>
          <w:lang w:eastAsia="en-US"/>
        </w:rPr>
        <w:t>Local Housing A</w:t>
      </w:r>
      <w:r w:rsidR="005162A8" w:rsidRPr="0030119C">
        <w:rPr>
          <w:rFonts w:ascii="Arial" w:hAnsi="Arial" w:cs="Arial"/>
          <w:color w:val="auto"/>
          <w:sz w:val="21"/>
          <w:szCs w:val="21"/>
          <w:lang w:eastAsia="en-US"/>
        </w:rPr>
        <w:t>uthority</w:t>
      </w:r>
      <w:r w:rsidR="00856D0F" w:rsidRPr="0030119C">
        <w:rPr>
          <w:rFonts w:ascii="Arial" w:hAnsi="Arial" w:cs="Arial"/>
          <w:color w:val="auto"/>
          <w:sz w:val="21"/>
          <w:szCs w:val="21"/>
          <w:lang w:eastAsia="en-US"/>
        </w:rPr>
        <w:t xml:space="preserve"> on behalf of the </w:t>
      </w:r>
      <w:r w:rsidRPr="0030119C">
        <w:rPr>
          <w:rFonts w:ascii="Arial" w:hAnsi="Arial" w:cs="Arial"/>
          <w:color w:val="auto"/>
          <w:sz w:val="21"/>
          <w:szCs w:val="21"/>
          <w:lang w:eastAsia="en-US"/>
        </w:rPr>
        <w:t>care l</w:t>
      </w:r>
      <w:r w:rsidR="005162A8" w:rsidRPr="0030119C">
        <w:rPr>
          <w:rFonts w:ascii="Arial" w:hAnsi="Arial" w:cs="Arial"/>
          <w:color w:val="auto"/>
          <w:sz w:val="21"/>
          <w:szCs w:val="21"/>
          <w:lang w:eastAsia="en-US"/>
        </w:rPr>
        <w:t>eaver</w:t>
      </w:r>
      <w:r w:rsidR="00856D0F" w:rsidRPr="0030119C">
        <w:rPr>
          <w:rFonts w:ascii="Arial" w:hAnsi="Arial" w:cs="Arial"/>
          <w:color w:val="auto"/>
          <w:sz w:val="21"/>
          <w:szCs w:val="21"/>
          <w:lang w:eastAsia="en-US"/>
        </w:rPr>
        <w:t>.</w:t>
      </w:r>
    </w:p>
    <w:p w14:paraId="3AE77602" w14:textId="77777777" w:rsidR="005162A8" w:rsidRPr="0030119C" w:rsidRDefault="005162A8"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5CC9DEE7" w14:textId="51E3D8AC" w:rsidR="00856D0F" w:rsidRPr="0030119C" w:rsidRDefault="00856D0F"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r w:rsidRPr="0030119C">
        <w:rPr>
          <w:rFonts w:ascii="Arial" w:hAnsi="Arial" w:cs="Arial"/>
          <w:color w:val="auto"/>
          <w:sz w:val="21"/>
          <w:szCs w:val="21"/>
          <w:lang w:eastAsia="en-US"/>
        </w:rPr>
        <w:t>Throughout the final period of three months, the P</w:t>
      </w:r>
      <w:r w:rsidR="005162A8" w:rsidRPr="0030119C">
        <w:rPr>
          <w:rFonts w:ascii="Arial" w:hAnsi="Arial" w:cs="Arial"/>
          <w:color w:val="auto"/>
          <w:sz w:val="21"/>
          <w:szCs w:val="21"/>
          <w:lang w:eastAsia="en-US"/>
        </w:rPr>
        <w:t xml:space="preserve">ersonal </w:t>
      </w:r>
      <w:r w:rsidRPr="0030119C">
        <w:rPr>
          <w:rFonts w:ascii="Arial" w:hAnsi="Arial" w:cs="Arial"/>
          <w:color w:val="auto"/>
          <w:sz w:val="21"/>
          <w:szCs w:val="21"/>
          <w:lang w:eastAsia="en-US"/>
        </w:rPr>
        <w:t>A</w:t>
      </w:r>
      <w:r w:rsidR="005162A8" w:rsidRPr="0030119C">
        <w:rPr>
          <w:rFonts w:ascii="Arial" w:hAnsi="Arial" w:cs="Arial"/>
          <w:color w:val="auto"/>
          <w:sz w:val="21"/>
          <w:szCs w:val="21"/>
          <w:lang w:eastAsia="en-US"/>
        </w:rPr>
        <w:t xml:space="preserve">dvisor </w:t>
      </w:r>
      <w:r w:rsidRPr="0030119C">
        <w:rPr>
          <w:rFonts w:ascii="Arial" w:hAnsi="Arial" w:cs="Arial"/>
          <w:color w:val="auto"/>
          <w:sz w:val="21"/>
          <w:szCs w:val="21"/>
          <w:lang w:eastAsia="en-US"/>
        </w:rPr>
        <w:t xml:space="preserve">can explore </w:t>
      </w:r>
      <w:r w:rsidR="00654C8D" w:rsidRPr="0030119C">
        <w:rPr>
          <w:rFonts w:ascii="Arial" w:hAnsi="Arial" w:cs="Arial"/>
          <w:color w:val="auto"/>
          <w:sz w:val="21"/>
          <w:szCs w:val="21"/>
          <w:lang w:eastAsia="en-US"/>
        </w:rPr>
        <w:t>all</w:t>
      </w:r>
      <w:r w:rsidRPr="0030119C">
        <w:rPr>
          <w:rFonts w:ascii="Arial" w:hAnsi="Arial" w:cs="Arial"/>
          <w:color w:val="auto"/>
          <w:sz w:val="21"/>
          <w:szCs w:val="21"/>
          <w:lang w:eastAsia="en-US"/>
        </w:rPr>
        <w:t xml:space="preserve"> the usual </w:t>
      </w:r>
      <w:r w:rsidR="003655A0" w:rsidRPr="0030119C">
        <w:rPr>
          <w:rFonts w:ascii="Arial" w:hAnsi="Arial" w:cs="Arial"/>
          <w:color w:val="auto"/>
          <w:sz w:val="21"/>
          <w:szCs w:val="21"/>
          <w:lang w:eastAsia="en-US"/>
        </w:rPr>
        <w:t xml:space="preserve">options, for example </w:t>
      </w:r>
      <w:r w:rsidRPr="0030119C">
        <w:rPr>
          <w:rFonts w:ascii="Arial" w:hAnsi="Arial" w:cs="Arial"/>
          <w:color w:val="auto"/>
          <w:sz w:val="21"/>
          <w:szCs w:val="21"/>
          <w:lang w:eastAsia="en-US"/>
        </w:rPr>
        <w:t xml:space="preserve">advice, guidance and offers of suitable accommodation, where appropriate, as for any other young person supported by </w:t>
      </w:r>
      <w:r w:rsidR="003655A0" w:rsidRPr="0030119C">
        <w:rPr>
          <w:rFonts w:ascii="Arial" w:hAnsi="Arial" w:cs="Arial"/>
          <w:color w:val="auto"/>
          <w:sz w:val="21"/>
          <w:szCs w:val="21"/>
          <w:lang w:eastAsia="en-US"/>
        </w:rPr>
        <w:t xml:space="preserve">the </w:t>
      </w:r>
      <w:r w:rsidRPr="0030119C">
        <w:rPr>
          <w:rFonts w:ascii="Arial" w:hAnsi="Arial" w:cs="Arial"/>
          <w:color w:val="auto"/>
          <w:sz w:val="21"/>
          <w:szCs w:val="21"/>
          <w:lang w:eastAsia="en-US"/>
        </w:rPr>
        <w:t>KCC 18+ Service.</w:t>
      </w:r>
    </w:p>
    <w:p w14:paraId="5A4CD571" w14:textId="77777777" w:rsidR="00331520" w:rsidRPr="0030119C" w:rsidRDefault="00331520"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1"/>
          <w:szCs w:val="21"/>
          <w:lang w:eastAsia="en-US"/>
        </w:rPr>
      </w:pPr>
    </w:p>
    <w:p w14:paraId="23DB96F9" w14:textId="065B958F" w:rsidR="00025754" w:rsidRPr="0030119C" w:rsidRDefault="0036172A" w:rsidP="00025754">
      <w:pPr>
        <w:spacing w:after="0"/>
        <w:jc w:val="both"/>
        <w:rPr>
          <w:rFonts w:ascii="Arial" w:hAnsi="Arial" w:cs="Arial"/>
          <w:b/>
          <w:bCs/>
          <w:sz w:val="21"/>
          <w:szCs w:val="21"/>
          <w:u w:val="single"/>
        </w:rPr>
      </w:pPr>
      <w:r w:rsidRPr="0030119C">
        <w:rPr>
          <w:rFonts w:ascii="Arial" w:hAnsi="Arial" w:cs="Arial"/>
          <w:b/>
          <w:bCs/>
          <w:sz w:val="21"/>
          <w:szCs w:val="21"/>
          <w:u w:val="single"/>
        </w:rPr>
        <w:t>2.</w:t>
      </w:r>
      <w:r w:rsidR="00654C8D" w:rsidRPr="0030119C">
        <w:rPr>
          <w:rFonts w:ascii="Arial" w:hAnsi="Arial" w:cs="Arial"/>
          <w:b/>
          <w:bCs/>
          <w:sz w:val="21"/>
          <w:szCs w:val="21"/>
          <w:u w:val="single"/>
        </w:rPr>
        <w:t>4</w:t>
      </w:r>
      <w:r w:rsidRPr="0030119C">
        <w:rPr>
          <w:rFonts w:ascii="Arial" w:hAnsi="Arial" w:cs="Arial"/>
          <w:b/>
          <w:bCs/>
          <w:sz w:val="21"/>
          <w:szCs w:val="21"/>
          <w:u w:val="single"/>
        </w:rPr>
        <w:t xml:space="preserve"> </w:t>
      </w:r>
      <w:r w:rsidR="00A4212C" w:rsidRPr="0030119C">
        <w:rPr>
          <w:rFonts w:ascii="Arial" w:hAnsi="Arial" w:cs="Arial"/>
          <w:b/>
          <w:bCs/>
          <w:sz w:val="21"/>
          <w:szCs w:val="21"/>
          <w:u w:val="single"/>
        </w:rPr>
        <w:t xml:space="preserve">First Contact with </w:t>
      </w:r>
      <w:r w:rsidR="00025754" w:rsidRPr="0030119C">
        <w:rPr>
          <w:rFonts w:ascii="Arial" w:hAnsi="Arial" w:cs="Arial"/>
          <w:b/>
          <w:bCs/>
          <w:sz w:val="21"/>
          <w:szCs w:val="21"/>
          <w:u w:val="single"/>
        </w:rPr>
        <w:t>Housing Services</w:t>
      </w:r>
    </w:p>
    <w:p w14:paraId="3A3B9856" w14:textId="77777777" w:rsidR="00025754" w:rsidRPr="0030119C" w:rsidRDefault="00025754" w:rsidP="00025754">
      <w:pPr>
        <w:spacing w:after="0"/>
        <w:jc w:val="both"/>
        <w:rPr>
          <w:rFonts w:ascii="Arial" w:hAnsi="Arial" w:cs="Arial"/>
          <w:sz w:val="21"/>
          <w:szCs w:val="21"/>
        </w:rPr>
      </w:pPr>
    </w:p>
    <w:p w14:paraId="1B4FF8D5" w14:textId="5C81816B" w:rsidR="00025754" w:rsidRPr="0030119C" w:rsidRDefault="00025754" w:rsidP="00025754">
      <w:pPr>
        <w:spacing w:after="0"/>
        <w:jc w:val="both"/>
        <w:rPr>
          <w:rFonts w:ascii="Arial" w:hAnsi="Arial" w:cs="Arial"/>
          <w:sz w:val="21"/>
          <w:szCs w:val="21"/>
        </w:rPr>
      </w:pPr>
      <w:r w:rsidRPr="0030119C">
        <w:rPr>
          <w:rFonts w:ascii="Arial" w:hAnsi="Arial" w:cs="Arial"/>
          <w:sz w:val="21"/>
          <w:szCs w:val="21"/>
        </w:rPr>
        <w:t xml:space="preserve">Where a </w:t>
      </w:r>
      <w:r w:rsidR="00692D98" w:rsidRPr="0030119C">
        <w:rPr>
          <w:rFonts w:ascii="Arial" w:hAnsi="Arial" w:cs="Arial"/>
          <w:sz w:val="21"/>
          <w:szCs w:val="21"/>
        </w:rPr>
        <w:t xml:space="preserve">16 or </w:t>
      </w:r>
      <w:r w:rsidR="003655A0" w:rsidRPr="0030119C">
        <w:rPr>
          <w:rFonts w:ascii="Arial" w:hAnsi="Arial" w:cs="Arial"/>
          <w:sz w:val="21"/>
          <w:szCs w:val="21"/>
        </w:rPr>
        <w:t xml:space="preserve">17 </w:t>
      </w:r>
      <w:r w:rsidR="004833E1" w:rsidRPr="0030119C">
        <w:rPr>
          <w:rFonts w:ascii="Arial" w:hAnsi="Arial" w:cs="Arial"/>
          <w:sz w:val="21"/>
          <w:szCs w:val="21"/>
        </w:rPr>
        <w:t>y</w:t>
      </w:r>
      <w:r w:rsidR="003655A0" w:rsidRPr="0030119C">
        <w:rPr>
          <w:rFonts w:ascii="Arial" w:hAnsi="Arial" w:cs="Arial"/>
          <w:sz w:val="21"/>
          <w:szCs w:val="21"/>
        </w:rPr>
        <w:t>ear o</w:t>
      </w:r>
      <w:r w:rsidR="004833E1" w:rsidRPr="0030119C">
        <w:rPr>
          <w:rFonts w:ascii="Arial" w:hAnsi="Arial" w:cs="Arial"/>
          <w:sz w:val="21"/>
          <w:szCs w:val="21"/>
        </w:rPr>
        <w:t>ld</w:t>
      </w:r>
      <w:r w:rsidRPr="0030119C">
        <w:rPr>
          <w:rFonts w:ascii="Arial" w:hAnsi="Arial" w:cs="Arial"/>
          <w:sz w:val="21"/>
          <w:szCs w:val="21"/>
        </w:rPr>
        <w:t xml:space="preserve"> approaches </w:t>
      </w:r>
      <w:r w:rsidR="003655A0" w:rsidRPr="0030119C">
        <w:rPr>
          <w:rFonts w:ascii="Arial" w:hAnsi="Arial" w:cs="Arial"/>
          <w:sz w:val="21"/>
          <w:szCs w:val="21"/>
        </w:rPr>
        <w:t>a Local Authority H</w:t>
      </w:r>
      <w:r w:rsidRPr="0030119C">
        <w:rPr>
          <w:rFonts w:ascii="Arial" w:hAnsi="Arial" w:cs="Arial"/>
          <w:sz w:val="21"/>
          <w:szCs w:val="21"/>
        </w:rPr>
        <w:t>ousing service for accommodation, or help with obtaining accommodation, housing services should treat this as an application for assistance under Part 7 of the 1996 Act. Under Section 184, if housing services have reason to believe the young person may be homeless, or threatened with</w:t>
      </w:r>
      <w:r w:rsidR="003655A0" w:rsidRPr="0030119C">
        <w:rPr>
          <w:rFonts w:ascii="Arial" w:hAnsi="Arial" w:cs="Arial"/>
          <w:sz w:val="21"/>
          <w:szCs w:val="21"/>
        </w:rPr>
        <w:t xml:space="preserve"> homelessness, they must make en</w:t>
      </w:r>
      <w:r w:rsidRPr="0030119C">
        <w:rPr>
          <w:rFonts w:ascii="Arial" w:hAnsi="Arial" w:cs="Arial"/>
          <w:sz w:val="21"/>
          <w:szCs w:val="21"/>
        </w:rPr>
        <w:t xml:space="preserve">quiries to determine what duties, if any, are owed to them, </w:t>
      </w:r>
      <w:r w:rsidR="003655A0" w:rsidRPr="0030119C">
        <w:rPr>
          <w:rFonts w:ascii="Arial" w:hAnsi="Arial" w:cs="Arial"/>
          <w:sz w:val="21"/>
          <w:szCs w:val="21"/>
        </w:rPr>
        <w:t>and make a request to have a Joint A</w:t>
      </w:r>
      <w:r w:rsidRPr="0030119C">
        <w:rPr>
          <w:rFonts w:ascii="Arial" w:hAnsi="Arial" w:cs="Arial"/>
          <w:sz w:val="21"/>
          <w:szCs w:val="21"/>
        </w:rPr>
        <w:t xml:space="preserve">ssessment.  </w:t>
      </w:r>
    </w:p>
    <w:p w14:paraId="1A67EAE0" w14:textId="77777777" w:rsidR="00B803FB" w:rsidRPr="0030119C" w:rsidRDefault="00B803FB" w:rsidP="00025754">
      <w:pPr>
        <w:spacing w:after="0"/>
        <w:jc w:val="both"/>
        <w:rPr>
          <w:rFonts w:ascii="Arial" w:hAnsi="Arial" w:cs="Arial"/>
          <w:sz w:val="21"/>
          <w:szCs w:val="21"/>
        </w:rPr>
      </w:pPr>
    </w:p>
    <w:p w14:paraId="32261D4B" w14:textId="51076EC4" w:rsidR="00B803FB" w:rsidRPr="0030119C" w:rsidRDefault="0005181F" w:rsidP="00B803FB">
      <w:pPr>
        <w:spacing w:after="0"/>
        <w:jc w:val="both"/>
        <w:rPr>
          <w:rFonts w:ascii="Arial" w:hAnsi="Arial" w:cs="Arial"/>
          <w:sz w:val="21"/>
          <w:szCs w:val="21"/>
        </w:rPr>
      </w:pPr>
      <w:r w:rsidRPr="0030119C">
        <w:rPr>
          <w:rFonts w:ascii="Arial" w:hAnsi="Arial" w:cs="Arial"/>
          <w:sz w:val="21"/>
          <w:szCs w:val="21"/>
        </w:rPr>
        <w:t xml:space="preserve">The </w:t>
      </w:r>
      <w:r w:rsidR="003655A0" w:rsidRPr="0030119C">
        <w:rPr>
          <w:rFonts w:ascii="Arial" w:hAnsi="Arial" w:cs="Arial"/>
          <w:sz w:val="21"/>
          <w:szCs w:val="21"/>
        </w:rPr>
        <w:t>Local Housing A</w:t>
      </w:r>
      <w:r w:rsidR="00B803FB" w:rsidRPr="0030119C">
        <w:rPr>
          <w:rFonts w:ascii="Arial" w:hAnsi="Arial" w:cs="Arial"/>
          <w:sz w:val="21"/>
          <w:szCs w:val="21"/>
        </w:rPr>
        <w:t xml:space="preserve">uthority should also make enquiries with Children’s </w:t>
      </w:r>
      <w:r w:rsidR="0031048A" w:rsidRPr="0030119C">
        <w:rPr>
          <w:rFonts w:ascii="Arial" w:hAnsi="Arial" w:cs="Arial"/>
          <w:sz w:val="21"/>
          <w:szCs w:val="21"/>
        </w:rPr>
        <w:t xml:space="preserve">Social Work </w:t>
      </w:r>
      <w:r w:rsidR="00B803FB" w:rsidRPr="0030119C">
        <w:rPr>
          <w:rFonts w:ascii="Arial" w:hAnsi="Arial" w:cs="Arial"/>
          <w:sz w:val="21"/>
          <w:szCs w:val="21"/>
        </w:rPr>
        <w:t xml:space="preserve">Services to establish whether or not the young person is a ‘relevant child’ and owed an accommodation duty under the 1989 Act. If a young person is found to be a ‘relevant child’ immediate arrangements must be made for the young person to receive assistance from Children’s </w:t>
      </w:r>
      <w:r w:rsidR="0031048A" w:rsidRPr="0030119C">
        <w:rPr>
          <w:rFonts w:ascii="Arial" w:hAnsi="Arial" w:cs="Arial"/>
          <w:sz w:val="21"/>
          <w:szCs w:val="21"/>
        </w:rPr>
        <w:t xml:space="preserve">Social Work </w:t>
      </w:r>
      <w:r w:rsidR="00B803FB" w:rsidRPr="0030119C">
        <w:rPr>
          <w:rFonts w:ascii="Arial" w:hAnsi="Arial" w:cs="Arial"/>
          <w:sz w:val="21"/>
          <w:szCs w:val="21"/>
        </w:rPr>
        <w:t>Services.</w:t>
      </w:r>
    </w:p>
    <w:p w14:paraId="43B2FAFD" w14:textId="77777777" w:rsidR="003C2C34" w:rsidRPr="0030119C" w:rsidRDefault="003C2C34" w:rsidP="00B803FB">
      <w:pPr>
        <w:spacing w:after="0"/>
        <w:jc w:val="both"/>
        <w:rPr>
          <w:rFonts w:ascii="Arial" w:hAnsi="Arial" w:cs="Arial"/>
          <w:sz w:val="21"/>
          <w:szCs w:val="21"/>
        </w:rPr>
      </w:pPr>
    </w:p>
    <w:p w14:paraId="485CB775" w14:textId="6FE65EA6" w:rsidR="006A76C4" w:rsidRPr="0030119C" w:rsidRDefault="006A76C4" w:rsidP="006A76C4">
      <w:pPr>
        <w:pStyle w:val="NormalWeb"/>
        <w:numPr>
          <w:ilvl w:val="0"/>
          <w:numId w:val="35"/>
        </w:numPr>
        <w:shd w:val="clear" w:color="auto" w:fill="FEFEFE"/>
        <w:spacing w:before="0" w:beforeAutospacing="0" w:after="240" w:afterAutospacing="0"/>
        <w:rPr>
          <w:rFonts w:ascii="Arial" w:hAnsi="Arial" w:cs="Arial"/>
          <w:b/>
          <w:bCs/>
          <w:color w:val="09262D"/>
          <w:sz w:val="21"/>
          <w:szCs w:val="21"/>
        </w:rPr>
      </w:pPr>
      <w:r w:rsidRPr="0030119C">
        <w:rPr>
          <w:rFonts w:ascii="Arial" w:hAnsi="Arial" w:cs="Arial"/>
          <w:sz w:val="21"/>
          <w:szCs w:val="21"/>
        </w:rPr>
        <w:t xml:space="preserve">During office hours (8.30am – 5.00pm) </w:t>
      </w:r>
      <w:r w:rsidRPr="0030119C">
        <w:rPr>
          <w:rStyle w:val="Strong"/>
          <w:rFonts w:ascii="Arial" w:hAnsi="Arial" w:cs="Arial"/>
          <w:color w:val="09262D"/>
          <w:sz w:val="21"/>
          <w:szCs w:val="21"/>
        </w:rPr>
        <w:t xml:space="preserve">- </w:t>
      </w:r>
      <w:r w:rsidRPr="0030119C">
        <w:rPr>
          <w:rFonts w:ascii="Arial" w:hAnsi="Arial" w:cs="Arial"/>
          <w:color w:val="09262D"/>
          <w:sz w:val="21"/>
          <w:szCs w:val="21"/>
        </w:rPr>
        <w:t>Call </w:t>
      </w:r>
      <w:hyperlink r:id="rId24" w:history="1">
        <w:r w:rsidRPr="0030119C">
          <w:rPr>
            <w:rStyle w:val="Hyperlink"/>
            <w:rFonts w:ascii="Arial" w:hAnsi="Arial" w:cs="Arial"/>
            <w:color w:val="935089"/>
            <w:sz w:val="21"/>
            <w:szCs w:val="21"/>
          </w:rPr>
          <w:t>03000 41 11 11</w:t>
        </w:r>
      </w:hyperlink>
      <w:r w:rsidRPr="0030119C">
        <w:rPr>
          <w:rFonts w:ascii="Arial" w:hAnsi="Arial" w:cs="Arial"/>
          <w:color w:val="09262D"/>
          <w:sz w:val="21"/>
          <w:szCs w:val="21"/>
        </w:rPr>
        <w:t>, or email </w:t>
      </w:r>
      <w:hyperlink r:id="rId25" w:history="1">
        <w:r w:rsidRPr="0030119C">
          <w:rPr>
            <w:rStyle w:val="Hyperlink"/>
            <w:rFonts w:ascii="Arial" w:hAnsi="Arial" w:cs="Arial"/>
            <w:color w:val="935089"/>
            <w:sz w:val="21"/>
            <w:szCs w:val="21"/>
          </w:rPr>
          <w:t>social.services@kent.gov.uk</w:t>
        </w:r>
      </w:hyperlink>
    </w:p>
    <w:p w14:paraId="1A87DA27" w14:textId="01417CC8" w:rsidR="006A76C4" w:rsidRPr="0030119C" w:rsidRDefault="006A76C4" w:rsidP="00C27471">
      <w:pPr>
        <w:pStyle w:val="NormalWeb"/>
        <w:numPr>
          <w:ilvl w:val="0"/>
          <w:numId w:val="35"/>
        </w:numPr>
        <w:shd w:val="clear" w:color="auto" w:fill="FEFEFE"/>
        <w:spacing w:before="0" w:beforeAutospacing="0" w:after="240" w:afterAutospacing="0"/>
        <w:rPr>
          <w:rFonts w:ascii="Arial" w:hAnsi="Arial" w:cs="Arial"/>
          <w:b/>
          <w:bCs/>
          <w:color w:val="09262D"/>
          <w:sz w:val="21"/>
          <w:szCs w:val="21"/>
        </w:rPr>
      </w:pPr>
      <w:r w:rsidRPr="0030119C">
        <w:rPr>
          <w:rFonts w:ascii="Arial" w:hAnsi="Arial" w:cs="Arial"/>
          <w:sz w:val="21"/>
          <w:szCs w:val="21"/>
        </w:rPr>
        <w:t>Out of Hours</w:t>
      </w:r>
      <w:r w:rsidRPr="0030119C">
        <w:rPr>
          <w:rFonts w:ascii="Arial" w:hAnsi="Arial" w:cs="Arial"/>
          <w:color w:val="103A44"/>
          <w:sz w:val="21"/>
          <w:szCs w:val="21"/>
        </w:rPr>
        <w:t xml:space="preserve"> </w:t>
      </w:r>
      <w:r w:rsidRPr="0030119C">
        <w:rPr>
          <w:rFonts w:ascii="Arial" w:hAnsi="Arial" w:cs="Arial"/>
          <w:color w:val="09262D"/>
          <w:sz w:val="21"/>
          <w:szCs w:val="21"/>
        </w:rPr>
        <w:t>- call </w:t>
      </w:r>
      <w:hyperlink r:id="rId26" w:history="1">
        <w:r w:rsidRPr="0030119C">
          <w:rPr>
            <w:rStyle w:val="Hyperlink"/>
            <w:rFonts w:ascii="Arial" w:hAnsi="Arial" w:cs="Arial"/>
            <w:color w:val="935089"/>
            <w:sz w:val="21"/>
            <w:szCs w:val="21"/>
          </w:rPr>
          <w:t>03000 41 91 91</w:t>
        </w:r>
      </w:hyperlink>
      <w:r w:rsidRPr="0030119C">
        <w:rPr>
          <w:rFonts w:ascii="Arial" w:hAnsi="Arial" w:cs="Arial"/>
          <w:color w:val="09262D"/>
          <w:sz w:val="21"/>
          <w:szCs w:val="21"/>
        </w:rPr>
        <w:t>.</w:t>
      </w:r>
    </w:p>
    <w:p w14:paraId="0A40CD00" w14:textId="06125402" w:rsidR="00BB73E6" w:rsidRPr="0030119C" w:rsidRDefault="00BB73E6" w:rsidP="00025754">
      <w:pPr>
        <w:spacing w:after="0"/>
        <w:jc w:val="both"/>
        <w:rPr>
          <w:rFonts w:ascii="Arial" w:hAnsi="Arial" w:cs="Arial"/>
          <w:sz w:val="21"/>
          <w:szCs w:val="21"/>
        </w:rPr>
      </w:pPr>
      <w:r w:rsidRPr="0030119C">
        <w:rPr>
          <w:rFonts w:ascii="Arial" w:hAnsi="Arial" w:cs="Arial"/>
          <w:sz w:val="21"/>
          <w:szCs w:val="21"/>
        </w:rPr>
        <w:t xml:space="preserve">The </w:t>
      </w:r>
      <w:r w:rsidR="003655A0" w:rsidRPr="0030119C">
        <w:rPr>
          <w:rFonts w:ascii="Arial" w:hAnsi="Arial" w:cs="Arial"/>
          <w:sz w:val="21"/>
          <w:szCs w:val="21"/>
        </w:rPr>
        <w:t>L</w:t>
      </w:r>
      <w:r w:rsidR="0005181F" w:rsidRPr="0030119C">
        <w:rPr>
          <w:rFonts w:ascii="Arial" w:hAnsi="Arial" w:cs="Arial"/>
          <w:sz w:val="21"/>
          <w:szCs w:val="21"/>
        </w:rPr>
        <w:t xml:space="preserve">ocal </w:t>
      </w:r>
      <w:r w:rsidR="003655A0" w:rsidRPr="0030119C">
        <w:rPr>
          <w:rFonts w:ascii="Arial" w:hAnsi="Arial" w:cs="Arial"/>
          <w:sz w:val="21"/>
          <w:szCs w:val="21"/>
        </w:rPr>
        <w:t>H</w:t>
      </w:r>
      <w:r w:rsidRPr="0030119C">
        <w:rPr>
          <w:rFonts w:ascii="Arial" w:hAnsi="Arial" w:cs="Arial"/>
          <w:sz w:val="21"/>
          <w:szCs w:val="21"/>
        </w:rPr>
        <w:t>ousing</w:t>
      </w:r>
      <w:r w:rsidR="003655A0" w:rsidRPr="0030119C">
        <w:rPr>
          <w:rFonts w:ascii="Arial" w:hAnsi="Arial" w:cs="Arial"/>
          <w:sz w:val="21"/>
          <w:szCs w:val="21"/>
        </w:rPr>
        <w:t xml:space="preserve"> A</w:t>
      </w:r>
      <w:r w:rsidR="0005181F" w:rsidRPr="0030119C">
        <w:rPr>
          <w:rFonts w:ascii="Arial" w:hAnsi="Arial" w:cs="Arial"/>
          <w:sz w:val="21"/>
          <w:szCs w:val="21"/>
        </w:rPr>
        <w:t xml:space="preserve">uthority </w:t>
      </w:r>
      <w:r w:rsidRPr="0030119C">
        <w:rPr>
          <w:rFonts w:ascii="Arial" w:hAnsi="Arial" w:cs="Arial"/>
          <w:sz w:val="21"/>
          <w:szCs w:val="21"/>
        </w:rPr>
        <w:t>should make enquiries to establish the reason</w:t>
      </w:r>
      <w:r w:rsidR="003655A0" w:rsidRPr="0030119C">
        <w:rPr>
          <w:rFonts w:ascii="Arial" w:hAnsi="Arial" w:cs="Arial"/>
          <w:sz w:val="21"/>
          <w:szCs w:val="21"/>
        </w:rPr>
        <w:t xml:space="preserve"> why</w:t>
      </w:r>
      <w:r w:rsidRPr="0030119C">
        <w:rPr>
          <w:rFonts w:ascii="Arial" w:hAnsi="Arial" w:cs="Arial"/>
          <w:sz w:val="21"/>
          <w:szCs w:val="21"/>
        </w:rPr>
        <w:t xml:space="preserve"> the young person maybe homeless or threatened with homelessness, including contacting any excluder, where it is appropriate to do so. Attempts should</w:t>
      </w:r>
      <w:r w:rsidR="003655A0" w:rsidRPr="0030119C">
        <w:rPr>
          <w:rFonts w:ascii="Arial" w:hAnsi="Arial" w:cs="Arial"/>
          <w:sz w:val="21"/>
          <w:szCs w:val="21"/>
        </w:rPr>
        <w:t xml:space="preserve"> also</w:t>
      </w:r>
      <w:r w:rsidRPr="0030119C">
        <w:rPr>
          <w:rFonts w:ascii="Arial" w:hAnsi="Arial" w:cs="Arial"/>
          <w:sz w:val="21"/>
          <w:szCs w:val="21"/>
        </w:rPr>
        <w:t xml:space="preserve"> be taken to negotiate for the young person to remain at home, or to stay with another family member or other appropriate adults, until</w:t>
      </w:r>
      <w:r w:rsidR="0026651B" w:rsidRPr="0030119C">
        <w:rPr>
          <w:rFonts w:ascii="Arial" w:hAnsi="Arial" w:cs="Arial"/>
          <w:sz w:val="21"/>
          <w:szCs w:val="21"/>
        </w:rPr>
        <w:t xml:space="preserve"> a referral to </w:t>
      </w:r>
      <w:r w:rsidR="007A6899" w:rsidRPr="0030119C">
        <w:rPr>
          <w:rFonts w:ascii="Arial" w:hAnsi="Arial" w:cs="Arial"/>
          <w:sz w:val="21"/>
          <w:szCs w:val="21"/>
        </w:rPr>
        <w:t>C</w:t>
      </w:r>
      <w:r w:rsidR="0026651B" w:rsidRPr="0030119C">
        <w:rPr>
          <w:rFonts w:ascii="Arial" w:hAnsi="Arial" w:cs="Arial"/>
          <w:sz w:val="21"/>
          <w:szCs w:val="21"/>
        </w:rPr>
        <w:t xml:space="preserve">hildren’s </w:t>
      </w:r>
      <w:r w:rsidR="007A6899" w:rsidRPr="0030119C">
        <w:rPr>
          <w:rFonts w:ascii="Arial" w:hAnsi="Arial" w:cs="Arial"/>
          <w:sz w:val="21"/>
          <w:szCs w:val="21"/>
        </w:rPr>
        <w:t>Social W</w:t>
      </w:r>
      <w:r w:rsidR="0031048A" w:rsidRPr="0030119C">
        <w:rPr>
          <w:rFonts w:ascii="Arial" w:hAnsi="Arial" w:cs="Arial"/>
          <w:sz w:val="21"/>
          <w:szCs w:val="21"/>
        </w:rPr>
        <w:t xml:space="preserve">ork </w:t>
      </w:r>
      <w:r w:rsidR="007A6899" w:rsidRPr="0030119C">
        <w:rPr>
          <w:rFonts w:ascii="Arial" w:hAnsi="Arial" w:cs="Arial"/>
          <w:sz w:val="21"/>
          <w:szCs w:val="21"/>
        </w:rPr>
        <w:t>S</w:t>
      </w:r>
      <w:r w:rsidR="0026651B" w:rsidRPr="0030119C">
        <w:rPr>
          <w:rFonts w:ascii="Arial" w:hAnsi="Arial" w:cs="Arial"/>
          <w:sz w:val="21"/>
          <w:szCs w:val="21"/>
        </w:rPr>
        <w:t>ervices and</w:t>
      </w:r>
      <w:r w:rsidR="007A6899" w:rsidRPr="0030119C">
        <w:rPr>
          <w:rFonts w:ascii="Arial" w:hAnsi="Arial" w:cs="Arial"/>
          <w:sz w:val="21"/>
          <w:szCs w:val="21"/>
        </w:rPr>
        <w:t xml:space="preserve"> the Joint A</w:t>
      </w:r>
      <w:r w:rsidRPr="0030119C">
        <w:rPr>
          <w:rFonts w:ascii="Arial" w:hAnsi="Arial" w:cs="Arial"/>
          <w:sz w:val="21"/>
          <w:szCs w:val="21"/>
        </w:rPr>
        <w:t>ssessment takes place their needs,</w:t>
      </w:r>
      <w:r w:rsidR="0026651B" w:rsidRPr="0030119C">
        <w:rPr>
          <w:rFonts w:ascii="Arial" w:hAnsi="Arial" w:cs="Arial"/>
          <w:sz w:val="21"/>
          <w:szCs w:val="21"/>
        </w:rPr>
        <w:t xml:space="preserve"> where the young person’s </w:t>
      </w:r>
      <w:r w:rsidRPr="0030119C">
        <w:rPr>
          <w:rFonts w:ascii="Arial" w:hAnsi="Arial" w:cs="Arial"/>
          <w:sz w:val="21"/>
          <w:szCs w:val="21"/>
        </w:rPr>
        <w:t xml:space="preserve">need for continuing accommodation and support, </w:t>
      </w:r>
      <w:r w:rsidR="0026651B" w:rsidRPr="0030119C">
        <w:rPr>
          <w:rFonts w:ascii="Arial" w:hAnsi="Arial" w:cs="Arial"/>
          <w:sz w:val="21"/>
          <w:szCs w:val="21"/>
        </w:rPr>
        <w:t>will be</w:t>
      </w:r>
      <w:r w:rsidRPr="0030119C">
        <w:rPr>
          <w:rFonts w:ascii="Arial" w:hAnsi="Arial" w:cs="Arial"/>
          <w:sz w:val="21"/>
          <w:szCs w:val="21"/>
        </w:rPr>
        <w:t xml:space="preserve"> further assessed</w:t>
      </w:r>
      <w:r w:rsidR="008E2B06" w:rsidRPr="0030119C">
        <w:rPr>
          <w:rFonts w:ascii="Arial" w:hAnsi="Arial" w:cs="Arial"/>
          <w:sz w:val="21"/>
          <w:szCs w:val="21"/>
        </w:rPr>
        <w:t>.</w:t>
      </w:r>
    </w:p>
    <w:p w14:paraId="20E38AE9" w14:textId="5454CC8F" w:rsidR="008E2B06" w:rsidRPr="0030119C" w:rsidRDefault="008E2B06" w:rsidP="00025754">
      <w:pPr>
        <w:spacing w:after="0"/>
        <w:jc w:val="both"/>
        <w:rPr>
          <w:rFonts w:ascii="Arial" w:hAnsi="Arial" w:cs="Arial"/>
          <w:sz w:val="21"/>
          <w:szCs w:val="21"/>
        </w:rPr>
      </w:pPr>
    </w:p>
    <w:p w14:paraId="60EFD9F3" w14:textId="1027A93E" w:rsidR="008F495F" w:rsidRPr="0030119C" w:rsidRDefault="008E2B06" w:rsidP="00025754">
      <w:pPr>
        <w:spacing w:after="0"/>
        <w:jc w:val="both"/>
        <w:rPr>
          <w:rFonts w:ascii="Arial" w:hAnsi="Arial" w:cs="Arial"/>
          <w:sz w:val="21"/>
          <w:szCs w:val="21"/>
        </w:rPr>
      </w:pPr>
      <w:r w:rsidRPr="0030119C">
        <w:rPr>
          <w:rFonts w:ascii="Arial" w:hAnsi="Arial" w:cs="Arial"/>
          <w:sz w:val="21"/>
          <w:szCs w:val="21"/>
        </w:rPr>
        <w:t xml:space="preserve">To make a referral to Children’s </w:t>
      </w:r>
      <w:r w:rsidR="0031048A" w:rsidRPr="0030119C">
        <w:rPr>
          <w:rFonts w:ascii="Arial" w:hAnsi="Arial" w:cs="Arial"/>
          <w:sz w:val="21"/>
          <w:szCs w:val="21"/>
        </w:rPr>
        <w:t xml:space="preserve">Social Work </w:t>
      </w:r>
      <w:r w:rsidRPr="0030119C">
        <w:rPr>
          <w:rFonts w:ascii="Arial" w:hAnsi="Arial" w:cs="Arial"/>
          <w:sz w:val="21"/>
          <w:szCs w:val="21"/>
        </w:rPr>
        <w:t>Serv</w:t>
      </w:r>
      <w:r w:rsidR="007A6899" w:rsidRPr="0030119C">
        <w:rPr>
          <w:rFonts w:ascii="Arial" w:hAnsi="Arial" w:cs="Arial"/>
          <w:sz w:val="21"/>
          <w:szCs w:val="21"/>
        </w:rPr>
        <w:t>ices for a Joint Assessment the Local Housing A</w:t>
      </w:r>
      <w:r w:rsidRPr="0030119C">
        <w:rPr>
          <w:rFonts w:ascii="Arial" w:hAnsi="Arial" w:cs="Arial"/>
          <w:sz w:val="21"/>
          <w:szCs w:val="21"/>
        </w:rPr>
        <w:t>uthority should complete the</w:t>
      </w:r>
      <w:r w:rsidR="00C73FD8" w:rsidRPr="0030119C">
        <w:rPr>
          <w:rFonts w:ascii="Arial" w:hAnsi="Arial" w:cs="Arial"/>
          <w:sz w:val="21"/>
          <w:szCs w:val="21"/>
        </w:rPr>
        <w:t xml:space="preserve"> Request for Support form on the Kent Integrated Children’s</w:t>
      </w:r>
      <w:r w:rsidR="0031048A" w:rsidRPr="0030119C">
        <w:rPr>
          <w:rFonts w:ascii="Arial" w:hAnsi="Arial" w:cs="Arial"/>
          <w:sz w:val="21"/>
          <w:szCs w:val="21"/>
        </w:rPr>
        <w:t xml:space="preserve"> Social Work</w:t>
      </w:r>
      <w:r w:rsidR="00C73FD8" w:rsidRPr="0030119C">
        <w:rPr>
          <w:rFonts w:ascii="Arial" w:hAnsi="Arial" w:cs="Arial"/>
          <w:sz w:val="21"/>
          <w:szCs w:val="21"/>
        </w:rPr>
        <w:t xml:space="preserve"> Services Portal </w:t>
      </w:r>
      <w:hyperlink r:id="rId27" w:history="1">
        <w:r w:rsidR="00C73FD8" w:rsidRPr="0030119C">
          <w:rPr>
            <w:rStyle w:val="Hyperlink"/>
            <w:rFonts w:ascii="Arial" w:hAnsi="Arial" w:cs="Arial"/>
            <w:sz w:val="21"/>
            <w:szCs w:val="21"/>
          </w:rPr>
          <w:t>https://kccchildrens.kent.gov.uk/web/portal/pages/home</w:t>
        </w:r>
      </w:hyperlink>
    </w:p>
    <w:p w14:paraId="6AD8B6F5" w14:textId="16EFB345" w:rsidR="0005181F" w:rsidRPr="0030119C" w:rsidRDefault="0005181F" w:rsidP="00025754">
      <w:pPr>
        <w:spacing w:after="0"/>
        <w:jc w:val="both"/>
        <w:rPr>
          <w:rFonts w:ascii="Arial" w:hAnsi="Arial" w:cs="Arial"/>
          <w:sz w:val="21"/>
          <w:szCs w:val="21"/>
        </w:rPr>
      </w:pPr>
    </w:p>
    <w:p w14:paraId="04BD0A0E" w14:textId="0C152CF6" w:rsidR="0005181F" w:rsidRPr="0030119C" w:rsidRDefault="007A6899" w:rsidP="00025754">
      <w:pPr>
        <w:spacing w:after="0"/>
        <w:jc w:val="both"/>
        <w:rPr>
          <w:rFonts w:ascii="Arial" w:hAnsi="Arial" w:cs="Arial"/>
          <w:sz w:val="21"/>
          <w:szCs w:val="21"/>
        </w:rPr>
      </w:pPr>
      <w:r w:rsidRPr="0030119C">
        <w:rPr>
          <w:rFonts w:ascii="Arial" w:hAnsi="Arial" w:cs="Arial"/>
          <w:sz w:val="21"/>
          <w:szCs w:val="21"/>
        </w:rPr>
        <w:t>The Local Housing A</w:t>
      </w:r>
      <w:r w:rsidR="0005181F" w:rsidRPr="0030119C">
        <w:rPr>
          <w:rFonts w:ascii="Arial" w:hAnsi="Arial" w:cs="Arial"/>
          <w:sz w:val="21"/>
          <w:szCs w:val="21"/>
        </w:rPr>
        <w:t>uthority should determine whe</w:t>
      </w:r>
      <w:r w:rsidR="00A349B2" w:rsidRPr="0030119C">
        <w:rPr>
          <w:rFonts w:ascii="Arial" w:hAnsi="Arial" w:cs="Arial"/>
          <w:sz w:val="21"/>
          <w:szCs w:val="21"/>
        </w:rPr>
        <w:t>ther</w:t>
      </w:r>
      <w:r w:rsidR="0005181F" w:rsidRPr="0030119C">
        <w:rPr>
          <w:rFonts w:ascii="Arial" w:hAnsi="Arial" w:cs="Arial"/>
          <w:sz w:val="21"/>
          <w:szCs w:val="21"/>
        </w:rPr>
        <w:t xml:space="preserve"> a Prevention Duty (S.195) or Relief Duty (S.189B) is at this point owed to the young person.</w:t>
      </w:r>
    </w:p>
    <w:p w14:paraId="776C1725" w14:textId="6E0CD659" w:rsidR="00025754" w:rsidRPr="0030119C" w:rsidRDefault="00025754" w:rsidP="00025754">
      <w:pPr>
        <w:spacing w:after="0"/>
        <w:jc w:val="both"/>
        <w:rPr>
          <w:rFonts w:ascii="Arial" w:hAnsi="Arial" w:cs="Arial"/>
          <w:sz w:val="21"/>
          <w:szCs w:val="21"/>
        </w:rPr>
      </w:pPr>
    </w:p>
    <w:p w14:paraId="75E98035" w14:textId="485B18DB" w:rsidR="00FE70D3" w:rsidRPr="0030119C" w:rsidRDefault="00025754" w:rsidP="00025754">
      <w:pPr>
        <w:spacing w:after="0"/>
        <w:jc w:val="both"/>
        <w:rPr>
          <w:rFonts w:ascii="Arial" w:hAnsi="Arial" w:cs="Arial"/>
          <w:sz w:val="21"/>
          <w:szCs w:val="21"/>
        </w:rPr>
      </w:pPr>
      <w:r w:rsidRPr="0030119C">
        <w:rPr>
          <w:rFonts w:ascii="Arial" w:hAnsi="Arial" w:cs="Arial"/>
          <w:sz w:val="21"/>
          <w:szCs w:val="21"/>
        </w:rPr>
        <w:t xml:space="preserve">If the young person is eligible </w:t>
      </w:r>
      <w:r w:rsidR="0026651B" w:rsidRPr="0030119C">
        <w:rPr>
          <w:rFonts w:ascii="Arial" w:hAnsi="Arial" w:cs="Arial"/>
          <w:sz w:val="21"/>
          <w:szCs w:val="21"/>
        </w:rPr>
        <w:t xml:space="preserve">for assistance </w:t>
      </w:r>
      <w:r w:rsidRPr="0030119C">
        <w:rPr>
          <w:rFonts w:ascii="Arial" w:hAnsi="Arial" w:cs="Arial"/>
          <w:sz w:val="21"/>
          <w:szCs w:val="21"/>
        </w:rPr>
        <w:t xml:space="preserve">and </w:t>
      </w:r>
      <w:r w:rsidR="00FE70D3" w:rsidRPr="0030119C">
        <w:rPr>
          <w:rFonts w:ascii="Arial" w:hAnsi="Arial" w:cs="Arial"/>
          <w:sz w:val="21"/>
          <w:szCs w:val="21"/>
        </w:rPr>
        <w:t>it has not be</w:t>
      </w:r>
      <w:r w:rsidR="00A349B2" w:rsidRPr="0030119C">
        <w:rPr>
          <w:rFonts w:ascii="Arial" w:hAnsi="Arial" w:cs="Arial"/>
          <w:sz w:val="21"/>
          <w:szCs w:val="21"/>
        </w:rPr>
        <w:t>en</w:t>
      </w:r>
      <w:r w:rsidR="00FE70D3" w:rsidRPr="0030119C">
        <w:rPr>
          <w:rFonts w:ascii="Arial" w:hAnsi="Arial" w:cs="Arial"/>
          <w:sz w:val="21"/>
          <w:szCs w:val="21"/>
        </w:rPr>
        <w:t xml:space="preserve"> possible to negotiate</w:t>
      </w:r>
      <w:r w:rsidR="007A6899" w:rsidRPr="0030119C">
        <w:rPr>
          <w:rFonts w:ascii="Arial" w:hAnsi="Arial" w:cs="Arial"/>
          <w:sz w:val="21"/>
          <w:szCs w:val="21"/>
        </w:rPr>
        <w:t xml:space="preserve"> for</w:t>
      </w:r>
      <w:r w:rsidR="00FE70D3" w:rsidRPr="0030119C">
        <w:rPr>
          <w:rFonts w:ascii="Arial" w:hAnsi="Arial" w:cs="Arial"/>
          <w:sz w:val="21"/>
          <w:szCs w:val="21"/>
        </w:rPr>
        <w:t xml:space="preserve"> the young person </w:t>
      </w:r>
      <w:r w:rsidR="007A6899" w:rsidRPr="0030119C">
        <w:rPr>
          <w:rFonts w:ascii="Arial" w:hAnsi="Arial" w:cs="Arial"/>
          <w:sz w:val="21"/>
          <w:szCs w:val="21"/>
        </w:rPr>
        <w:t xml:space="preserve">to remain </w:t>
      </w:r>
      <w:r w:rsidR="00FE70D3" w:rsidRPr="0030119C">
        <w:rPr>
          <w:rFonts w:ascii="Arial" w:hAnsi="Arial" w:cs="Arial"/>
          <w:sz w:val="21"/>
          <w:szCs w:val="21"/>
        </w:rPr>
        <w:t>at home and there is no other family member or appropriate adult</w:t>
      </w:r>
      <w:r w:rsidR="007A6899" w:rsidRPr="0030119C">
        <w:rPr>
          <w:rFonts w:ascii="Arial" w:hAnsi="Arial" w:cs="Arial"/>
          <w:sz w:val="21"/>
          <w:szCs w:val="21"/>
        </w:rPr>
        <w:t xml:space="preserve"> the young person can stay with, b</w:t>
      </w:r>
      <w:r w:rsidR="00385FB3" w:rsidRPr="0030119C">
        <w:rPr>
          <w:rFonts w:ascii="Arial" w:hAnsi="Arial" w:cs="Arial"/>
          <w:sz w:val="21"/>
          <w:szCs w:val="21"/>
        </w:rPr>
        <w:t>y</w:t>
      </w:r>
      <w:r w:rsidRPr="0030119C">
        <w:rPr>
          <w:rFonts w:ascii="Arial" w:hAnsi="Arial" w:cs="Arial"/>
          <w:sz w:val="21"/>
          <w:szCs w:val="21"/>
        </w:rPr>
        <w:t xml:space="preserve"> virtue of being 16</w:t>
      </w:r>
      <w:r w:rsidR="00FE70D3" w:rsidRPr="0030119C">
        <w:rPr>
          <w:rFonts w:ascii="Arial" w:hAnsi="Arial" w:cs="Arial"/>
          <w:sz w:val="21"/>
          <w:szCs w:val="21"/>
        </w:rPr>
        <w:t xml:space="preserve"> or</w:t>
      </w:r>
      <w:r w:rsidR="007A6899" w:rsidRPr="0030119C">
        <w:rPr>
          <w:rFonts w:ascii="Arial" w:hAnsi="Arial" w:cs="Arial"/>
          <w:sz w:val="21"/>
          <w:szCs w:val="21"/>
        </w:rPr>
        <w:t xml:space="preserve"> </w:t>
      </w:r>
      <w:r w:rsidRPr="0030119C">
        <w:rPr>
          <w:rFonts w:ascii="Arial" w:hAnsi="Arial" w:cs="Arial"/>
          <w:sz w:val="21"/>
          <w:szCs w:val="21"/>
        </w:rPr>
        <w:t>17 years</w:t>
      </w:r>
      <w:r w:rsidR="007A6899" w:rsidRPr="0030119C">
        <w:rPr>
          <w:rFonts w:ascii="Arial" w:hAnsi="Arial" w:cs="Arial"/>
          <w:sz w:val="21"/>
          <w:szCs w:val="21"/>
        </w:rPr>
        <w:t xml:space="preserve"> old</w:t>
      </w:r>
      <w:r w:rsidRPr="0030119C">
        <w:rPr>
          <w:rFonts w:ascii="Arial" w:hAnsi="Arial" w:cs="Arial"/>
          <w:sz w:val="21"/>
          <w:szCs w:val="21"/>
        </w:rPr>
        <w:t xml:space="preserve"> </w:t>
      </w:r>
      <w:r w:rsidR="00FE70D3" w:rsidRPr="0030119C">
        <w:rPr>
          <w:rFonts w:ascii="Arial" w:hAnsi="Arial" w:cs="Arial"/>
          <w:sz w:val="21"/>
          <w:szCs w:val="21"/>
        </w:rPr>
        <w:t xml:space="preserve">the young </w:t>
      </w:r>
      <w:r w:rsidR="00385FB3" w:rsidRPr="0030119C">
        <w:rPr>
          <w:rFonts w:ascii="Arial" w:hAnsi="Arial" w:cs="Arial"/>
          <w:sz w:val="21"/>
          <w:szCs w:val="21"/>
        </w:rPr>
        <w:t>person may</w:t>
      </w:r>
      <w:r w:rsidRPr="0030119C">
        <w:rPr>
          <w:rFonts w:ascii="Arial" w:hAnsi="Arial" w:cs="Arial"/>
          <w:sz w:val="21"/>
          <w:szCs w:val="21"/>
        </w:rPr>
        <w:t xml:space="preserve"> have a priority need, </w:t>
      </w:r>
      <w:r w:rsidR="00FE70D3" w:rsidRPr="0030119C">
        <w:rPr>
          <w:rFonts w:ascii="Arial" w:hAnsi="Arial" w:cs="Arial"/>
          <w:sz w:val="21"/>
          <w:szCs w:val="21"/>
        </w:rPr>
        <w:t xml:space="preserve">and </w:t>
      </w:r>
      <w:r w:rsidR="007A6899" w:rsidRPr="0030119C">
        <w:rPr>
          <w:rFonts w:ascii="Arial" w:hAnsi="Arial" w:cs="Arial"/>
          <w:sz w:val="21"/>
          <w:szCs w:val="21"/>
        </w:rPr>
        <w:t>the Local Housing A</w:t>
      </w:r>
      <w:r w:rsidRPr="0030119C">
        <w:rPr>
          <w:rFonts w:ascii="Arial" w:hAnsi="Arial" w:cs="Arial"/>
          <w:sz w:val="21"/>
          <w:szCs w:val="21"/>
        </w:rPr>
        <w:t>uthority will have an immediate duty to secure interim accommodation (Section 188(1) of the 1996 Act).</w:t>
      </w:r>
    </w:p>
    <w:p w14:paraId="057225F6" w14:textId="77777777" w:rsidR="00FE70D3" w:rsidRPr="0030119C" w:rsidRDefault="00FE70D3" w:rsidP="00025754">
      <w:pPr>
        <w:spacing w:after="0"/>
        <w:jc w:val="both"/>
        <w:rPr>
          <w:rFonts w:ascii="Arial" w:hAnsi="Arial" w:cs="Arial"/>
          <w:sz w:val="21"/>
          <w:szCs w:val="21"/>
        </w:rPr>
      </w:pPr>
    </w:p>
    <w:p w14:paraId="08C0E84C" w14:textId="28F34D0A" w:rsidR="00025754" w:rsidRPr="0030119C" w:rsidRDefault="00025754" w:rsidP="00025754">
      <w:pPr>
        <w:spacing w:after="0"/>
        <w:jc w:val="both"/>
        <w:rPr>
          <w:rFonts w:ascii="Arial" w:hAnsi="Arial" w:cs="Arial"/>
          <w:sz w:val="21"/>
          <w:szCs w:val="21"/>
        </w:rPr>
      </w:pPr>
      <w:r w:rsidRPr="0030119C">
        <w:rPr>
          <w:rFonts w:ascii="Arial" w:hAnsi="Arial" w:cs="Arial"/>
          <w:sz w:val="21"/>
          <w:szCs w:val="21"/>
        </w:rPr>
        <w:t>In considering the s</w:t>
      </w:r>
      <w:r w:rsidR="007A6899" w:rsidRPr="0030119C">
        <w:rPr>
          <w:rFonts w:ascii="Arial" w:hAnsi="Arial" w:cs="Arial"/>
          <w:sz w:val="21"/>
          <w:szCs w:val="21"/>
        </w:rPr>
        <w:t>uitability of accommodation Local Housing A</w:t>
      </w:r>
      <w:r w:rsidRPr="0030119C">
        <w:rPr>
          <w:rFonts w:ascii="Arial" w:hAnsi="Arial" w:cs="Arial"/>
          <w:sz w:val="21"/>
          <w:szCs w:val="21"/>
        </w:rPr>
        <w:t xml:space="preserve">uthorities should bear in mind that </w:t>
      </w:r>
      <w:r w:rsidR="00742D32" w:rsidRPr="0030119C">
        <w:rPr>
          <w:rFonts w:ascii="Arial" w:hAnsi="Arial" w:cs="Arial"/>
          <w:sz w:val="21"/>
          <w:szCs w:val="21"/>
        </w:rPr>
        <w:t>16 and 17</w:t>
      </w:r>
      <w:r w:rsidR="007A6899" w:rsidRPr="0030119C">
        <w:rPr>
          <w:rFonts w:ascii="Arial" w:hAnsi="Arial" w:cs="Arial"/>
          <w:sz w:val="21"/>
          <w:szCs w:val="21"/>
        </w:rPr>
        <w:t xml:space="preserve"> </w:t>
      </w:r>
      <w:r w:rsidR="00742D32" w:rsidRPr="0030119C">
        <w:rPr>
          <w:rFonts w:ascii="Arial" w:hAnsi="Arial" w:cs="Arial"/>
          <w:sz w:val="21"/>
          <w:szCs w:val="21"/>
        </w:rPr>
        <w:t>year</w:t>
      </w:r>
      <w:r w:rsidRPr="0030119C">
        <w:rPr>
          <w:rFonts w:ascii="Arial" w:hAnsi="Arial" w:cs="Arial"/>
          <w:sz w:val="21"/>
          <w:szCs w:val="21"/>
        </w:rPr>
        <w:t xml:space="preserve"> olds who are homeless and </w:t>
      </w:r>
      <w:r w:rsidR="007A6899" w:rsidRPr="0030119C">
        <w:rPr>
          <w:rFonts w:ascii="Arial" w:hAnsi="Arial" w:cs="Arial"/>
          <w:sz w:val="21"/>
          <w:szCs w:val="21"/>
        </w:rPr>
        <w:t xml:space="preserve">are </w:t>
      </w:r>
      <w:r w:rsidRPr="0030119C">
        <w:rPr>
          <w:rFonts w:ascii="Arial" w:hAnsi="Arial" w:cs="Arial"/>
          <w:sz w:val="21"/>
          <w:szCs w:val="21"/>
        </w:rPr>
        <w:t>estranged from their family may be particularly vulnerable and in need of support</w:t>
      </w:r>
      <w:r w:rsidR="00FE70D3" w:rsidRPr="0030119C">
        <w:rPr>
          <w:rFonts w:ascii="Arial" w:hAnsi="Arial" w:cs="Arial"/>
          <w:sz w:val="21"/>
          <w:szCs w:val="21"/>
        </w:rPr>
        <w:t xml:space="preserve"> and </w:t>
      </w:r>
      <w:r w:rsidR="007A6899" w:rsidRPr="0030119C">
        <w:rPr>
          <w:rFonts w:ascii="Arial" w:hAnsi="Arial" w:cs="Arial"/>
          <w:b/>
          <w:sz w:val="21"/>
          <w:szCs w:val="21"/>
          <w:u w:val="single"/>
        </w:rPr>
        <w:t>should not</w:t>
      </w:r>
      <w:r w:rsidR="007A6899" w:rsidRPr="0030119C">
        <w:rPr>
          <w:rFonts w:ascii="Arial" w:hAnsi="Arial" w:cs="Arial"/>
          <w:sz w:val="21"/>
          <w:szCs w:val="21"/>
        </w:rPr>
        <w:t xml:space="preserve"> be placed within bed and breakfast </w:t>
      </w:r>
      <w:r w:rsidR="00FE70D3" w:rsidRPr="0030119C">
        <w:rPr>
          <w:rFonts w:ascii="Arial" w:hAnsi="Arial" w:cs="Arial"/>
          <w:sz w:val="21"/>
          <w:szCs w:val="21"/>
        </w:rPr>
        <w:t>style accommodation</w:t>
      </w:r>
      <w:r w:rsidR="00742D32" w:rsidRPr="0030119C">
        <w:rPr>
          <w:rFonts w:ascii="Arial" w:hAnsi="Arial" w:cs="Arial"/>
          <w:sz w:val="21"/>
          <w:szCs w:val="21"/>
        </w:rPr>
        <w:t xml:space="preserve">.  </w:t>
      </w:r>
    </w:p>
    <w:p w14:paraId="6B9C56D7" w14:textId="4ED995E9" w:rsidR="00025754" w:rsidRPr="0030119C" w:rsidRDefault="00025754" w:rsidP="00025754">
      <w:pPr>
        <w:spacing w:after="0"/>
        <w:jc w:val="both"/>
        <w:rPr>
          <w:rFonts w:ascii="Arial" w:hAnsi="Arial" w:cs="Arial"/>
          <w:sz w:val="21"/>
          <w:szCs w:val="21"/>
        </w:rPr>
      </w:pPr>
    </w:p>
    <w:p w14:paraId="65F4A83A" w14:textId="75E69D2C" w:rsidR="00742D32" w:rsidRPr="0030119C" w:rsidRDefault="00742D32" w:rsidP="00025754">
      <w:pPr>
        <w:spacing w:after="0"/>
        <w:jc w:val="both"/>
        <w:rPr>
          <w:rFonts w:ascii="Arial" w:hAnsi="Arial" w:cs="Arial"/>
          <w:sz w:val="21"/>
          <w:szCs w:val="21"/>
        </w:rPr>
      </w:pPr>
    </w:p>
    <w:p w14:paraId="07EFBD4D" w14:textId="54CE8ED5" w:rsidR="00B803FB" w:rsidRPr="0030119C" w:rsidRDefault="00B803FB" w:rsidP="00B803FB">
      <w:pPr>
        <w:spacing w:after="0"/>
        <w:jc w:val="both"/>
        <w:rPr>
          <w:rFonts w:ascii="Arial" w:hAnsi="Arial" w:cs="Arial"/>
          <w:sz w:val="21"/>
          <w:szCs w:val="21"/>
        </w:rPr>
      </w:pPr>
      <w:r w:rsidRPr="0030119C">
        <w:rPr>
          <w:rFonts w:ascii="Arial" w:hAnsi="Arial" w:cs="Arial"/>
          <w:sz w:val="21"/>
          <w:szCs w:val="21"/>
        </w:rPr>
        <w:t xml:space="preserve">If the outcome of the initial housing authority assessment is a finding that a young person is homeless but not eligible for housing assistance, arrangements must be made for the young person to receive assistance from Children’s </w:t>
      </w:r>
      <w:r w:rsidR="0031048A" w:rsidRPr="0030119C">
        <w:rPr>
          <w:rFonts w:ascii="Arial" w:hAnsi="Arial" w:cs="Arial"/>
          <w:sz w:val="21"/>
          <w:szCs w:val="21"/>
        </w:rPr>
        <w:t xml:space="preserve">Social Work </w:t>
      </w:r>
      <w:r w:rsidRPr="0030119C">
        <w:rPr>
          <w:rFonts w:ascii="Arial" w:hAnsi="Arial" w:cs="Arial"/>
          <w:sz w:val="21"/>
          <w:szCs w:val="21"/>
        </w:rPr>
        <w:t>Services.</w:t>
      </w:r>
    </w:p>
    <w:p w14:paraId="2B395D07" w14:textId="52B2AE7B" w:rsidR="003320B1" w:rsidRPr="0030119C" w:rsidRDefault="003320B1" w:rsidP="00B803FB">
      <w:pPr>
        <w:spacing w:after="0"/>
        <w:jc w:val="both"/>
        <w:rPr>
          <w:rFonts w:ascii="Arial" w:hAnsi="Arial" w:cs="Arial"/>
          <w:sz w:val="21"/>
          <w:szCs w:val="21"/>
        </w:rPr>
      </w:pPr>
    </w:p>
    <w:p w14:paraId="486CA422" w14:textId="77777777" w:rsidR="003320B1" w:rsidRPr="0030119C" w:rsidRDefault="003320B1" w:rsidP="003320B1">
      <w:pPr>
        <w:spacing w:after="0"/>
        <w:jc w:val="both"/>
        <w:rPr>
          <w:rFonts w:ascii="Arial" w:hAnsi="Arial" w:cs="Arial"/>
          <w:sz w:val="21"/>
          <w:szCs w:val="21"/>
          <w:u w:val="single"/>
        </w:rPr>
      </w:pPr>
      <w:r w:rsidRPr="0030119C">
        <w:rPr>
          <w:rFonts w:ascii="Arial" w:hAnsi="Arial" w:cs="Arial"/>
          <w:sz w:val="21"/>
          <w:szCs w:val="21"/>
          <w:u w:val="single"/>
        </w:rPr>
        <w:t>Approaches from Care Leavers</w:t>
      </w:r>
    </w:p>
    <w:p w14:paraId="0AE17616" w14:textId="77777777" w:rsidR="003320B1" w:rsidRPr="0030119C" w:rsidRDefault="003320B1" w:rsidP="003320B1">
      <w:pPr>
        <w:spacing w:after="0"/>
        <w:jc w:val="both"/>
        <w:rPr>
          <w:rFonts w:ascii="Arial" w:hAnsi="Arial" w:cs="Arial"/>
          <w:sz w:val="21"/>
          <w:szCs w:val="21"/>
        </w:rPr>
      </w:pPr>
    </w:p>
    <w:p w14:paraId="067BD348" w14:textId="496E5D1A" w:rsidR="003320B1" w:rsidRPr="0030119C" w:rsidRDefault="003320B1" w:rsidP="003320B1">
      <w:pPr>
        <w:spacing w:after="0"/>
        <w:jc w:val="both"/>
        <w:rPr>
          <w:rFonts w:ascii="Arial" w:hAnsi="Arial" w:cs="Arial"/>
          <w:sz w:val="21"/>
          <w:szCs w:val="21"/>
        </w:rPr>
      </w:pPr>
      <w:r w:rsidRPr="0030119C">
        <w:rPr>
          <w:rFonts w:ascii="Arial" w:hAnsi="Arial" w:cs="Arial"/>
          <w:sz w:val="21"/>
          <w:szCs w:val="21"/>
        </w:rPr>
        <w:t xml:space="preserve">Where the young person has made an approach directly to housing and is stating that they are a care leaver, the housing service should seek to establish </w:t>
      </w:r>
      <w:r w:rsidR="007A6899" w:rsidRPr="0030119C">
        <w:rPr>
          <w:rFonts w:ascii="Arial" w:hAnsi="Arial" w:cs="Arial"/>
          <w:sz w:val="21"/>
          <w:szCs w:val="21"/>
        </w:rPr>
        <w:t xml:space="preserve"> and confirm </w:t>
      </w:r>
      <w:r w:rsidRPr="0030119C">
        <w:rPr>
          <w:rFonts w:ascii="Arial" w:hAnsi="Arial" w:cs="Arial"/>
          <w:sz w:val="21"/>
          <w:szCs w:val="21"/>
        </w:rPr>
        <w:t xml:space="preserve">with the </w:t>
      </w:r>
      <w:r w:rsidR="007A6899" w:rsidRPr="0030119C">
        <w:rPr>
          <w:rFonts w:ascii="Arial" w:hAnsi="Arial" w:cs="Arial"/>
          <w:sz w:val="21"/>
          <w:szCs w:val="21"/>
        </w:rPr>
        <w:t xml:space="preserve">Kent 18 + Care Leaver Service </w:t>
      </w:r>
      <w:r w:rsidRPr="0030119C">
        <w:rPr>
          <w:rFonts w:ascii="Arial" w:hAnsi="Arial" w:cs="Arial"/>
          <w:sz w:val="21"/>
          <w:szCs w:val="21"/>
        </w:rPr>
        <w:t xml:space="preserve">who is the Personal Advisor for the </w:t>
      </w:r>
      <w:r w:rsidR="007A6899" w:rsidRPr="0030119C">
        <w:rPr>
          <w:rFonts w:ascii="Arial" w:hAnsi="Arial" w:cs="Arial"/>
          <w:sz w:val="21"/>
          <w:szCs w:val="21"/>
        </w:rPr>
        <w:t>care leaver</w:t>
      </w:r>
      <w:r w:rsidRPr="0030119C">
        <w:rPr>
          <w:rFonts w:ascii="Arial" w:hAnsi="Arial" w:cs="Arial"/>
          <w:sz w:val="21"/>
          <w:szCs w:val="21"/>
        </w:rPr>
        <w:t xml:space="preserve">. </w:t>
      </w:r>
    </w:p>
    <w:p w14:paraId="3F0D931B" w14:textId="06D14C47" w:rsidR="003320B1" w:rsidRPr="0030119C" w:rsidRDefault="003320B1" w:rsidP="003320B1">
      <w:pPr>
        <w:spacing w:after="0"/>
        <w:jc w:val="both"/>
        <w:rPr>
          <w:rFonts w:ascii="Arial" w:hAnsi="Arial" w:cs="Arial"/>
          <w:sz w:val="21"/>
          <w:szCs w:val="21"/>
        </w:rPr>
      </w:pPr>
    </w:p>
    <w:p w14:paraId="2667EEA0" w14:textId="322BCB45" w:rsidR="003320B1" w:rsidRPr="0030119C" w:rsidRDefault="003320B1" w:rsidP="003320B1">
      <w:pPr>
        <w:spacing w:after="0"/>
        <w:jc w:val="both"/>
        <w:rPr>
          <w:rFonts w:ascii="Arial" w:hAnsi="Arial" w:cs="Arial"/>
          <w:sz w:val="21"/>
          <w:szCs w:val="21"/>
        </w:rPr>
      </w:pPr>
      <w:r w:rsidRPr="0030119C">
        <w:rPr>
          <w:rFonts w:ascii="Arial" w:hAnsi="Arial" w:cs="Arial"/>
          <w:sz w:val="21"/>
          <w:szCs w:val="21"/>
        </w:rPr>
        <w:t xml:space="preserve">If the young person has been closed to the Kent 18 + Care Leavers </w:t>
      </w:r>
      <w:r w:rsidR="004833E1" w:rsidRPr="0030119C">
        <w:rPr>
          <w:rFonts w:ascii="Arial" w:hAnsi="Arial" w:cs="Arial"/>
          <w:sz w:val="21"/>
          <w:szCs w:val="21"/>
        </w:rPr>
        <w:t>Service but</w:t>
      </w:r>
      <w:r w:rsidRPr="0030119C">
        <w:rPr>
          <w:rFonts w:ascii="Arial" w:hAnsi="Arial" w:cs="Arial"/>
          <w:sz w:val="21"/>
          <w:szCs w:val="21"/>
        </w:rPr>
        <w:t xml:space="preserve"> is still eligible for support as a care leaver under Sections 23 and 24 of the Children’s Act 1989, the young person will be allocated with a Personal Advisor.</w:t>
      </w:r>
    </w:p>
    <w:p w14:paraId="40703EB8" w14:textId="2D22FD19" w:rsidR="003320B1" w:rsidRPr="0030119C" w:rsidRDefault="003320B1" w:rsidP="003320B1">
      <w:pPr>
        <w:spacing w:after="0"/>
        <w:jc w:val="both"/>
        <w:rPr>
          <w:rFonts w:ascii="Arial" w:hAnsi="Arial" w:cs="Arial"/>
          <w:sz w:val="21"/>
          <w:szCs w:val="21"/>
        </w:rPr>
      </w:pPr>
    </w:p>
    <w:p w14:paraId="4083D852" w14:textId="4E3FD7C9" w:rsidR="003320B1" w:rsidRPr="0030119C" w:rsidRDefault="003320B1" w:rsidP="003320B1">
      <w:pPr>
        <w:spacing w:after="0"/>
        <w:jc w:val="both"/>
        <w:rPr>
          <w:rFonts w:ascii="Arial" w:hAnsi="Arial" w:cs="Arial"/>
          <w:sz w:val="21"/>
          <w:szCs w:val="21"/>
        </w:rPr>
      </w:pPr>
      <w:r w:rsidRPr="0030119C">
        <w:rPr>
          <w:rFonts w:ascii="Arial" w:hAnsi="Arial" w:cs="Arial"/>
          <w:sz w:val="21"/>
          <w:szCs w:val="21"/>
        </w:rPr>
        <w:t xml:space="preserve">If it is determined that the young person is eligible for assistance and </w:t>
      </w:r>
      <w:r w:rsidR="007A6899" w:rsidRPr="0030119C">
        <w:rPr>
          <w:rFonts w:ascii="Arial" w:hAnsi="Arial" w:cs="Arial"/>
          <w:sz w:val="21"/>
          <w:szCs w:val="21"/>
        </w:rPr>
        <w:t xml:space="preserve">is </w:t>
      </w:r>
      <w:r w:rsidRPr="0030119C">
        <w:rPr>
          <w:rFonts w:ascii="Arial" w:hAnsi="Arial" w:cs="Arial"/>
          <w:sz w:val="21"/>
          <w:szCs w:val="21"/>
        </w:rPr>
        <w:t>either homeless or threatened with homelessness, they shall be owed the relevant duties under Part 7 of the Housing Act 1996 (as amended).</w:t>
      </w:r>
    </w:p>
    <w:p w14:paraId="519E01E1" w14:textId="0DB0FAC5" w:rsidR="003320B1" w:rsidRPr="0030119C" w:rsidRDefault="003320B1" w:rsidP="003320B1">
      <w:pPr>
        <w:spacing w:after="0"/>
        <w:jc w:val="both"/>
        <w:rPr>
          <w:rFonts w:ascii="Arial" w:hAnsi="Arial" w:cs="Arial"/>
          <w:sz w:val="21"/>
          <w:szCs w:val="21"/>
        </w:rPr>
      </w:pPr>
      <w:r w:rsidRPr="0030119C">
        <w:rPr>
          <w:rFonts w:ascii="Arial" w:hAnsi="Arial" w:cs="Arial"/>
          <w:sz w:val="21"/>
          <w:szCs w:val="21"/>
        </w:rPr>
        <w:t>The housing officer and the Personal Advisor should work colla</w:t>
      </w:r>
      <w:r w:rsidR="007A6899" w:rsidRPr="0030119C">
        <w:rPr>
          <w:rFonts w:ascii="Arial" w:hAnsi="Arial" w:cs="Arial"/>
          <w:sz w:val="21"/>
          <w:szCs w:val="21"/>
        </w:rPr>
        <w:t xml:space="preserve">boratively to best support the </w:t>
      </w:r>
      <w:r w:rsidRPr="0030119C">
        <w:rPr>
          <w:rFonts w:ascii="Arial" w:hAnsi="Arial" w:cs="Arial"/>
          <w:sz w:val="21"/>
          <w:szCs w:val="21"/>
        </w:rPr>
        <w:t>young person</w:t>
      </w:r>
    </w:p>
    <w:p w14:paraId="2BDC95D4" w14:textId="77777777" w:rsidR="003320B1" w:rsidRPr="0030119C" w:rsidRDefault="003320B1" w:rsidP="00B803FB">
      <w:pPr>
        <w:spacing w:after="0"/>
        <w:jc w:val="both"/>
        <w:rPr>
          <w:rFonts w:ascii="Arial" w:hAnsi="Arial" w:cs="Arial"/>
          <w:sz w:val="21"/>
          <w:szCs w:val="21"/>
        </w:rPr>
      </w:pPr>
    </w:p>
    <w:p w14:paraId="43B5F608" w14:textId="1F8A6907" w:rsidR="003C2C34" w:rsidRPr="0030119C" w:rsidRDefault="003C2C34" w:rsidP="00B803FB">
      <w:pPr>
        <w:spacing w:after="0"/>
        <w:jc w:val="both"/>
        <w:rPr>
          <w:rFonts w:ascii="Arial" w:hAnsi="Arial" w:cs="Arial"/>
          <w:sz w:val="21"/>
          <w:szCs w:val="21"/>
        </w:rPr>
      </w:pPr>
    </w:p>
    <w:p w14:paraId="47B194F7" w14:textId="0CC7EA59" w:rsidR="003C2C34" w:rsidRPr="0030119C" w:rsidRDefault="0036172A" w:rsidP="003C2C34">
      <w:pPr>
        <w:spacing w:after="0"/>
        <w:jc w:val="both"/>
        <w:rPr>
          <w:rFonts w:ascii="Arial" w:hAnsi="Arial" w:cs="Arial"/>
          <w:b/>
          <w:bCs/>
          <w:sz w:val="23"/>
          <w:szCs w:val="23"/>
          <w:u w:val="single"/>
        </w:rPr>
      </w:pPr>
      <w:r w:rsidRPr="0030119C">
        <w:rPr>
          <w:rFonts w:ascii="Arial" w:hAnsi="Arial" w:cs="Arial"/>
          <w:b/>
          <w:bCs/>
          <w:sz w:val="23"/>
          <w:szCs w:val="23"/>
          <w:u w:val="single"/>
        </w:rPr>
        <w:t>2.</w:t>
      </w:r>
      <w:r w:rsidR="00654C8D" w:rsidRPr="0030119C">
        <w:rPr>
          <w:rFonts w:ascii="Arial" w:hAnsi="Arial" w:cs="Arial"/>
          <w:b/>
          <w:bCs/>
          <w:sz w:val="23"/>
          <w:szCs w:val="23"/>
          <w:u w:val="single"/>
        </w:rPr>
        <w:t>5</w:t>
      </w:r>
      <w:r w:rsidRPr="0030119C">
        <w:rPr>
          <w:rFonts w:ascii="Arial" w:hAnsi="Arial" w:cs="Arial"/>
          <w:b/>
          <w:bCs/>
          <w:sz w:val="23"/>
          <w:szCs w:val="23"/>
          <w:u w:val="single"/>
        </w:rPr>
        <w:t xml:space="preserve"> </w:t>
      </w:r>
      <w:r w:rsidR="003C2C34" w:rsidRPr="0030119C">
        <w:rPr>
          <w:rFonts w:ascii="Arial" w:hAnsi="Arial" w:cs="Arial"/>
          <w:b/>
          <w:bCs/>
          <w:sz w:val="23"/>
          <w:szCs w:val="23"/>
          <w:u w:val="single"/>
        </w:rPr>
        <w:t>First Contact with Front Door Service</w:t>
      </w:r>
    </w:p>
    <w:p w14:paraId="02ACA851" w14:textId="77777777" w:rsidR="003C2C34" w:rsidRPr="0030119C" w:rsidRDefault="003C2C34" w:rsidP="003C2C34">
      <w:pPr>
        <w:spacing w:after="0"/>
        <w:jc w:val="both"/>
        <w:rPr>
          <w:rFonts w:ascii="Arial" w:hAnsi="Arial" w:cs="Arial"/>
          <w:b/>
          <w:bCs/>
          <w:sz w:val="23"/>
          <w:szCs w:val="23"/>
          <w:u w:val="single"/>
        </w:rPr>
      </w:pPr>
    </w:p>
    <w:p w14:paraId="34C1E413" w14:textId="3C052F67"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 xml:space="preserve">Where the Front Door service receives a referral from the Local Housing Authority, or referral from another source, for </w:t>
      </w:r>
      <w:r w:rsidR="007A41D8" w:rsidRPr="0030119C">
        <w:rPr>
          <w:rFonts w:ascii="Arial" w:hAnsi="Arial" w:cs="Arial"/>
          <w:sz w:val="21"/>
          <w:szCs w:val="21"/>
        </w:rPr>
        <w:t xml:space="preserve">a </w:t>
      </w:r>
      <w:r w:rsidRPr="0030119C">
        <w:rPr>
          <w:rFonts w:ascii="Arial" w:hAnsi="Arial" w:cs="Arial"/>
          <w:sz w:val="21"/>
          <w:szCs w:val="21"/>
        </w:rPr>
        <w:t>16 or 17 year old, where the young person is homeless or at risk of homelessness, the Front Door</w:t>
      </w:r>
      <w:r w:rsidR="007A41D8" w:rsidRPr="0030119C">
        <w:rPr>
          <w:rFonts w:ascii="Arial" w:hAnsi="Arial" w:cs="Arial"/>
          <w:sz w:val="21"/>
          <w:szCs w:val="21"/>
        </w:rPr>
        <w:t xml:space="preserve"> service</w:t>
      </w:r>
      <w:r w:rsidRPr="0030119C">
        <w:rPr>
          <w:rFonts w:ascii="Arial" w:hAnsi="Arial" w:cs="Arial"/>
          <w:sz w:val="21"/>
          <w:szCs w:val="21"/>
        </w:rPr>
        <w:t xml:space="preserve"> will check whether the young person is already open to Children’s </w:t>
      </w:r>
      <w:r w:rsidR="0031048A" w:rsidRPr="0030119C">
        <w:rPr>
          <w:rFonts w:ascii="Arial" w:hAnsi="Arial" w:cs="Arial"/>
          <w:sz w:val="21"/>
          <w:szCs w:val="21"/>
        </w:rPr>
        <w:t xml:space="preserve">Social Work </w:t>
      </w:r>
      <w:r w:rsidRPr="0030119C">
        <w:rPr>
          <w:rFonts w:ascii="Arial" w:hAnsi="Arial" w:cs="Arial"/>
          <w:sz w:val="21"/>
          <w:szCs w:val="21"/>
        </w:rPr>
        <w:t>Services and has an allocated social worker.</w:t>
      </w:r>
    </w:p>
    <w:p w14:paraId="0D576CAC" w14:textId="77777777" w:rsidR="003C2C34" w:rsidRPr="0030119C" w:rsidRDefault="003C2C34" w:rsidP="003C2C34">
      <w:pPr>
        <w:spacing w:after="0"/>
        <w:jc w:val="both"/>
        <w:rPr>
          <w:rFonts w:ascii="Arial" w:hAnsi="Arial" w:cs="Arial"/>
          <w:sz w:val="21"/>
          <w:szCs w:val="21"/>
        </w:rPr>
      </w:pPr>
    </w:p>
    <w:p w14:paraId="6DF0BCB4" w14:textId="169F0CC1"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Where the young person is already open to Children’s</w:t>
      </w:r>
      <w:r w:rsidR="0031048A" w:rsidRPr="0030119C">
        <w:rPr>
          <w:rFonts w:ascii="Arial" w:hAnsi="Arial" w:cs="Arial"/>
          <w:sz w:val="21"/>
          <w:szCs w:val="21"/>
        </w:rPr>
        <w:t xml:space="preserve"> Social Work</w:t>
      </w:r>
      <w:r w:rsidR="007A41D8" w:rsidRPr="0030119C">
        <w:rPr>
          <w:rFonts w:ascii="Arial" w:hAnsi="Arial" w:cs="Arial"/>
          <w:sz w:val="21"/>
          <w:szCs w:val="21"/>
        </w:rPr>
        <w:t xml:space="preserve"> Services and </w:t>
      </w:r>
      <w:r w:rsidRPr="0030119C">
        <w:rPr>
          <w:rFonts w:ascii="Arial" w:hAnsi="Arial" w:cs="Arial"/>
          <w:sz w:val="21"/>
          <w:szCs w:val="21"/>
        </w:rPr>
        <w:t>is a ‘relevant child’, the Front Door Service will notify the young person’s social worker. If the referral has been made by the Local Housing Authority, the Front Door will inform referrer of the young person’s relevant child status.</w:t>
      </w:r>
    </w:p>
    <w:p w14:paraId="47842466" w14:textId="77777777" w:rsidR="003C2C34" w:rsidRPr="0030119C" w:rsidRDefault="003C2C34" w:rsidP="003C2C34">
      <w:pPr>
        <w:spacing w:after="0"/>
        <w:jc w:val="both"/>
        <w:rPr>
          <w:rFonts w:ascii="Arial" w:hAnsi="Arial" w:cs="Arial"/>
          <w:sz w:val="21"/>
          <w:szCs w:val="21"/>
        </w:rPr>
      </w:pPr>
    </w:p>
    <w:p w14:paraId="3375432F" w14:textId="0A095CD7"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If the young person is not already open to Children’s</w:t>
      </w:r>
      <w:r w:rsidR="0031048A" w:rsidRPr="0030119C">
        <w:rPr>
          <w:rFonts w:ascii="Arial" w:hAnsi="Arial" w:cs="Arial"/>
          <w:sz w:val="21"/>
          <w:szCs w:val="21"/>
        </w:rPr>
        <w:t xml:space="preserve"> Social Work</w:t>
      </w:r>
      <w:r w:rsidRPr="0030119C">
        <w:rPr>
          <w:rFonts w:ascii="Arial" w:hAnsi="Arial" w:cs="Arial"/>
          <w:sz w:val="21"/>
          <w:szCs w:val="21"/>
        </w:rPr>
        <w:t xml:space="preserve"> Services the Front Door will allocate the referral to the Adolescent Support Team (AST) to start the process of completing a C&amp;F assessment and will arrange to meet with the young person as a priority (same day response). AST will also contact the Children, Young People and Education service to support the assessment process with a view that the Children, Young People and Education service help may well be able to support the young person returnin</w:t>
      </w:r>
      <w:r w:rsidR="007A41D8" w:rsidRPr="0030119C">
        <w:rPr>
          <w:rFonts w:ascii="Arial" w:hAnsi="Arial" w:cs="Arial"/>
          <w:sz w:val="21"/>
          <w:szCs w:val="21"/>
        </w:rPr>
        <w:t>g safely home through ongoing CI</w:t>
      </w:r>
      <w:r w:rsidRPr="0030119C">
        <w:rPr>
          <w:rFonts w:ascii="Arial" w:hAnsi="Arial" w:cs="Arial"/>
          <w:sz w:val="21"/>
          <w:szCs w:val="21"/>
        </w:rPr>
        <w:t xml:space="preserve">N / Early Help </w:t>
      </w:r>
      <w:r w:rsidR="0031048A" w:rsidRPr="0030119C">
        <w:rPr>
          <w:rFonts w:ascii="Arial" w:hAnsi="Arial" w:cs="Arial"/>
          <w:sz w:val="21"/>
          <w:szCs w:val="21"/>
        </w:rPr>
        <w:t xml:space="preserve">and Preventative Services </w:t>
      </w:r>
      <w:r w:rsidRPr="0030119C">
        <w:rPr>
          <w:rFonts w:ascii="Arial" w:hAnsi="Arial" w:cs="Arial"/>
          <w:sz w:val="21"/>
          <w:szCs w:val="21"/>
        </w:rPr>
        <w:t xml:space="preserve">support. </w:t>
      </w:r>
    </w:p>
    <w:p w14:paraId="349F2BA8" w14:textId="77777777" w:rsidR="003C2C34" w:rsidRPr="0030119C" w:rsidRDefault="003C2C34" w:rsidP="003C2C34">
      <w:pPr>
        <w:spacing w:after="0"/>
        <w:jc w:val="both"/>
        <w:rPr>
          <w:rFonts w:ascii="Arial" w:hAnsi="Arial" w:cs="Arial"/>
          <w:sz w:val="21"/>
          <w:szCs w:val="21"/>
        </w:rPr>
      </w:pPr>
    </w:p>
    <w:p w14:paraId="595A8DBE" w14:textId="5EDAD69B"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 xml:space="preserve">Where it is clear following this initial meeting and through the assessment process that the young person is homeless and unable to return home the social worker will notify the </w:t>
      </w:r>
      <w:r w:rsidR="007A41D8" w:rsidRPr="0030119C">
        <w:rPr>
          <w:rFonts w:ascii="Arial" w:hAnsi="Arial" w:cs="Arial"/>
          <w:sz w:val="21"/>
          <w:szCs w:val="21"/>
        </w:rPr>
        <w:t xml:space="preserve">Local </w:t>
      </w:r>
      <w:r w:rsidRPr="0030119C">
        <w:rPr>
          <w:rFonts w:ascii="Arial" w:hAnsi="Arial" w:cs="Arial"/>
          <w:sz w:val="21"/>
          <w:szCs w:val="21"/>
        </w:rPr>
        <w:t>Housing Authority and request a Joint Assessment</w:t>
      </w:r>
      <w:r w:rsidR="007A41D8" w:rsidRPr="0030119C">
        <w:rPr>
          <w:rFonts w:ascii="Arial" w:hAnsi="Arial" w:cs="Arial"/>
          <w:sz w:val="21"/>
          <w:szCs w:val="21"/>
        </w:rPr>
        <w:t xml:space="preserve">, </w:t>
      </w:r>
      <w:r w:rsidRPr="0030119C">
        <w:rPr>
          <w:rFonts w:ascii="Arial" w:hAnsi="Arial" w:cs="Arial"/>
          <w:sz w:val="21"/>
          <w:szCs w:val="21"/>
        </w:rPr>
        <w:t>and for this</w:t>
      </w:r>
      <w:r w:rsidR="007A41D8" w:rsidRPr="0030119C">
        <w:rPr>
          <w:rFonts w:ascii="Arial" w:hAnsi="Arial" w:cs="Arial"/>
          <w:sz w:val="21"/>
          <w:szCs w:val="21"/>
        </w:rPr>
        <w:t xml:space="preserve"> assessment to be completed within three working days of the</w:t>
      </w:r>
      <w:r w:rsidRPr="0030119C">
        <w:rPr>
          <w:rFonts w:ascii="Arial" w:hAnsi="Arial" w:cs="Arial"/>
          <w:sz w:val="21"/>
          <w:szCs w:val="21"/>
        </w:rPr>
        <w:t xml:space="preserve"> request.</w:t>
      </w:r>
    </w:p>
    <w:p w14:paraId="006C6DC8" w14:textId="77777777" w:rsidR="003C2C34" w:rsidRPr="0030119C" w:rsidRDefault="003C2C34" w:rsidP="003C2C34">
      <w:pPr>
        <w:spacing w:after="0"/>
        <w:rPr>
          <w:rFonts w:ascii="Arial" w:hAnsi="Arial" w:cs="Arial"/>
          <w:b/>
          <w:bCs/>
          <w:sz w:val="23"/>
          <w:szCs w:val="23"/>
          <w:u w:val="single"/>
        </w:rPr>
      </w:pPr>
    </w:p>
    <w:p w14:paraId="166DFE0A" w14:textId="27839409" w:rsidR="003C2C34" w:rsidRPr="0030119C" w:rsidRDefault="0036172A" w:rsidP="003C2C34">
      <w:pPr>
        <w:spacing w:after="0"/>
        <w:rPr>
          <w:rFonts w:ascii="Arial" w:hAnsi="Arial" w:cs="Arial"/>
          <w:b/>
          <w:bCs/>
          <w:sz w:val="23"/>
          <w:szCs w:val="23"/>
          <w:u w:val="single"/>
        </w:rPr>
      </w:pPr>
      <w:r w:rsidRPr="0030119C">
        <w:rPr>
          <w:rFonts w:ascii="Arial" w:hAnsi="Arial" w:cs="Arial"/>
          <w:b/>
          <w:bCs/>
          <w:sz w:val="23"/>
          <w:szCs w:val="23"/>
          <w:u w:val="single"/>
        </w:rPr>
        <w:t>2.</w:t>
      </w:r>
      <w:r w:rsidR="00654C8D" w:rsidRPr="0030119C">
        <w:rPr>
          <w:rFonts w:ascii="Arial" w:hAnsi="Arial" w:cs="Arial"/>
          <w:b/>
          <w:bCs/>
          <w:sz w:val="23"/>
          <w:szCs w:val="23"/>
          <w:u w:val="single"/>
        </w:rPr>
        <w:t>6</w:t>
      </w:r>
      <w:r w:rsidR="00BE07A4" w:rsidRPr="0030119C">
        <w:rPr>
          <w:rFonts w:ascii="Arial" w:hAnsi="Arial" w:cs="Arial"/>
          <w:b/>
          <w:bCs/>
          <w:sz w:val="23"/>
          <w:szCs w:val="23"/>
          <w:u w:val="single"/>
        </w:rPr>
        <w:t xml:space="preserve"> </w:t>
      </w:r>
      <w:r w:rsidR="004C1368" w:rsidRPr="0030119C">
        <w:rPr>
          <w:rFonts w:ascii="Arial" w:hAnsi="Arial" w:cs="Arial"/>
          <w:b/>
          <w:bCs/>
          <w:sz w:val="23"/>
          <w:szCs w:val="23"/>
          <w:u w:val="single"/>
        </w:rPr>
        <w:t xml:space="preserve">16 and 17 </w:t>
      </w:r>
      <w:r w:rsidR="0013319F" w:rsidRPr="0030119C">
        <w:rPr>
          <w:rFonts w:ascii="Arial" w:hAnsi="Arial" w:cs="Arial"/>
          <w:b/>
          <w:bCs/>
          <w:sz w:val="23"/>
          <w:szCs w:val="23"/>
          <w:u w:val="single"/>
        </w:rPr>
        <w:t>year</w:t>
      </w:r>
      <w:r w:rsidR="003C2C34" w:rsidRPr="0030119C">
        <w:rPr>
          <w:rFonts w:ascii="Arial" w:hAnsi="Arial" w:cs="Arial"/>
          <w:b/>
          <w:bCs/>
          <w:sz w:val="23"/>
          <w:szCs w:val="23"/>
          <w:u w:val="single"/>
        </w:rPr>
        <w:t xml:space="preserve"> olds from one local authority area who seek assistance from Children’s </w:t>
      </w:r>
      <w:r w:rsidR="0031048A" w:rsidRPr="0030119C">
        <w:rPr>
          <w:rFonts w:ascii="Arial" w:hAnsi="Arial" w:cs="Arial"/>
          <w:b/>
          <w:bCs/>
          <w:sz w:val="23"/>
          <w:szCs w:val="23"/>
          <w:u w:val="single"/>
        </w:rPr>
        <w:t xml:space="preserve">Social Work </w:t>
      </w:r>
      <w:r w:rsidR="003C2C34" w:rsidRPr="0030119C">
        <w:rPr>
          <w:rFonts w:ascii="Arial" w:hAnsi="Arial" w:cs="Arial"/>
          <w:b/>
          <w:bCs/>
          <w:sz w:val="23"/>
          <w:szCs w:val="23"/>
          <w:u w:val="single"/>
        </w:rPr>
        <w:t>Services in another local authority area</w:t>
      </w:r>
    </w:p>
    <w:p w14:paraId="14B77930" w14:textId="77777777" w:rsidR="003C2C34" w:rsidRPr="0030119C" w:rsidRDefault="003C2C34" w:rsidP="003C2C34">
      <w:pPr>
        <w:spacing w:after="0"/>
        <w:rPr>
          <w:rFonts w:ascii="Arial" w:hAnsi="Arial" w:cs="Arial"/>
          <w:b/>
          <w:bCs/>
          <w:sz w:val="21"/>
          <w:szCs w:val="21"/>
        </w:rPr>
      </w:pPr>
    </w:p>
    <w:p w14:paraId="5DB0D8B7" w14:textId="06A68E5D" w:rsidR="003C2C34" w:rsidRPr="0030119C" w:rsidRDefault="007A41D8" w:rsidP="003C2C34">
      <w:pPr>
        <w:spacing w:after="0"/>
        <w:jc w:val="both"/>
        <w:rPr>
          <w:rFonts w:ascii="Arial" w:hAnsi="Arial" w:cs="Arial"/>
          <w:sz w:val="21"/>
          <w:szCs w:val="21"/>
        </w:rPr>
      </w:pPr>
      <w:r w:rsidRPr="0030119C">
        <w:rPr>
          <w:rFonts w:ascii="Arial" w:hAnsi="Arial" w:cs="Arial"/>
          <w:sz w:val="21"/>
          <w:szCs w:val="21"/>
        </w:rPr>
        <w:t xml:space="preserve">When a 16 or 17 year </w:t>
      </w:r>
      <w:r w:rsidR="003C2C34" w:rsidRPr="0030119C">
        <w:rPr>
          <w:rFonts w:ascii="Arial" w:hAnsi="Arial" w:cs="Arial"/>
          <w:sz w:val="21"/>
          <w:szCs w:val="21"/>
        </w:rPr>
        <w:t>old who is living in one local authority are</w:t>
      </w:r>
      <w:r w:rsidRPr="0030119C">
        <w:rPr>
          <w:rFonts w:ascii="Arial" w:hAnsi="Arial" w:cs="Arial"/>
          <w:sz w:val="21"/>
          <w:szCs w:val="21"/>
        </w:rPr>
        <w:t>a</w:t>
      </w:r>
      <w:r w:rsidR="003C2C34" w:rsidRPr="0030119C">
        <w:rPr>
          <w:rFonts w:ascii="Arial" w:hAnsi="Arial" w:cs="Arial"/>
          <w:sz w:val="21"/>
          <w:szCs w:val="21"/>
        </w:rPr>
        <w:t xml:space="preserve"> moves to another local authority area and seeks assistance from Children’s</w:t>
      </w:r>
      <w:r w:rsidR="0031048A" w:rsidRPr="0030119C">
        <w:rPr>
          <w:rFonts w:ascii="Arial" w:hAnsi="Arial" w:cs="Arial"/>
          <w:sz w:val="21"/>
          <w:szCs w:val="21"/>
        </w:rPr>
        <w:t xml:space="preserve"> Social Work</w:t>
      </w:r>
      <w:r w:rsidR="003C2C34" w:rsidRPr="0030119C">
        <w:rPr>
          <w:rFonts w:ascii="Arial" w:hAnsi="Arial" w:cs="Arial"/>
          <w:sz w:val="21"/>
          <w:szCs w:val="21"/>
        </w:rPr>
        <w:t xml:space="preserve"> Services in that local authority, the duty to assess falls on the authority area in which the young person is.  The authority cannot refuse to consider the young person’s immediate needs and expect them to return to the authority in the area presumed to be their ‘home’ district.</w:t>
      </w:r>
    </w:p>
    <w:p w14:paraId="6476B9BF" w14:textId="77777777" w:rsidR="003C2C34" w:rsidRPr="0030119C" w:rsidRDefault="003C2C34" w:rsidP="003C2C34">
      <w:pPr>
        <w:spacing w:after="0"/>
        <w:jc w:val="both"/>
        <w:rPr>
          <w:rFonts w:ascii="Arial" w:hAnsi="Arial" w:cs="Arial"/>
          <w:sz w:val="21"/>
          <w:szCs w:val="21"/>
        </w:rPr>
      </w:pPr>
    </w:p>
    <w:p w14:paraId="39C0C95A" w14:textId="04C83716"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An initial interview, perhaps combined with enquiries in the area where the young person came from, should be enough to establish their connection with the area where they have sought help and their reasons for seeking help there rather than in their ‘home’ district.  These enquiries may be able to establish whether it may be possible for the young person t</w:t>
      </w:r>
      <w:r w:rsidR="007A41D8" w:rsidRPr="0030119C">
        <w:rPr>
          <w:rFonts w:ascii="Arial" w:hAnsi="Arial" w:cs="Arial"/>
          <w:sz w:val="21"/>
          <w:szCs w:val="21"/>
        </w:rPr>
        <w:t>o return to the ‘home’ district. For example</w:t>
      </w:r>
      <w:r w:rsidRPr="0030119C">
        <w:rPr>
          <w:rFonts w:ascii="Arial" w:hAnsi="Arial" w:cs="Arial"/>
          <w:sz w:val="21"/>
          <w:szCs w:val="21"/>
        </w:rPr>
        <w:t xml:space="preserve"> it might be possible for the authority where the young person seeks help to negotiate with their ‘home’ authority to take over the assessme</w:t>
      </w:r>
      <w:r w:rsidR="007A41D8" w:rsidRPr="0030119C">
        <w:rPr>
          <w:rFonts w:ascii="Arial" w:hAnsi="Arial" w:cs="Arial"/>
          <w:sz w:val="21"/>
          <w:szCs w:val="21"/>
        </w:rPr>
        <w:t>nt of the young person’s needs, t</w:t>
      </w:r>
      <w:r w:rsidRPr="0030119C">
        <w:rPr>
          <w:rFonts w:ascii="Arial" w:hAnsi="Arial" w:cs="Arial"/>
          <w:sz w:val="21"/>
          <w:szCs w:val="21"/>
        </w:rPr>
        <w:t>his would ensure that the young person is assessed in a familiar setting close to their family and friends.</w:t>
      </w:r>
    </w:p>
    <w:p w14:paraId="33F949ED" w14:textId="77777777" w:rsidR="003C2C34" w:rsidRPr="0030119C" w:rsidRDefault="003C2C34" w:rsidP="003C2C34">
      <w:pPr>
        <w:spacing w:after="0"/>
        <w:jc w:val="both"/>
        <w:rPr>
          <w:rFonts w:ascii="Arial" w:hAnsi="Arial" w:cs="Arial"/>
          <w:sz w:val="21"/>
          <w:szCs w:val="21"/>
        </w:rPr>
      </w:pPr>
    </w:p>
    <w:p w14:paraId="7D95E6D4" w14:textId="0D616A15" w:rsidR="003C2C34" w:rsidRPr="0030119C" w:rsidRDefault="003C2C34" w:rsidP="003C2C34">
      <w:pPr>
        <w:spacing w:after="0"/>
        <w:jc w:val="both"/>
        <w:rPr>
          <w:rFonts w:ascii="Arial" w:hAnsi="Arial" w:cs="Arial"/>
          <w:sz w:val="21"/>
          <w:szCs w:val="21"/>
        </w:rPr>
      </w:pPr>
      <w:r w:rsidRPr="0030119C">
        <w:rPr>
          <w:rFonts w:ascii="Arial" w:hAnsi="Arial" w:cs="Arial"/>
          <w:sz w:val="21"/>
          <w:szCs w:val="21"/>
        </w:rPr>
        <w:t>It is essential that disputes about responsibility for the young person in the medium term should not get in the way of the authority that received the young person’s request for assistance responding to the young person’s immediate needs. The young person concer</w:t>
      </w:r>
      <w:r w:rsidR="007A41D8" w:rsidRPr="0030119C">
        <w:rPr>
          <w:rFonts w:ascii="Arial" w:hAnsi="Arial" w:cs="Arial"/>
          <w:sz w:val="21"/>
          <w:szCs w:val="21"/>
        </w:rPr>
        <w:t>ned must not be passed between Local A</w:t>
      </w:r>
      <w:r w:rsidRPr="0030119C">
        <w:rPr>
          <w:rFonts w:ascii="Arial" w:hAnsi="Arial" w:cs="Arial"/>
          <w:sz w:val="21"/>
          <w:szCs w:val="21"/>
        </w:rPr>
        <w:t>uthorities and services whilst a decision is reached about which authority is responsible for assisting them.</w:t>
      </w:r>
    </w:p>
    <w:p w14:paraId="7E57A555" w14:textId="284F6C3D" w:rsidR="00E9390B" w:rsidRPr="0030119C" w:rsidRDefault="00E9390B" w:rsidP="00025754">
      <w:pPr>
        <w:spacing w:after="0"/>
        <w:jc w:val="both"/>
        <w:rPr>
          <w:rFonts w:ascii="Arial" w:hAnsi="Arial" w:cs="Arial"/>
          <w:sz w:val="21"/>
          <w:szCs w:val="21"/>
        </w:rPr>
      </w:pPr>
    </w:p>
    <w:p w14:paraId="681CEDBF" w14:textId="4030D844" w:rsidR="00653078" w:rsidRPr="0030119C" w:rsidRDefault="0036172A" w:rsidP="00025754">
      <w:pPr>
        <w:spacing w:after="0"/>
        <w:jc w:val="both"/>
        <w:rPr>
          <w:rFonts w:ascii="Arial" w:hAnsi="Arial" w:cs="Arial"/>
          <w:b/>
          <w:bCs/>
          <w:sz w:val="21"/>
          <w:szCs w:val="21"/>
          <w:u w:val="single"/>
        </w:rPr>
      </w:pPr>
      <w:r w:rsidRPr="0030119C">
        <w:rPr>
          <w:rFonts w:ascii="Arial" w:hAnsi="Arial" w:cs="Arial"/>
          <w:b/>
          <w:bCs/>
          <w:sz w:val="21"/>
          <w:szCs w:val="21"/>
          <w:u w:val="single"/>
        </w:rPr>
        <w:t>2.</w:t>
      </w:r>
      <w:r w:rsidR="00654C8D" w:rsidRPr="0030119C">
        <w:rPr>
          <w:rFonts w:ascii="Arial" w:hAnsi="Arial" w:cs="Arial"/>
          <w:b/>
          <w:bCs/>
          <w:sz w:val="21"/>
          <w:szCs w:val="21"/>
          <w:u w:val="single"/>
        </w:rPr>
        <w:t>7</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 xml:space="preserve">Contact / Support (Same Day) </w:t>
      </w:r>
    </w:p>
    <w:p w14:paraId="11E79D69" w14:textId="77777777" w:rsidR="00653078" w:rsidRPr="0030119C" w:rsidRDefault="00653078" w:rsidP="00025754">
      <w:pPr>
        <w:spacing w:after="0"/>
        <w:jc w:val="both"/>
        <w:rPr>
          <w:rFonts w:ascii="Arial" w:hAnsi="Arial" w:cs="Arial"/>
          <w:sz w:val="21"/>
          <w:szCs w:val="21"/>
        </w:rPr>
      </w:pPr>
    </w:p>
    <w:p w14:paraId="7DB0132E" w14:textId="5A6BE921" w:rsidR="00653078" w:rsidRPr="0030119C" w:rsidRDefault="00653078" w:rsidP="00025754">
      <w:pPr>
        <w:spacing w:after="0"/>
        <w:jc w:val="both"/>
        <w:rPr>
          <w:rFonts w:ascii="Arial" w:hAnsi="Arial" w:cs="Arial"/>
          <w:sz w:val="21"/>
          <w:szCs w:val="21"/>
        </w:rPr>
      </w:pPr>
      <w:r w:rsidRPr="0030119C">
        <w:rPr>
          <w:rFonts w:ascii="Arial" w:hAnsi="Arial" w:cs="Arial"/>
          <w:sz w:val="21"/>
          <w:szCs w:val="21"/>
        </w:rPr>
        <w:t>When a referral has been received by the AST they will endeavour to meet with the young person to gain information relating to their homeless presentation on the same day. All attempts should be made to immediately mediate for the young person to return home</w:t>
      </w:r>
      <w:r w:rsidR="007A41D8" w:rsidRPr="0030119C">
        <w:rPr>
          <w:rFonts w:ascii="Arial" w:hAnsi="Arial" w:cs="Arial"/>
          <w:sz w:val="21"/>
          <w:szCs w:val="21"/>
        </w:rPr>
        <w:t>,</w:t>
      </w:r>
      <w:r w:rsidRPr="0030119C">
        <w:rPr>
          <w:rFonts w:ascii="Arial" w:hAnsi="Arial" w:cs="Arial"/>
          <w:sz w:val="21"/>
          <w:szCs w:val="21"/>
        </w:rPr>
        <w:t xml:space="preserve"> unless there are safeguarding issues which cause concern for the professionals involved and the risks require alternative provision to be in place. A conversation with the parent or carer will be held to facilitate the young person’s return. Further follow up with the family through either telephone conversations or home visiting will be considered where necessary to ensure that the home situation is sustained and to reduce repeat homelessness presentations. The local area AST team will also contact the relevant Early Help</w:t>
      </w:r>
      <w:r w:rsidR="0031048A" w:rsidRPr="0030119C">
        <w:rPr>
          <w:rFonts w:ascii="Arial" w:hAnsi="Arial" w:cs="Arial"/>
          <w:sz w:val="21"/>
          <w:szCs w:val="21"/>
        </w:rPr>
        <w:t xml:space="preserve"> and Preventative Services</w:t>
      </w:r>
      <w:r w:rsidRPr="0030119C">
        <w:rPr>
          <w:rFonts w:ascii="Arial" w:hAnsi="Arial" w:cs="Arial"/>
          <w:sz w:val="21"/>
          <w:szCs w:val="21"/>
        </w:rPr>
        <w:t xml:space="preserve"> Distr</w:t>
      </w:r>
      <w:r w:rsidR="007A41D8" w:rsidRPr="0030119C">
        <w:rPr>
          <w:rFonts w:ascii="Arial" w:hAnsi="Arial" w:cs="Arial"/>
          <w:sz w:val="21"/>
          <w:szCs w:val="21"/>
        </w:rPr>
        <w:t>ict team and request a J</w:t>
      </w:r>
      <w:r w:rsidR="00385FB3" w:rsidRPr="0030119C">
        <w:rPr>
          <w:rFonts w:ascii="Arial" w:hAnsi="Arial" w:cs="Arial"/>
          <w:sz w:val="21"/>
          <w:szCs w:val="21"/>
        </w:rPr>
        <w:t>oint Children and Families</w:t>
      </w:r>
      <w:r w:rsidR="007A41D8" w:rsidRPr="0030119C">
        <w:rPr>
          <w:rFonts w:ascii="Arial" w:hAnsi="Arial" w:cs="Arial"/>
          <w:sz w:val="21"/>
          <w:szCs w:val="21"/>
        </w:rPr>
        <w:t xml:space="preserve"> Assessment.</w:t>
      </w:r>
    </w:p>
    <w:p w14:paraId="3F6AE30C" w14:textId="384DD421" w:rsidR="00653078" w:rsidRPr="0030119C" w:rsidRDefault="00653078" w:rsidP="00025754">
      <w:pPr>
        <w:spacing w:after="0"/>
        <w:jc w:val="both"/>
        <w:rPr>
          <w:rFonts w:ascii="Arial" w:hAnsi="Arial" w:cs="Arial"/>
          <w:sz w:val="21"/>
          <w:szCs w:val="21"/>
        </w:rPr>
      </w:pPr>
    </w:p>
    <w:p w14:paraId="2EF54F09" w14:textId="7B0A68F5" w:rsidR="00653078" w:rsidRPr="0030119C" w:rsidRDefault="0036172A" w:rsidP="00025754">
      <w:pPr>
        <w:spacing w:after="0"/>
        <w:jc w:val="both"/>
        <w:rPr>
          <w:rFonts w:ascii="Arial" w:hAnsi="Arial" w:cs="Arial"/>
          <w:b/>
          <w:bCs/>
          <w:sz w:val="21"/>
          <w:szCs w:val="21"/>
          <w:u w:val="single"/>
        </w:rPr>
      </w:pPr>
      <w:r w:rsidRPr="0030119C">
        <w:rPr>
          <w:rFonts w:ascii="Arial" w:hAnsi="Arial" w:cs="Arial"/>
          <w:b/>
          <w:bCs/>
          <w:sz w:val="21"/>
          <w:szCs w:val="21"/>
          <w:u w:val="single"/>
        </w:rPr>
        <w:t>2.</w:t>
      </w:r>
      <w:r w:rsidR="00654C8D" w:rsidRPr="0030119C">
        <w:rPr>
          <w:rFonts w:ascii="Arial" w:hAnsi="Arial" w:cs="Arial"/>
          <w:b/>
          <w:bCs/>
          <w:sz w:val="21"/>
          <w:szCs w:val="21"/>
          <w:u w:val="single"/>
        </w:rPr>
        <w:t>8</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Home Visit (Same Day)</w:t>
      </w:r>
    </w:p>
    <w:p w14:paraId="7332E5F1" w14:textId="77777777" w:rsidR="00653078" w:rsidRPr="0030119C" w:rsidRDefault="00653078" w:rsidP="00025754">
      <w:pPr>
        <w:spacing w:after="0"/>
        <w:jc w:val="both"/>
        <w:rPr>
          <w:rFonts w:ascii="Arial" w:hAnsi="Arial" w:cs="Arial"/>
          <w:sz w:val="21"/>
          <w:szCs w:val="21"/>
        </w:rPr>
      </w:pPr>
    </w:p>
    <w:p w14:paraId="140573F1" w14:textId="088B3BDB" w:rsidR="00653078" w:rsidRPr="0030119C" w:rsidRDefault="00653078" w:rsidP="00025754">
      <w:pPr>
        <w:spacing w:after="0"/>
        <w:jc w:val="both"/>
        <w:rPr>
          <w:rFonts w:ascii="Arial" w:hAnsi="Arial" w:cs="Arial"/>
          <w:sz w:val="21"/>
          <w:szCs w:val="21"/>
        </w:rPr>
      </w:pPr>
      <w:r w:rsidRPr="0030119C">
        <w:rPr>
          <w:rFonts w:ascii="Arial" w:hAnsi="Arial" w:cs="Arial"/>
          <w:sz w:val="21"/>
          <w:szCs w:val="21"/>
        </w:rPr>
        <w:t>If a verbal agreement between the yo</w:t>
      </w:r>
      <w:r w:rsidR="007A41D8" w:rsidRPr="0030119C">
        <w:rPr>
          <w:rFonts w:ascii="Arial" w:hAnsi="Arial" w:cs="Arial"/>
          <w:sz w:val="21"/>
          <w:szCs w:val="21"/>
        </w:rPr>
        <w:t xml:space="preserve">ung person and the parent or </w:t>
      </w:r>
      <w:r w:rsidRPr="0030119C">
        <w:rPr>
          <w:rFonts w:ascii="Arial" w:hAnsi="Arial" w:cs="Arial"/>
          <w:sz w:val="21"/>
          <w:szCs w:val="21"/>
        </w:rPr>
        <w:t xml:space="preserve">carer for an immediate safe return home cannot be achieved, a home visit will then be arranged </w:t>
      </w:r>
      <w:r w:rsidR="008F495F" w:rsidRPr="0030119C">
        <w:rPr>
          <w:rFonts w:ascii="Arial" w:hAnsi="Arial" w:cs="Arial"/>
          <w:sz w:val="21"/>
          <w:szCs w:val="21"/>
        </w:rPr>
        <w:t xml:space="preserve">by the AST </w:t>
      </w:r>
      <w:r w:rsidRPr="0030119C">
        <w:rPr>
          <w:rFonts w:ascii="Arial" w:hAnsi="Arial" w:cs="Arial"/>
          <w:sz w:val="21"/>
          <w:szCs w:val="21"/>
        </w:rPr>
        <w:t xml:space="preserve">to take place on the same day. This will enable a further evaluation of the situation and mediation to return home. The intended outcome from this contact is for the young person to be returned home. The only reasons for the young person not returning home are: </w:t>
      </w:r>
    </w:p>
    <w:p w14:paraId="6BAD10CC" w14:textId="77777777" w:rsidR="00385FB3" w:rsidRPr="0030119C" w:rsidRDefault="00385FB3" w:rsidP="00025754">
      <w:pPr>
        <w:spacing w:after="0"/>
        <w:jc w:val="both"/>
        <w:rPr>
          <w:rFonts w:ascii="Arial" w:hAnsi="Arial" w:cs="Arial"/>
          <w:sz w:val="21"/>
          <w:szCs w:val="21"/>
        </w:rPr>
      </w:pPr>
    </w:p>
    <w:p w14:paraId="238B45C5" w14:textId="2AFD3A19" w:rsidR="00653078" w:rsidRPr="0030119C" w:rsidRDefault="007A41D8" w:rsidP="00653078">
      <w:pPr>
        <w:pStyle w:val="ListParagraph"/>
        <w:numPr>
          <w:ilvl w:val="0"/>
          <w:numId w:val="36"/>
        </w:numPr>
        <w:spacing w:after="0"/>
        <w:jc w:val="both"/>
        <w:rPr>
          <w:rFonts w:ascii="Arial" w:hAnsi="Arial" w:cs="Arial"/>
          <w:sz w:val="21"/>
          <w:szCs w:val="21"/>
        </w:rPr>
      </w:pPr>
      <w:r w:rsidRPr="0030119C">
        <w:rPr>
          <w:rFonts w:ascii="Arial" w:hAnsi="Arial" w:cs="Arial"/>
          <w:sz w:val="21"/>
          <w:szCs w:val="21"/>
        </w:rPr>
        <w:t>I</w:t>
      </w:r>
      <w:r w:rsidR="00653078" w:rsidRPr="0030119C">
        <w:rPr>
          <w:rFonts w:ascii="Arial" w:hAnsi="Arial" w:cs="Arial"/>
          <w:sz w:val="21"/>
          <w:szCs w:val="21"/>
        </w:rPr>
        <w:t>t is considered unsafe for the young person to return home immediately</w:t>
      </w:r>
    </w:p>
    <w:p w14:paraId="4344C993" w14:textId="341B56F3" w:rsidR="00653078" w:rsidRPr="0030119C" w:rsidRDefault="007A41D8" w:rsidP="00653078">
      <w:pPr>
        <w:pStyle w:val="ListParagraph"/>
        <w:numPr>
          <w:ilvl w:val="0"/>
          <w:numId w:val="36"/>
        </w:numPr>
        <w:spacing w:after="0"/>
        <w:jc w:val="both"/>
        <w:rPr>
          <w:rFonts w:ascii="Arial" w:hAnsi="Arial" w:cs="Arial"/>
          <w:sz w:val="21"/>
          <w:szCs w:val="21"/>
        </w:rPr>
      </w:pPr>
      <w:r w:rsidRPr="0030119C">
        <w:rPr>
          <w:rFonts w:ascii="Arial" w:hAnsi="Arial" w:cs="Arial"/>
          <w:sz w:val="21"/>
          <w:szCs w:val="21"/>
        </w:rPr>
        <w:t>T</w:t>
      </w:r>
      <w:r w:rsidR="00653078" w:rsidRPr="0030119C">
        <w:rPr>
          <w:rFonts w:ascii="Arial" w:hAnsi="Arial" w:cs="Arial"/>
          <w:sz w:val="21"/>
          <w:szCs w:val="21"/>
        </w:rPr>
        <w:t>here is no home for the young person to return to (i.e. the parents have abandoned the young person)</w:t>
      </w:r>
    </w:p>
    <w:p w14:paraId="534B6AE9" w14:textId="488152FD" w:rsidR="00653078" w:rsidRPr="0030119C" w:rsidRDefault="007A41D8" w:rsidP="00653078">
      <w:pPr>
        <w:pStyle w:val="ListParagraph"/>
        <w:numPr>
          <w:ilvl w:val="0"/>
          <w:numId w:val="36"/>
        </w:numPr>
        <w:spacing w:after="0"/>
        <w:jc w:val="both"/>
        <w:rPr>
          <w:rFonts w:ascii="Arial" w:hAnsi="Arial" w:cs="Arial"/>
          <w:sz w:val="21"/>
          <w:szCs w:val="21"/>
        </w:rPr>
      </w:pPr>
      <w:r w:rsidRPr="0030119C">
        <w:rPr>
          <w:rFonts w:ascii="Arial" w:hAnsi="Arial" w:cs="Arial"/>
          <w:sz w:val="21"/>
          <w:szCs w:val="21"/>
        </w:rPr>
        <w:t>T</w:t>
      </w:r>
      <w:r w:rsidR="00653078" w:rsidRPr="0030119C">
        <w:rPr>
          <w:rFonts w:ascii="Arial" w:hAnsi="Arial" w:cs="Arial"/>
          <w:sz w:val="21"/>
          <w:szCs w:val="21"/>
        </w:rPr>
        <w:t>he young person refuses to return</w:t>
      </w:r>
    </w:p>
    <w:p w14:paraId="3D62C533" w14:textId="26560EE1" w:rsidR="00653078" w:rsidRPr="0030119C" w:rsidRDefault="007A41D8" w:rsidP="00653078">
      <w:pPr>
        <w:pStyle w:val="ListParagraph"/>
        <w:numPr>
          <w:ilvl w:val="0"/>
          <w:numId w:val="36"/>
        </w:numPr>
        <w:spacing w:after="0"/>
        <w:jc w:val="both"/>
        <w:rPr>
          <w:rFonts w:ascii="Arial" w:hAnsi="Arial" w:cs="Arial"/>
          <w:sz w:val="21"/>
          <w:szCs w:val="21"/>
        </w:rPr>
      </w:pPr>
      <w:r w:rsidRPr="0030119C">
        <w:rPr>
          <w:rFonts w:ascii="Arial" w:hAnsi="Arial" w:cs="Arial"/>
          <w:sz w:val="21"/>
          <w:szCs w:val="21"/>
        </w:rPr>
        <w:t xml:space="preserve">The parents or </w:t>
      </w:r>
      <w:r w:rsidR="00653078" w:rsidRPr="0030119C">
        <w:rPr>
          <w:rFonts w:ascii="Arial" w:hAnsi="Arial" w:cs="Arial"/>
          <w:sz w:val="21"/>
          <w:szCs w:val="21"/>
        </w:rPr>
        <w:t>carer refuses to allow the young person to return</w:t>
      </w:r>
    </w:p>
    <w:p w14:paraId="32EB3E9C" w14:textId="77777777" w:rsidR="00653078" w:rsidRPr="0030119C" w:rsidRDefault="00653078" w:rsidP="00653078">
      <w:pPr>
        <w:spacing w:after="0"/>
        <w:jc w:val="both"/>
        <w:rPr>
          <w:rFonts w:ascii="Arial" w:hAnsi="Arial" w:cs="Arial"/>
          <w:sz w:val="21"/>
          <w:szCs w:val="21"/>
        </w:rPr>
      </w:pPr>
    </w:p>
    <w:p w14:paraId="16AD7F1A" w14:textId="0AB3C88D"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A family arrangement should be explored with the young person and their family members if the young person is unable or unwilling to return to their immediate family i.e. staying with extended family members / friends. If at this stage it is clear that the young person is genuinely homeless and no alternative arrangements can be found then the Children, Young People and Education service may provide emergency accommodation (Section 20), whilst also contacting the Local Housing </w:t>
      </w:r>
      <w:r w:rsidR="00385FB3" w:rsidRPr="0030119C">
        <w:rPr>
          <w:rFonts w:ascii="Arial" w:hAnsi="Arial" w:cs="Arial"/>
          <w:sz w:val="21"/>
          <w:szCs w:val="21"/>
        </w:rPr>
        <w:t>Authority to</w:t>
      </w:r>
      <w:r w:rsidRPr="0030119C">
        <w:rPr>
          <w:rFonts w:ascii="Arial" w:hAnsi="Arial" w:cs="Arial"/>
          <w:sz w:val="21"/>
          <w:szCs w:val="21"/>
        </w:rPr>
        <w:t xml:space="preserve"> request a Joint Assessment. This assessment will then be completed within </w:t>
      </w:r>
      <w:r w:rsidR="00A3142F" w:rsidRPr="0030119C">
        <w:rPr>
          <w:rFonts w:ascii="Arial" w:hAnsi="Arial" w:cs="Arial"/>
          <w:sz w:val="21"/>
          <w:szCs w:val="21"/>
        </w:rPr>
        <w:t>three</w:t>
      </w:r>
      <w:r w:rsidRPr="0030119C">
        <w:rPr>
          <w:rFonts w:ascii="Arial" w:hAnsi="Arial" w:cs="Arial"/>
          <w:sz w:val="21"/>
          <w:szCs w:val="21"/>
        </w:rPr>
        <w:t xml:space="preserve"> working days. </w:t>
      </w:r>
    </w:p>
    <w:p w14:paraId="0C92409C" w14:textId="77777777" w:rsidR="00653078" w:rsidRPr="0030119C" w:rsidRDefault="00653078" w:rsidP="00653078">
      <w:pPr>
        <w:spacing w:after="0"/>
        <w:jc w:val="both"/>
        <w:rPr>
          <w:rFonts w:ascii="Arial" w:hAnsi="Arial" w:cs="Arial"/>
          <w:sz w:val="21"/>
          <w:szCs w:val="21"/>
        </w:rPr>
      </w:pPr>
    </w:p>
    <w:p w14:paraId="44B7F013" w14:textId="40F1129A" w:rsidR="00653078" w:rsidRPr="0030119C" w:rsidRDefault="0036172A" w:rsidP="00653078">
      <w:pPr>
        <w:spacing w:after="0"/>
        <w:jc w:val="both"/>
        <w:rPr>
          <w:rFonts w:ascii="Arial" w:hAnsi="Arial" w:cs="Arial"/>
          <w:b/>
          <w:bCs/>
          <w:sz w:val="21"/>
          <w:szCs w:val="21"/>
          <w:u w:val="single"/>
        </w:rPr>
      </w:pPr>
      <w:r w:rsidRPr="0030119C">
        <w:rPr>
          <w:rFonts w:ascii="Arial" w:hAnsi="Arial" w:cs="Arial"/>
          <w:b/>
          <w:bCs/>
          <w:sz w:val="21"/>
          <w:szCs w:val="21"/>
          <w:u w:val="single"/>
        </w:rPr>
        <w:t>2.</w:t>
      </w:r>
      <w:r w:rsidR="00654C8D" w:rsidRPr="0030119C">
        <w:rPr>
          <w:rFonts w:ascii="Arial" w:hAnsi="Arial" w:cs="Arial"/>
          <w:b/>
          <w:bCs/>
          <w:sz w:val="21"/>
          <w:szCs w:val="21"/>
          <w:u w:val="single"/>
        </w:rPr>
        <w:t>9</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Return Hom</w:t>
      </w:r>
      <w:r w:rsidR="00385FB3" w:rsidRPr="0030119C">
        <w:rPr>
          <w:rFonts w:ascii="Arial" w:hAnsi="Arial" w:cs="Arial"/>
          <w:b/>
          <w:bCs/>
          <w:sz w:val="21"/>
          <w:szCs w:val="21"/>
          <w:u w:val="single"/>
        </w:rPr>
        <w:t>e and Wrap a</w:t>
      </w:r>
      <w:r w:rsidR="00653078" w:rsidRPr="0030119C">
        <w:rPr>
          <w:rFonts w:ascii="Arial" w:hAnsi="Arial" w:cs="Arial"/>
          <w:b/>
          <w:bCs/>
          <w:sz w:val="21"/>
          <w:szCs w:val="21"/>
          <w:u w:val="single"/>
        </w:rPr>
        <w:t xml:space="preserve">round Support to Prevent Repeat Homelessness </w:t>
      </w:r>
    </w:p>
    <w:p w14:paraId="1246A2D5" w14:textId="77777777" w:rsidR="00653078" w:rsidRPr="0030119C" w:rsidRDefault="00653078" w:rsidP="00653078">
      <w:pPr>
        <w:spacing w:after="0"/>
        <w:jc w:val="both"/>
        <w:rPr>
          <w:rFonts w:ascii="Arial" w:hAnsi="Arial" w:cs="Arial"/>
          <w:sz w:val="21"/>
          <w:szCs w:val="21"/>
        </w:rPr>
      </w:pPr>
    </w:p>
    <w:p w14:paraId="1CD8D9B1" w14:textId="5F9761AE"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If the young person returns home the Children, Young People and Education service will assess t</w:t>
      </w:r>
      <w:r w:rsidR="00A3142F" w:rsidRPr="0030119C">
        <w:rPr>
          <w:rFonts w:ascii="Arial" w:hAnsi="Arial" w:cs="Arial"/>
          <w:sz w:val="21"/>
          <w:szCs w:val="21"/>
        </w:rPr>
        <w:t>hrough the Children and Family A</w:t>
      </w:r>
      <w:r w:rsidRPr="0030119C">
        <w:rPr>
          <w:rFonts w:ascii="Arial" w:hAnsi="Arial" w:cs="Arial"/>
          <w:sz w:val="21"/>
          <w:szCs w:val="21"/>
        </w:rPr>
        <w:t>ssessment process whether any further support is needed for the young person or the family to prevent a repeat homeless</w:t>
      </w:r>
      <w:r w:rsidR="00A3142F" w:rsidRPr="0030119C">
        <w:rPr>
          <w:rFonts w:ascii="Arial" w:hAnsi="Arial" w:cs="Arial"/>
          <w:sz w:val="21"/>
          <w:szCs w:val="21"/>
        </w:rPr>
        <w:t>ness</w:t>
      </w:r>
      <w:r w:rsidRPr="0030119C">
        <w:rPr>
          <w:rFonts w:ascii="Arial" w:hAnsi="Arial" w:cs="Arial"/>
          <w:sz w:val="21"/>
          <w:szCs w:val="21"/>
        </w:rPr>
        <w:t xml:space="preserve"> presentation and will make arrangements to put the support in place promptly. Discussions with the young person and their fami</w:t>
      </w:r>
      <w:r w:rsidR="00A3142F" w:rsidRPr="0030119C">
        <w:rPr>
          <w:rFonts w:ascii="Arial" w:hAnsi="Arial" w:cs="Arial"/>
          <w:sz w:val="21"/>
          <w:szCs w:val="21"/>
        </w:rPr>
        <w:t>ly about further support as a CI</w:t>
      </w:r>
      <w:r w:rsidRPr="0030119C">
        <w:rPr>
          <w:rFonts w:ascii="Arial" w:hAnsi="Arial" w:cs="Arial"/>
          <w:sz w:val="21"/>
          <w:szCs w:val="21"/>
        </w:rPr>
        <w:t>N (including referral to Family Group conference service, where appropriate) or support through Early Help</w:t>
      </w:r>
      <w:r w:rsidR="0031048A" w:rsidRPr="0030119C">
        <w:rPr>
          <w:rFonts w:ascii="Arial" w:hAnsi="Arial" w:cs="Arial"/>
          <w:sz w:val="21"/>
          <w:szCs w:val="21"/>
        </w:rPr>
        <w:t xml:space="preserve"> and Preventatives Services</w:t>
      </w:r>
      <w:r w:rsidRPr="0030119C">
        <w:rPr>
          <w:rFonts w:ascii="Arial" w:hAnsi="Arial" w:cs="Arial"/>
          <w:sz w:val="21"/>
          <w:szCs w:val="21"/>
        </w:rPr>
        <w:t xml:space="preserve"> will be held. </w:t>
      </w:r>
    </w:p>
    <w:p w14:paraId="74096F6A" w14:textId="77777777" w:rsidR="00653078" w:rsidRPr="0030119C" w:rsidRDefault="00653078" w:rsidP="00653078">
      <w:pPr>
        <w:spacing w:after="0"/>
        <w:jc w:val="both"/>
        <w:rPr>
          <w:rFonts w:ascii="Arial" w:hAnsi="Arial" w:cs="Arial"/>
          <w:b/>
          <w:bCs/>
          <w:sz w:val="21"/>
          <w:szCs w:val="21"/>
        </w:rPr>
      </w:pPr>
    </w:p>
    <w:p w14:paraId="1F851059" w14:textId="704DFD97" w:rsidR="00653078" w:rsidRPr="0030119C" w:rsidRDefault="0036172A" w:rsidP="00653078">
      <w:pPr>
        <w:spacing w:after="0"/>
        <w:jc w:val="both"/>
        <w:rPr>
          <w:rFonts w:ascii="Arial" w:hAnsi="Arial" w:cs="Arial"/>
          <w:b/>
          <w:bCs/>
          <w:sz w:val="21"/>
          <w:szCs w:val="21"/>
        </w:rPr>
      </w:pPr>
      <w:r w:rsidRPr="0030119C">
        <w:rPr>
          <w:rFonts w:ascii="Arial" w:hAnsi="Arial" w:cs="Arial"/>
          <w:b/>
          <w:bCs/>
          <w:sz w:val="21"/>
          <w:szCs w:val="21"/>
          <w:u w:val="single"/>
        </w:rPr>
        <w:t>2.</w:t>
      </w:r>
      <w:r w:rsidR="00654C8D" w:rsidRPr="0030119C">
        <w:rPr>
          <w:rFonts w:ascii="Arial" w:hAnsi="Arial" w:cs="Arial"/>
          <w:b/>
          <w:bCs/>
          <w:sz w:val="21"/>
          <w:szCs w:val="21"/>
          <w:u w:val="single"/>
        </w:rPr>
        <w:t>10</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Non-Return Home</w:t>
      </w:r>
      <w:r w:rsidR="00653078" w:rsidRPr="0030119C">
        <w:rPr>
          <w:rFonts w:ascii="Arial" w:hAnsi="Arial" w:cs="Arial"/>
          <w:b/>
          <w:bCs/>
          <w:sz w:val="21"/>
          <w:szCs w:val="21"/>
        </w:rPr>
        <w:t xml:space="preserve"> </w:t>
      </w:r>
    </w:p>
    <w:p w14:paraId="41D2973C" w14:textId="77777777" w:rsidR="00653078" w:rsidRPr="0030119C" w:rsidRDefault="00653078" w:rsidP="00653078">
      <w:pPr>
        <w:spacing w:after="0"/>
        <w:jc w:val="both"/>
        <w:rPr>
          <w:rFonts w:ascii="Arial" w:hAnsi="Arial" w:cs="Arial"/>
          <w:sz w:val="21"/>
          <w:szCs w:val="21"/>
        </w:rPr>
      </w:pPr>
    </w:p>
    <w:p w14:paraId="34D5A35B" w14:textId="6FB042E0"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If the young person can go home but refuses to do so and no alternative family arrangement is available the Children, Young People and Education service will discuss with the young person the need for a Joint Assessment by the Children, Young People and Education service and the Local Housing Authority which will be undertaken within </w:t>
      </w:r>
      <w:r w:rsidR="00A3142F" w:rsidRPr="0030119C">
        <w:rPr>
          <w:rFonts w:ascii="Arial" w:hAnsi="Arial" w:cs="Arial"/>
          <w:sz w:val="21"/>
          <w:szCs w:val="21"/>
        </w:rPr>
        <w:t>three</w:t>
      </w:r>
      <w:r w:rsidRPr="0030119C">
        <w:rPr>
          <w:rFonts w:ascii="Arial" w:hAnsi="Arial" w:cs="Arial"/>
          <w:sz w:val="21"/>
          <w:szCs w:val="21"/>
        </w:rPr>
        <w:t xml:space="preserve"> working days</w:t>
      </w:r>
    </w:p>
    <w:p w14:paraId="30539DE1" w14:textId="77777777" w:rsidR="00653078" w:rsidRPr="0030119C" w:rsidRDefault="00653078" w:rsidP="00653078">
      <w:pPr>
        <w:spacing w:after="0"/>
        <w:jc w:val="both"/>
        <w:rPr>
          <w:rFonts w:ascii="Arial" w:hAnsi="Arial" w:cs="Arial"/>
          <w:sz w:val="21"/>
          <w:szCs w:val="21"/>
        </w:rPr>
      </w:pPr>
    </w:p>
    <w:p w14:paraId="70C4EC5C" w14:textId="1A551663" w:rsidR="00653078" w:rsidRPr="0030119C" w:rsidRDefault="0036172A" w:rsidP="00653078">
      <w:pPr>
        <w:spacing w:after="0"/>
        <w:jc w:val="both"/>
        <w:rPr>
          <w:rFonts w:ascii="Arial" w:hAnsi="Arial" w:cs="Arial"/>
          <w:b/>
          <w:bCs/>
          <w:sz w:val="21"/>
          <w:szCs w:val="21"/>
          <w:u w:val="single"/>
        </w:rPr>
      </w:pPr>
      <w:r w:rsidRPr="0030119C">
        <w:rPr>
          <w:rFonts w:ascii="Arial" w:hAnsi="Arial" w:cs="Arial"/>
          <w:b/>
          <w:bCs/>
          <w:sz w:val="21"/>
          <w:szCs w:val="21"/>
          <w:u w:val="single"/>
        </w:rPr>
        <w:t>2.1</w:t>
      </w:r>
      <w:r w:rsidR="00654C8D" w:rsidRPr="0030119C">
        <w:rPr>
          <w:rFonts w:ascii="Arial" w:hAnsi="Arial" w:cs="Arial"/>
          <w:b/>
          <w:bCs/>
          <w:sz w:val="21"/>
          <w:szCs w:val="21"/>
          <w:u w:val="single"/>
        </w:rPr>
        <w:t>1</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 xml:space="preserve">If the Young Person Refuses to Engage with </w:t>
      </w:r>
      <w:r w:rsidR="003C2C34" w:rsidRPr="0030119C">
        <w:rPr>
          <w:rFonts w:ascii="Arial" w:hAnsi="Arial" w:cs="Arial"/>
          <w:b/>
          <w:bCs/>
          <w:sz w:val="21"/>
          <w:szCs w:val="21"/>
          <w:u w:val="single"/>
        </w:rPr>
        <w:t xml:space="preserve">Children’s </w:t>
      </w:r>
      <w:r w:rsidR="0031048A" w:rsidRPr="0030119C">
        <w:rPr>
          <w:rFonts w:ascii="Arial" w:hAnsi="Arial" w:cs="Arial"/>
          <w:b/>
          <w:bCs/>
          <w:sz w:val="21"/>
          <w:szCs w:val="21"/>
          <w:u w:val="single"/>
        </w:rPr>
        <w:t xml:space="preserve">Social Work </w:t>
      </w:r>
      <w:r w:rsidR="003C2C34" w:rsidRPr="0030119C">
        <w:rPr>
          <w:rFonts w:ascii="Arial" w:hAnsi="Arial" w:cs="Arial"/>
          <w:b/>
          <w:bCs/>
          <w:sz w:val="21"/>
          <w:szCs w:val="21"/>
          <w:u w:val="single"/>
        </w:rPr>
        <w:t>Services</w:t>
      </w:r>
      <w:r w:rsidR="00653078" w:rsidRPr="0030119C">
        <w:rPr>
          <w:rFonts w:ascii="Arial" w:hAnsi="Arial" w:cs="Arial"/>
          <w:b/>
          <w:bCs/>
          <w:sz w:val="21"/>
          <w:szCs w:val="21"/>
          <w:u w:val="single"/>
        </w:rPr>
        <w:t xml:space="preserve"> </w:t>
      </w:r>
    </w:p>
    <w:p w14:paraId="6D0DEE33" w14:textId="77777777" w:rsidR="00653078" w:rsidRPr="0030119C" w:rsidRDefault="00653078" w:rsidP="00653078">
      <w:pPr>
        <w:spacing w:after="0"/>
        <w:jc w:val="both"/>
        <w:rPr>
          <w:rFonts w:ascii="Arial" w:hAnsi="Arial" w:cs="Arial"/>
          <w:sz w:val="21"/>
          <w:szCs w:val="21"/>
        </w:rPr>
      </w:pPr>
    </w:p>
    <w:p w14:paraId="030C5B16" w14:textId="1B5C4423"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Section 20(6) of the Children Act 1989 states: </w:t>
      </w:r>
    </w:p>
    <w:p w14:paraId="3DAEA4EB" w14:textId="77777777" w:rsidR="008F495F" w:rsidRPr="0030119C" w:rsidRDefault="008F495F" w:rsidP="00653078">
      <w:pPr>
        <w:spacing w:after="0"/>
        <w:jc w:val="both"/>
        <w:rPr>
          <w:rFonts w:ascii="Arial" w:hAnsi="Arial" w:cs="Arial"/>
          <w:sz w:val="21"/>
          <w:szCs w:val="21"/>
        </w:rPr>
      </w:pPr>
    </w:p>
    <w:p w14:paraId="73C0AAC3" w14:textId="285D4D00"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(6) Before providing accomm</w:t>
      </w:r>
      <w:r w:rsidR="00A3142F" w:rsidRPr="0030119C">
        <w:rPr>
          <w:rFonts w:ascii="Arial" w:hAnsi="Arial" w:cs="Arial"/>
          <w:sz w:val="21"/>
          <w:szCs w:val="21"/>
        </w:rPr>
        <w:t>odation under this section, a Local A</w:t>
      </w:r>
      <w:r w:rsidRPr="0030119C">
        <w:rPr>
          <w:rFonts w:ascii="Arial" w:hAnsi="Arial" w:cs="Arial"/>
          <w:sz w:val="21"/>
          <w:szCs w:val="21"/>
        </w:rPr>
        <w:t xml:space="preserve">uthority shall, </w:t>
      </w:r>
      <w:r w:rsidR="00385FB3" w:rsidRPr="0030119C">
        <w:rPr>
          <w:rFonts w:ascii="Arial" w:hAnsi="Arial" w:cs="Arial"/>
          <w:sz w:val="21"/>
          <w:szCs w:val="21"/>
        </w:rPr>
        <w:t>as</w:t>
      </w:r>
      <w:r w:rsidRPr="0030119C">
        <w:rPr>
          <w:rFonts w:ascii="Arial" w:hAnsi="Arial" w:cs="Arial"/>
          <w:sz w:val="21"/>
          <w:szCs w:val="21"/>
        </w:rPr>
        <w:t xml:space="preserve"> far as is reasonably practicable and consistent with the child’s welfare;</w:t>
      </w:r>
    </w:p>
    <w:p w14:paraId="1092F705" w14:textId="77777777" w:rsidR="00385FB3" w:rsidRPr="0030119C" w:rsidRDefault="00385FB3" w:rsidP="00653078">
      <w:pPr>
        <w:spacing w:after="0"/>
        <w:jc w:val="both"/>
        <w:rPr>
          <w:rFonts w:ascii="Arial" w:hAnsi="Arial" w:cs="Arial"/>
          <w:sz w:val="21"/>
          <w:szCs w:val="21"/>
        </w:rPr>
      </w:pPr>
    </w:p>
    <w:p w14:paraId="5CC7D150" w14:textId="0A8A6083" w:rsidR="00653078" w:rsidRPr="0030119C" w:rsidRDefault="00385FB3" w:rsidP="00653078">
      <w:pPr>
        <w:spacing w:after="0"/>
        <w:ind w:firstLine="720"/>
        <w:jc w:val="both"/>
        <w:rPr>
          <w:rFonts w:ascii="Arial" w:hAnsi="Arial" w:cs="Arial"/>
          <w:sz w:val="21"/>
          <w:szCs w:val="21"/>
        </w:rPr>
      </w:pPr>
      <w:r w:rsidRPr="0030119C">
        <w:rPr>
          <w:rFonts w:ascii="Arial" w:hAnsi="Arial" w:cs="Arial"/>
          <w:sz w:val="21"/>
          <w:szCs w:val="21"/>
        </w:rPr>
        <w:t>(</w:t>
      </w:r>
      <w:r w:rsidR="00653078" w:rsidRPr="0030119C">
        <w:rPr>
          <w:rFonts w:ascii="Arial" w:hAnsi="Arial" w:cs="Arial"/>
          <w:sz w:val="21"/>
          <w:szCs w:val="21"/>
        </w:rPr>
        <w:t>a)</w:t>
      </w:r>
      <w:r w:rsidRPr="0030119C">
        <w:rPr>
          <w:rFonts w:ascii="Arial" w:hAnsi="Arial" w:cs="Arial"/>
          <w:sz w:val="21"/>
          <w:szCs w:val="21"/>
        </w:rPr>
        <w:t xml:space="preserve"> Ascertain</w:t>
      </w:r>
      <w:r w:rsidR="00653078" w:rsidRPr="0030119C">
        <w:rPr>
          <w:rFonts w:ascii="Arial" w:hAnsi="Arial" w:cs="Arial"/>
          <w:sz w:val="21"/>
          <w:szCs w:val="21"/>
        </w:rPr>
        <w:t xml:space="preserve"> the child’s wishes and feelings regarding the provision of accommodation; and</w:t>
      </w:r>
    </w:p>
    <w:p w14:paraId="2091A915" w14:textId="4DEEB671" w:rsidR="00653078" w:rsidRPr="0030119C" w:rsidRDefault="00653078" w:rsidP="00C27471">
      <w:pPr>
        <w:spacing w:after="0"/>
        <w:ind w:left="720"/>
        <w:jc w:val="both"/>
        <w:rPr>
          <w:rFonts w:ascii="Arial" w:hAnsi="Arial" w:cs="Arial"/>
          <w:sz w:val="21"/>
          <w:szCs w:val="21"/>
        </w:rPr>
      </w:pPr>
      <w:r w:rsidRPr="0030119C">
        <w:rPr>
          <w:rFonts w:ascii="Arial" w:hAnsi="Arial" w:cs="Arial"/>
          <w:sz w:val="21"/>
          <w:szCs w:val="21"/>
        </w:rPr>
        <w:t>(b)</w:t>
      </w:r>
      <w:r w:rsidR="00385FB3" w:rsidRPr="0030119C">
        <w:rPr>
          <w:rFonts w:ascii="Arial" w:hAnsi="Arial" w:cs="Arial"/>
          <w:sz w:val="21"/>
          <w:szCs w:val="21"/>
        </w:rPr>
        <w:t xml:space="preserve"> Give</w:t>
      </w:r>
      <w:r w:rsidRPr="0030119C">
        <w:rPr>
          <w:rFonts w:ascii="Arial" w:hAnsi="Arial" w:cs="Arial"/>
          <w:sz w:val="21"/>
          <w:szCs w:val="21"/>
        </w:rPr>
        <w:t xml:space="preserve"> due con</w:t>
      </w:r>
      <w:r w:rsidR="00A3142F" w:rsidRPr="0030119C">
        <w:rPr>
          <w:rFonts w:ascii="Arial" w:hAnsi="Arial" w:cs="Arial"/>
          <w:sz w:val="21"/>
          <w:szCs w:val="21"/>
        </w:rPr>
        <w:t>sideration (having regard to the</w:t>
      </w:r>
      <w:r w:rsidRPr="0030119C">
        <w:rPr>
          <w:rFonts w:ascii="Arial" w:hAnsi="Arial" w:cs="Arial"/>
          <w:sz w:val="21"/>
          <w:szCs w:val="21"/>
        </w:rPr>
        <w:t xml:space="preserve"> age and understanding</w:t>
      </w:r>
      <w:r w:rsidR="00A3142F" w:rsidRPr="0030119C">
        <w:rPr>
          <w:rFonts w:ascii="Arial" w:hAnsi="Arial" w:cs="Arial"/>
          <w:sz w:val="21"/>
          <w:szCs w:val="21"/>
        </w:rPr>
        <w:t xml:space="preserve"> of the young person</w:t>
      </w:r>
      <w:r w:rsidRPr="0030119C">
        <w:rPr>
          <w:rFonts w:ascii="Arial" w:hAnsi="Arial" w:cs="Arial"/>
          <w:sz w:val="21"/>
          <w:szCs w:val="21"/>
        </w:rPr>
        <w:t>) to such wishes and feelings of the child as they have been able to ascertain.</w:t>
      </w:r>
    </w:p>
    <w:p w14:paraId="764B19C5" w14:textId="77777777" w:rsidR="00653078" w:rsidRPr="0030119C" w:rsidRDefault="00653078" w:rsidP="00653078">
      <w:pPr>
        <w:spacing w:after="0"/>
        <w:jc w:val="both"/>
        <w:rPr>
          <w:rFonts w:ascii="Arial" w:hAnsi="Arial" w:cs="Arial"/>
          <w:sz w:val="21"/>
          <w:szCs w:val="21"/>
        </w:rPr>
      </w:pPr>
    </w:p>
    <w:p w14:paraId="3ED56505" w14:textId="3E0FAAE5"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A young person cannot be compelled to engage with the Children, Young People and Education service. If they refuse to engage and remain homeless then the homelessness legislation stands alone. A young person should be offered support through S</w:t>
      </w:r>
      <w:r w:rsidR="00A3142F" w:rsidRPr="0030119C">
        <w:rPr>
          <w:rFonts w:ascii="Arial" w:hAnsi="Arial" w:cs="Arial"/>
          <w:sz w:val="21"/>
          <w:szCs w:val="21"/>
        </w:rPr>
        <w:t>ection t</w:t>
      </w:r>
      <w:r w:rsidRPr="0030119C">
        <w:rPr>
          <w:rFonts w:ascii="Arial" w:hAnsi="Arial" w:cs="Arial"/>
          <w:sz w:val="21"/>
          <w:szCs w:val="21"/>
        </w:rPr>
        <w:t xml:space="preserve">17 and understand </w:t>
      </w:r>
      <w:r w:rsidR="00A3142F" w:rsidRPr="0030119C">
        <w:rPr>
          <w:rFonts w:ascii="Arial" w:hAnsi="Arial" w:cs="Arial"/>
          <w:sz w:val="21"/>
          <w:szCs w:val="21"/>
        </w:rPr>
        <w:t xml:space="preserve">that </w:t>
      </w:r>
      <w:r w:rsidRPr="0030119C">
        <w:rPr>
          <w:rFonts w:ascii="Arial" w:hAnsi="Arial" w:cs="Arial"/>
          <w:sz w:val="21"/>
          <w:szCs w:val="21"/>
        </w:rPr>
        <w:t>they can have support to meet their needs without being accommodated un</w:t>
      </w:r>
      <w:r w:rsidR="008F495F" w:rsidRPr="0030119C">
        <w:rPr>
          <w:rFonts w:ascii="Arial" w:hAnsi="Arial" w:cs="Arial"/>
          <w:sz w:val="21"/>
          <w:szCs w:val="21"/>
        </w:rPr>
        <w:t>der</w:t>
      </w:r>
      <w:r w:rsidRPr="0030119C">
        <w:rPr>
          <w:rFonts w:ascii="Arial" w:hAnsi="Arial" w:cs="Arial"/>
          <w:sz w:val="21"/>
          <w:szCs w:val="21"/>
        </w:rPr>
        <w:t xml:space="preserve"> </w:t>
      </w:r>
      <w:r w:rsidR="008F495F" w:rsidRPr="0030119C">
        <w:rPr>
          <w:rFonts w:ascii="Arial" w:hAnsi="Arial" w:cs="Arial"/>
          <w:sz w:val="21"/>
          <w:szCs w:val="21"/>
        </w:rPr>
        <w:t>Section 20.</w:t>
      </w:r>
      <w:r w:rsidRPr="0030119C">
        <w:rPr>
          <w:rFonts w:ascii="Arial" w:hAnsi="Arial" w:cs="Arial"/>
          <w:sz w:val="21"/>
          <w:szCs w:val="21"/>
        </w:rPr>
        <w:t xml:space="preserve"> The young person making a decision not to engage with the Children, Young People and Education s</w:t>
      </w:r>
      <w:r w:rsidR="00A3142F" w:rsidRPr="0030119C">
        <w:rPr>
          <w:rFonts w:ascii="Arial" w:hAnsi="Arial" w:cs="Arial"/>
          <w:sz w:val="21"/>
          <w:szCs w:val="21"/>
        </w:rPr>
        <w:t xml:space="preserve">ervice would therefore have no Section </w:t>
      </w:r>
      <w:r w:rsidRPr="0030119C">
        <w:rPr>
          <w:rFonts w:ascii="Arial" w:hAnsi="Arial" w:cs="Arial"/>
          <w:sz w:val="21"/>
          <w:szCs w:val="21"/>
        </w:rPr>
        <w:t>20 duty owed but may still meet the priority need category und</w:t>
      </w:r>
      <w:r w:rsidR="00A3142F" w:rsidRPr="0030119C">
        <w:rPr>
          <w:rFonts w:ascii="Arial" w:hAnsi="Arial" w:cs="Arial"/>
          <w:sz w:val="21"/>
          <w:szCs w:val="21"/>
        </w:rPr>
        <w:t xml:space="preserve">er Homeless legislation. A Section </w:t>
      </w:r>
      <w:r w:rsidRPr="0030119C">
        <w:rPr>
          <w:rFonts w:ascii="Arial" w:hAnsi="Arial" w:cs="Arial"/>
          <w:sz w:val="21"/>
          <w:szCs w:val="21"/>
        </w:rPr>
        <w:t xml:space="preserve">20 refusal by a young person is also not grounds for an intentionally homeless decision. </w:t>
      </w:r>
    </w:p>
    <w:p w14:paraId="2D6E9D49" w14:textId="77777777" w:rsidR="00653078" w:rsidRPr="0030119C" w:rsidRDefault="00653078" w:rsidP="00653078">
      <w:pPr>
        <w:spacing w:after="0"/>
        <w:jc w:val="both"/>
        <w:rPr>
          <w:rFonts w:ascii="Arial" w:hAnsi="Arial" w:cs="Arial"/>
          <w:sz w:val="21"/>
          <w:szCs w:val="21"/>
        </w:rPr>
      </w:pPr>
    </w:p>
    <w:p w14:paraId="7B99B05C" w14:textId="2F63F3D4"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If a young person subsequently refuses a </w:t>
      </w:r>
      <w:r w:rsidR="008F495F" w:rsidRPr="0030119C">
        <w:rPr>
          <w:rFonts w:ascii="Arial" w:hAnsi="Arial" w:cs="Arial"/>
          <w:sz w:val="21"/>
          <w:szCs w:val="21"/>
        </w:rPr>
        <w:t xml:space="preserve">Section </w:t>
      </w:r>
      <w:r w:rsidRPr="0030119C">
        <w:rPr>
          <w:rFonts w:ascii="Arial" w:hAnsi="Arial" w:cs="Arial"/>
          <w:sz w:val="21"/>
          <w:szCs w:val="21"/>
        </w:rPr>
        <w:t>20 duty, the Children, Young People and Educat</w:t>
      </w:r>
      <w:r w:rsidR="00A3142F" w:rsidRPr="0030119C">
        <w:rPr>
          <w:rFonts w:ascii="Arial" w:hAnsi="Arial" w:cs="Arial"/>
          <w:sz w:val="21"/>
          <w:szCs w:val="21"/>
        </w:rPr>
        <w:t xml:space="preserve">ion service must inform the Local Housing Authority </w:t>
      </w:r>
      <w:r w:rsidRPr="0030119C">
        <w:rPr>
          <w:rFonts w:ascii="Arial" w:hAnsi="Arial" w:cs="Arial"/>
          <w:sz w:val="21"/>
          <w:szCs w:val="21"/>
        </w:rPr>
        <w:t>formally. The young person should als</w:t>
      </w:r>
      <w:r w:rsidR="00A3142F" w:rsidRPr="0030119C">
        <w:rPr>
          <w:rFonts w:ascii="Arial" w:hAnsi="Arial" w:cs="Arial"/>
          <w:sz w:val="21"/>
          <w:szCs w:val="21"/>
        </w:rPr>
        <w:t xml:space="preserve">o be advised to contact the Local Housing Authority </w:t>
      </w:r>
      <w:r w:rsidRPr="0030119C">
        <w:rPr>
          <w:rFonts w:ascii="Arial" w:hAnsi="Arial" w:cs="Arial"/>
          <w:sz w:val="21"/>
          <w:szCs w:val="21"/>
        </w:rPr>
        <w:t>and assisted to do so, and also be advised of independent advice provided by agencies such as CAB, Shelter and Action for Children. The young person can revisit this decision at a later date if they continue to be vulnerable.</w:t>
      </w:r>
    </w:p>
    <w:p w14:paraId="3EE9B11D" w14:textId="77777777" w:rsidR="00653078" w:rsidRPr="0030119C" w:rsidRDefault="00653078" w:rsidP="00653078">
      <w:pPr>
        <w:spacing w:after="0"/>
        <w:jc w:val="both"/>
        <w:rPr>
          <w:rFonts w:ascii="Arial" w:hAnsi="Arial" w:cs="Arial"/>
          <w:sz w:val="21"/>
          <w:szCs w:val="21"/>
        </w:rPr>
      </w:pPr>
    </w:p>
    <w:p w14:paraId="5DF8DB60" w14:textId="40ED858B" w:rsidR="00653078" w:rsidRPr="0030119C" w:rsidRDefault="00A3142F" w:rsidP="00653078">
      <w:pPr>
        <w:spacing w:after="0"/>
        <w:jc w:val="both"/>
        <w:rPr>
          <w:rFonts w:ascii="Arial" w:hAnsi="Arial" w:cs="Arial"/>
          <w:sz w:val="21"/>
          <w:szCs w:val="21"/>
        </w:rPr>
      </w:pPr>
      <w:r w:rsidRPr="0030119C">
        <w:rPr>
          <w:rFonts w:ascii="Arial" w:hAnsi="Arial" w:cs="Arial"/>
          <w:sz w:val="21"/>
          <w:szCs w:val="21"/>
        </w:rPr>
        <w:t>However</w:t>
      </w:r>
      <w:r w:rsidR="00653078" w:rsidRPr="0030119C">
        <w:rPr>
          <w:rFonts w:ascii="Arial" w:hAnsi="Arial" w:cs="Arial"/>
          <w:sz w:val="21"/>
          <w:szCs w:val="21"/>
        </w:rPr>
        <w:t xml:space="preserve"> it should be noted that if a return home has been assessed as safe </w:t>
      </w:r>
      <w:r w:rsidRPr="0030119C">
        <w:rPr>
          <w:rFonts w:ascii="Arial" w:hAnsi="Arial" w:cs="Arial"/>
          <w:sz w:val="21"/>
          <w:szCs w:val="21"/>
        </w:rPr>
        <w:t xml:space="preserve">to do so </w:t>
      </w:r>
      <w:r w:rsidR="00653078" w:rsidRPr="0030119C">
        <w:rPr>
          <w:rFonts w:ascii="Arial" w:hAnsi="Arial" w:cs="Arial"/>
          <w:sz w:val="21"/>
          <w:szCs w:val="21"/>
        </w:rPr>
        <w:t>for the young person</w:t>
      </w:r>
      <w:r w:rsidRPr="0030119C">
        <w:rPr>
          <w:rFonts w:ascii="Arial" w:hAnsi="Arial" w:cs="Arial"/>
          <w:sz w:val="21"/>
          <w:szCs w:val="21"/>
        </w:rPr>
        <w:t xml:space="preserve"> but they refuse to return,</w:t>
      </w:r>
      <w:r w:rsidR="00653078" w:rsidRPr="0030119C">
        <w:rPr>
          <w:rFonts w:ascii="Arial" w:hAnsi="Arial" w:cs="Arial"/>
          <w:sz w:val="21"/>
          <w:szCs w:val="21"/>
        </w:rPr>
        <w:t xml:space="preserve"> this could be interpreted as making themselves intentionally homeless and therefore the Local Housing Authority no longer owes them a housing duty. </w:t>
      </w:r>
    </w:p>
    <w:p w14:paraId="67F0A72A" w14:textId="77777777" w:rsidR="00653078" w:rsidRPr="0030119C" w:rsidRDefault="00653078" w:rsidP="00653078">
      <w:pPr>
        <w:spacing w:after="0"/>
        <w:jc w:val="both"/>
        <w:rPr>
          <w:rFonts w:ascii="Arial" w:hAnsi="Arial" w:cs="Arial"/>
          <w:sz w:val="21"/>
          <w:szCs w:val="21"/>
        </w:rPr>
      </w:pPr>
    </w:p>
    <w:p w14:paraId="2CEE70A5" w14:textId="77777777"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In terms of best practice, it is important to ensure that every effort is made to ensure the young person understands their options and the consequences of the decision they are taking. </w:t>
      </w:r>
    </w:p>
    <w:p w14:paraId="6BB15F84" w14:textId="77777777" w:rsidR="00653078" w:rsidRPr="0030119C" w:rsidRDefault="00653078" w:rsidP="00653078">
      <w:pPr>
        <w:spacing w:after="0"/>
        <w:jc w:val="both"/>
        <w:rPr>
          <w:rFonts w:ascii="Arial" w:hAnsi="Arial" w:cs="Arial"/>
          <w:sz w:val="21"/>
          <w:szCs w:val="21"/>
        </w:rPr>
      </w:pPr>
    </w:p>
    <w:p w14:paraId="331B316C" w14:textId="77777777"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A young person should have access to independent advocacy and support to assist them in weighing up the advantages and disadvantages and coming to a balanced decision. </w:t>
      </w:r>
    </w:p>
    <w:p w14:paraId="03C3A7BF" w14:textId="77777777" w:rsidR="00653078" w:rsidRPr="0030119C" w:rsidRDefault="00653078" w:rsidP="00653078">
      <w:pPr>
        <w:spacing w:after="0"/>
        <w:jc w:val="both"/>
        <w:rPr>
          <w:rFonts w:ascii="Arial" w:hAnsi="Arial" w:cs="Arial"/>
          <w:sz w:val="21"/>
          <w:szCs w:val="21"/>
        </w:rPr>
      </w:pPr>
    </w:p>
    <w:p w14:paraId="3E4CF948" w14:textId="708AE44A"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Where there is any doubt about a 16 or 17 year olds capacity to judge what may be in his or her best interests, e.g. whether they should become looked after or seek alternative assistance, there must be a further discussion involving the Children, Young Peopl</w:t>
      </w:r>
      <w:r w:rsidR="00A3142F" w:rsidRPr="0030119C">
        <w:rPr>
          <w:rFonts w:ascii="Arial" w:hAnsi="Arial" w:cs="Arial"/>
          <w:sz w:val="21"/>
          <w:szCs w:val="21"/>
        </w:rPr>
        <w:t>e and Education service, the Local Housing Authority</w:t>
      </w:r>
      <w:r w:rsidRPr="0030119C">
        <w:rPr>
          <w:rFonts w:ascii="Arial" w:hAnsi="Arial" w:cs="Arial"/>
          <w:sz w:val="21"/>
          <w:szCs w:val="21"/>
        </w:rPr>
        <w:t>, the young person concerned and their family, to reach agreement on the way forward.</w:t>
      </w:r>
    </w:p>
    <w:p w14:paraId="7AB87AE0" w14:textId="77777777" w:rsidR="00653078" w:rsidRPr="0030119C" w:rsidRDefault="00653078" w:rsidP="00653078">
      <w:pPr>
        <w:spacing w:after="0"/>
        <w:jc w:val="both"/>
        <w:rPr>
          <w:rFonts w:ascii="Arial" w:hAnsi="Arial" w:cs="Arial"/>
          <w:sz w:val="21"/>
          <w:szCs w:val="21"/>
        </w:rPr>
      </w:pPr>
    </w:p>
    <w:p w14:paraId="2F993BB1" w14:textId="01F99EB7"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If, in the course of their ho</w:t>
      </w:r>
      <w:r w:rsidR="00A3142F" w:rsidRPr="0030119C">
        <w:rPr>
          <w:rFonts w:ascii="Arial" w:hAnsi="Arial" w:cs="Arial"/>
          <w:sz w:val="21"/>
          <w:szCs w:val="21"/>
        </w:rPr>
        <w:t>melessness investigation the Local Housing Authority</w:t>
      </w:r>
      <w:r w:rsidRPr="0030119C">
        <w:rPr>
          <w:rFonts w:ascii="Arial" w:hAnsi="Arial" w:cs="Arial"/>
          <w:sz w:val="21"/>
          <w:szCs w:val="21"/>
        </w:rPr>
        <w:t xml:space="preserve"> become aware of any possible safeguarding concerns they will obviously need to refer to the Children, Young People and Education service even if the young person does not want them to, explaining what they are doing and why. </w:t>
      </w:r>
    </w:p>
    <w:p w14:paraId="5502CF4F" w14:textId="77777777" w:rsidR="00653078" w:rsidRPr="0030119C" w:rsidRDefault="00653078" w:rsidP="00653078">
      <w:pPr>
        <w:spacing w:after="0"/>
        <w:jc w:val="both"/>
        <w:rPr>
          <w:rFonts w:ascii="Arial" w:hAnsi="Arial" w:cs="Arial"/>
          <w:sz w:val="21"/>
          <w:szCs w:val="21"/>
        </w:rPr>
      </w:pPr>
    </w:p>
    <w:p w14:paraId="63BEEE95" w14:textId="45D45A60" w:rsidR="00653078" w:rsidRPr="0030119C" w:rsidRDefault="0036172A" w:rsidP="00653078">
      <w:pPr>
        <w:spacing w:after="0"/>
        <w:jc w:val="both"/>
        <w:rPr>
          <w:rFonts w:ascii="Arial" w:hAnsi="Arial" w:cs="Arial"/>
          <w:b/>
          <w:bCs/>
          <w:sz w:val="21"/>
          <w:szCs w:val="21"/>
        </w:rPr>
      </w:pPr>
      <w:r w:rsidRPr="0030119C">
        <w:rPr>
          <w:rFonts w:ascii="Arial" w:hAnsi="Arial" w:cs="Arial"/>
          <w:b/>
          <w:bCs/>
          <w:sz w:val="21"/>
          <w:szCs w:val="21"/>
          <w:u w:val="single"/>
        </w:rPr>
        <w:t>2.1</w:t>
      </w:r>
      <w:r w:rsidR="00654C8D" w:rsidRPr="0030119C">
        <w:rPr>
          <w:rFonts w:ascii="Arial" w:hAnsi="Arial" w:cs="Arial"/>
          <w:b/>
          <w:bCs/>
          <w:sz w:val="21"/>
          <w:szCs w:val="21"/>
          <w:u w:val="single"/>
        </w:rPr>
        <w:t>2</w:t>
      </w:r>
      <w:r w:rsidRPr="0030119C">
        <w:rPr>
          <w:rFonts w:ascii="Arial" w:hAnsi="Arial" w:cs="Arial"/>
          <w:b/>
          <w:bCs/>
          <w:sz w:val="21"/>
          <w:szCs w:val="21"/>
          <w:u w:val="single"/>
        </w:rPr>
        <w:t xml:space="preserve"> </w:t>
      </w:r>
      <w:r w:rsidR="00653078" w:rsidRPr="0030119C">
        <w:rPr>
          <w:rFonts w:ascii="Arial" w:hAnsi="Arial" w:cs="Arial"/>
          <w:b/>
          <w:bCs/>
          <w:sz w:val="21"/>
          <w:szCs w:val="21"/>
          <w:u w:val="single"/>
        </w:rPr>
        <w:t>Outcome of Statutory Assessment</w:t>
      </w:r>
    </w:p>
    <w:p w14:paraId="77C73C1E" w14:textId="77777777" w:rsidR="00653078" w:rsidRPr="0030119C" w:rsidRDefault="00653078" w:rsidP="00653078">
      <w:pPr>
        <w:spacing w:after="0"/>
        <w:jc w:val="both"/>
        <w:rPr>
          <w:rFonts w:ascii="Arial" w:hAnsi="Arial" w:cs="Arial"/>
          <w:sz w:val="21"/>
          <w:szCs w:val="21"/>
        </w:rPr>
      </w:pPr>
    </w:p>
    <w:p w14:paraId="6DAFD0D5" w14:textId="601886BF"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If the young person refuses an assessment or assessed status to become ‘looked after’ or a ‘child in need’, they will</w:t>
      </w:r>
      <w:r w:rsidR="00A3142F" w:rsidRPr="0030119C">
        <w:rPr>
          <w:rFonts w:ascii="Arial" w:hAnsi="Arial" w:cs="Arial"/>
          <w:sz w:val="21"/>
          <w:szCs w:val="21"/>
        </w:rPr>
        <w:t xml:space="preserve"> be referred to the relevant Local Housing Authority</w:t>
      </w:r>
      <w:r w:rsidRPr="0030119C">
        <w:rPr>
          <w:rFonts w:ascii="Arial" w:hAnsi="Arial" w:cs="Arial"/>
          <w:sz w:val="21"/>
          <w:szCs w:val="21"/>
        </w:rPr>
        <w:t xml:space="preserve"> for alternative suitable accommodation as available. Wrap around support from the Children, Young People and Education Service can be provided where a young person is refusing Section 20 accommodation; services c</w:t>
      </w:r>
      <w:r w:rsidR="00A3142F" w:rsidRPr="0030119C">
        <w:rPr>
          <w:rFonts w:ascii="Arial" w:hAnsi="Arial" w:cs="Arial"/>
          <w:sz w:val="21"/>
          <w:szCs w:val="21"/>
        </w:rPr>
        <w:t>an be provided alongside the Local Housing Authority</w:t>
      </w:r>
      <w:r w:rsidRPr="0030119C">
        <w:rPr>
          <w:rFonts w:ascii="Arial" w:hAnsi="Arial" w:cs="Arial"/>
          <w:sz w:val="21"/>
          <w:szCs w:val="21"/>
        </w:rPr>
        <w:t xml:space="preserve"> under Section 17</w:t>
      </w:r>
      <w:r w:rsidR="00A3142F" w:rsidRPr="0030119C">
        <w:rPr>
          <w:rFonts w:ascii="Arial" w:hAnsi="Arial" w:cs="Arial"/>
          <w:sz w:val="21"/>
          <w:szCs w:val="21"/>
        </w:rPr>
        <w:t xml:space="preserve"> of the</w:t>
      </w:r>
      <w:r w:rsidRPr="0030119C">
        <w:rPr>
          <w:rFonts w:ascii="Arial" w:hAnsi="Arial" w:cs="Arial"/>
          <w:sz w:val="21"/>
          <w:szCs w:val="21"/>
        </w:rPr>
        <w:t xml:space="preserve"> Chil</w:t>
      </w:r>
      <w:r w:rsidR="00A3142F" w:rsidRPr="0030119C">
        <w:rPr>
          <w:rFonts w:ascii="Arial" w:hAnsi="Arial" w:cs="Arial"/>
          <w:sz w:val="21"/>
          <w:szCs w:val="21"/>
        </w:rPr>
        <w:t xml:space="preserve">dren </w:t>
      </w:r>
      <w:r w:rsidRPr="0030119C">
        <w:rPr>
          <w:rFonts w:ascii="Arial" w:hAnsi="Arial" w:cs="Arial"/>
          <w:sz w:val="21"/>
          <w:szCs w:val="21"/>
        </w:rPr>
        <w:t xml:space="preserve">Act 1989. </w:t>
      </w:r>
    </w:p>
    <w:p w14:paraId="3CE8E33B" w14:textId="77777777" w:rsidR="00653078" w:rsidRPr="0030119C" w:rsidRDefault="00653078" w:rsidP="00653078">
      <w:pPr>
        <w:spacing w:after="0"/>
        <w:jc w:val="both"/>
        <w:rPr>
          <w:rFonts w:ascii="Arial" w:hAnsi="Arial" w:cs="Arial"/>
          <w:sz w:val="21"/>
          <w:szCs w:val="21"/>
        </w:rPr>
      </w:pPr>
    </w:p>
    <w:p w14:paraId="471D94B8" w14:textId="713F03BF" w:rsidR="00653078" w:rsidRPr="0030119C" w:rsidRDefault="00385FB3" w:rsidP="00653078">
      <w:pPr>
        <w:spacing w:after="0"/>
        <w:jc w:val="both"/>
        <w:rPr>
          <w:rFonts w:ascii="Arial" w:hAnsi="Arial" w:cs="Arial"/>
          <w:sz w:val="21"/>
          <w:szCs w:val="21"/>
        </w:rPr>
      </w:pPr>
      <w:r w:rsidRPr="0030119C">
        <w:rPr>
          <w:rFonts w:ascii="Arial" w:hAnsi="Arial" w:cs="Arial"/>
          <w:sz w:val="21"/>
          <w:szCs w:val="21"/>
        </w:rPr>
        <w:t>During any part of the Children and Families</w:t>
      </w:r>
      <w:r w:rsidR="002339B4" w:rsidRPr="0030119C">
        <w:rPr>
          <w:rFonts w:ascii="Arial" w:hAnsi="Arial" w:cs="Arial"/>
          <w:sz w:val="21"/>
          <w:szCs w:val="21"/>
        </w:rPr>
        <w:t xml:space="preserve"> A</w:t>
      </w:r>
      <w:r w:rsidR="00653078" w:rsidRPr="0030119C">
        <w:rPr>
          <w:rFonts w:ascii="Arial" w:hAnsi="Arial" w:cs="Arial"/>
          <w:sz w:val="21"/>
          <w:szCs w:val="21"/>
        </w:rPr>
        <w:t xml:space="preserve">ssessment the relevant member of the Children, Young People and </w:t>
      </w:r>
      <w:r w:rsidR="002339B4" w:rsidRPr="0030119C">
        <w:rPr>
          <w:rFonts w:ascii="Arial" w:hAnsi="Arial" w:cs="Arial"/>
          <w:sz w:val="21"/>
          <w:szCs w:val="21"/>
        </w:rPr>
        <w:t>Education service staff may</w:t>
      </w:r>
      <w:r w:rsidR="00653078" w:rsidRPr="0030119C">
        <w:rPr>
          <w:rFonts w:ascii="Arial" w:hAnsi="Arial" w:cs="Arial"/>
          <w:sz w:val="21"/>
          <w:szCs w:val="21"/>
        </w:rPr>
        <w:t xml:space="preserve"> contact the relevant housing </w:t>
      </w:r>
      <w:r w:rsidR="002339B4" w:rsidRPr="0030119C">
        <w:rPr>
          <w:rFonts w:ascii="Arial" w:hAnsi="Arial" w:cs="Arial"/>
          <w:sz w:val="21"/>
          <w:szCs w:val="21"/>
        </w:rPr>
        <w:t>representatives</w:t>
      </w:r>
      <w:r w:rsidR="00653078" w:rsidRPr="0030119C">
        <w:rPr>
          <w:rFonts w:ascii="Arial" w:hAnsi="Arial" w:cs="Arial"/>
          <w:sz w:val="21"/>
          <w:szCs w:val="21"/>
        </w:rPr>
        <w:t xml:space="preserve"> and arrange a joint interview with the young person in order to establish a joint view of their circumstances and feelings. </w:t>
      </w:r>
    </w:p>
    <w:p w14:paraId="0EFCF68A" w14:textId="77777777" w:rsidR="00653078" w:rsidRPr="0030119C" w:rsidRDefault="00653078" w:rsidP="00653078">
      <w:pPr>
        <w:spacing w:after="0"/>
        <w:jc w:val="both"/>
        <w:rPr>
          <w:rFonts w:ascii="Arial" w:hAnsi="Arial" w:cs="Arial"/>
          <w:sz w:val="21"/>
          <w:szCs w:val="21"/>
        </w:rPr>
      </w:pPr>
    </w:p>
    <w:p w14:paraId="78E8CC3B" w14:textId="3D89F612"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In some cases, it may not be necessary for the young pers</w:t>
      </w:r>
      <w:r w:rsidR="002339B4" w:rsidRPr="0030119C">
        <w:rPr>
          <w:rFonts w:ascii="Arial" w:hAnsi="Arial" w:cs="Arial"/>
          <w:sz w:val="21"/>
          <w:szCs w:val="21"/>
        </w:rPr>
        <w:t>on to be accommodated by the Local Housing Authority</w:t>
      </w:r>
      <w:r w:rsidRPr="0030119C">
        <w:rPr>
          <w:rFonts w:ascii="Arial" w:hAnsi="Arial" w:cs="Arial"/>
          <w:sz w:val="21"/>
          <w:szCs w:val="21"/>
        </w:rPr>
        <w:t xml:space="preserve">, if the young person can stay safely in the short term with friends or another family member or some other temporary arrangement. </w:t>
      </w:r>
    </w:p>
    <w:p w14:paraId="316565C2" w14:textId="77777777" w:rsidR="00653078" w:rsidRPr="0030119C" w:rsidRDefault="00653078" w:rsidP="00653078">
      <w:pPr>
        <w:spacing w:after="0"/>
        <w:jc w:val="both"/>
        <w:rPr>
          <w:rFonts w:ascii="Arial" w:hAnsi="Arial" w:cs="Arial"/>
          <w:sz w:val="21"/>
          <w:szCs w:val="21"/>
        </w:rPr>
      </w:pPr>
    </w:p>
    <w:p w14:paraId="30D9A5FD" w14:textId="4DF83929"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Any other referring agency or partner organisation involved with the young person will also be contacted, as will the young person’s parents or those with parental responsibility for the young person</w:t>
      </w:r>
      <w:r w:rsidR="002339B4" w:rsidRPr="0030119C">
        <w:rPr>
          <w:rFonts w:ascii="Arial" w:hAnsi="Arial" w:cs="Arial"/>
          <w:sz w:val="21"/>
          <w:szCs w:val="21"/>
        </w:rPr>
        <w:t>,</w:t>
      </w:r>
      <w:r w:rsidRPr="0030119C">
        <w:rPr>
          <w:rFonts w:ascii="Arial" w:hAnsi="Arial" w:cs="Arial"/>
          <w:sz w:val="21"/>
          <w:szCs w:val="21"/>
        </w:rPr>
        <w:t xml:space="preserve"> if it is safe to do so and the young person consents. Consideration for a Family Group conference will also be considered to help establish if there is any extended family support that can be provided to support the young person. </w:t>
      </w:r>
    </w:p>
    <w:p w14:paraId="279C79D1" w14:textId="77777777" w:rsidR="00653078" w:rsidRPr="0030119C" w:rsidRDefault="00653078" w:rsidP="00653078">
      <w:pPr>
        <w:spacing w:after="0"/>
        <w:jc w:val="both"/>
        <w:rPr>
          <w:rFonts w:ascii="Arial" w:hAnsi="Arial" w:cs="Arial"/>
          <w:sz w:val="21"/>
          <w:szCs w:val="21"/>
        </w:rPr>
      </w:pPr>
    </w:p>
    <w:p w14:paraId="754D4AB2" w14:textId="655109E2" w:rsidR="00653078" w:rsidRPr="0030119C" w:rsidRDefault="00653078" w:rsidP="00653078">
      <w:pPr>
        <w:spacing w:after="0"/>
        <w:jc w:val="both"/>
        <w:rPr>
          <w:rFonts w:ascii="Arial" w:hAnsi="Arial" w:cs="Arial"/>
          <w:sz w:val="21"/>
          <w:szCs w:val="21"/>
        </w:rPr>
      </w:pPr>
      <w:r w:rsidRPr="0030119C">
        <w:rPr>
          <w:rFonts w:ascii="Arial" w:hAnsi="Arial" w:cs="Arial"/>
          <w:sz w:val="21"/>
          <w:szCs w:val="21"/>
        </w:rPr>
        <w:t xml:space="preserve">At the earliest opportunity the Children, Young People and Education service will inform: </w:t>
      </w:r>
    </w:p>
    <w:p w14:paraId="70F500AF" w14:textId="77777777" w:rsidR="00385FB3" w:rsidRPr="0030119C" w:rsidRDefault="00385FB3" w:rsidP="00653078">
      <w:pPr>
        <w:spacing w:after="0"/>
        <w:jc w:val="both"/>
        <w:rPr>
          <w:rFonts w:ascii="Arial" w:hAnsi="Arial" w:cs="Arial"/>
          <w:sz w:val="21"/>
          <w:szCs w:val="21"/>
        </w:rPr>
      </w:pPr>
    </w:p>
    <w:p w14:paraId="6826697E" w14:textId="1951E7EE" w:rsidR="00653078" w:rsidRPr="0030119C" w:rsidRDefault="00653078" w:rsidP="00653078">
      <w:pPr>
        <w:pStyle w:val="ListParagraph"/>
        <w:numPr>
          <w:ilvl w:val="0"/>
          <w:numId w:val="37"/>
        </w:numPr>
        <w:spacing w:after="0"/>
        <w:jc w:val="both"/>
        <w:rPr>
          <w:rFonts w:ascii="Arial" w:hAnsi="Arial" w:cs="Arial"/>
          <w:sz w:val="21"/>
          <w:szCs w:val="21"/>
        </w:rPr>
      </w:pPr>
      <w:r w:rsidRPr="0030119C">
        <w:rPr>
          <w:rFonts w:ascii="Arial" w:hAnsi="Arial" w:cs="Arial"/>
          <w:sz w:val="21"/>
          <w:szCs w:val="21"/>
        </w:rPr>
        <w:t>Housing, Early Help</w:t>
      </w:r>
      <w:r w:rsidR="0031048A" w:rsidRPr="0030119C">
        <w:rPr>
          <w:rFonts w:ascii="Arial" w:hAnsi="Arial" w:cs="Arial"/>
          <w:sz w:val="21"/>
          <w:szCs w:val="21"/>
        </w:rPr>
        <w:t xml:space="preserve"> and Preventative Services</w:t>
      </w:r>
      <w:r w:rsidRPr="0030119C">
        <w:rPr>
          <w:rFonts w:ascii="Arial" w:hAnsi="Arial" w:cs="Arial"/>
          <w:sz w:val="21"/>
          <w:szCs w:val="21"/>
        </w:rPr>
        <w:t xml:space="preserve"> and any other referring agencies of their decision.</w:t>
      </w:r>
    </w:p>
    <w:p w14:paraId="0D77A821" w14:textId="1752D5A5" w:rsidR="009D1F60" w:rsidRPr="0030119C" w:rsidRDefault="00653078" w:rsidP="009D1F60">
      <w:pPr>
        <w:pStyle w:val="ListParagraph"/>
        <w:numPr>
          <w:ilvl w:val="0"/>
          <w:numId w:val="37"/>
        </w:numPr>
        <w:spacing w:after="0"/>
        <w:jc w:val="both"/>
        <w:rPr>
          <w:rFonts w:ascii="Arial" w:hAnsi="Arial" w:cs="Arial"/>
          <w:sz w:val="21"/>
          <w:szCs w:val="21"/>
        </w:rPr>
      </w:pPr>
      <w:r w:rsidRPr="0030119C">
        <w:rPr>
          <w:rFonts w:ascii="Arial" w:hAnsi="Arial" w:cs="Arial"/>
          <w:sz w:val="21"/>
          <w:szCs w:val="21"/>
        </w:rPr>
        <w:t xml:space="preserve">The young person </w:t>
      </w:r>
      <w:r w:rsidR="002339B4" w:rsidRPr="0030119C">
        <w:rPr>
          <w:rFonts w:ascii="Arial" w:hAnsi="Arial" w:cs="Arial"/>
          <w:sz w:val="21"/>
          <w:szCs w:val="21"/>
        </w:rPr>
        <w:t xml:space="preserve">and where relevant their parent or </w:t>
      </w:r>
      <w:r w:rsidRPr="0030119C">
        <w:rPr>
          <w:rFonts w:ascii="Arial" w:hAnsi="Arial" w:cs="Arial"/>
          <w:sz w:val="21"/>
          <w:szCs w:val="21"/>
        </w:rPr>
        <w:t>carer and inform them of their right to complain if they are unhappy with the decision.</w:t>
      </w:r>
    </w:p>
    <w:p w14:paraId="2153BA64" w14:textId="3FF2A15A" w:rsidR="009D1F60" w:rsidRPr="0030119C" w:rsidRDefault="009D1F60" w:rsidP="00025754">
      <w:pPr>
        <w:spacing w:after="0"/>
        <w:jc w:val="both"/>
        <w:rPr>
          <w:rFonts w:ascii="Arial" w:hAnsi="Arial" w:cs="Arial"/>
          <w:sz w:val="21"/>
          <w:szCs w:val="21"/>
        </w:rPr>
      </w:pPr>
    </w:p>
    <w:p w14:paraId="2F63486A" w14:textId="01DF4110" w:rsidR="00C33080" w:rsidRPr="0030119C" w:rsidRDefault="003C2C34" w:rsidP="00C33080">
      <w:pPr>
        <w:rPr>
          <w:rFonts w:ascii="Arial" w:hAnsi="Arial" w:cs="Arial"/>
          <w:b/>
          <w:bCs/>
          <w:sz w:val="23"/>
          <w:szCs w:val="23"/>
        </w:rPr>
      </w:pPr>
      <w:r w:rsidRPr="0030119C">
        <w:rPr>
          <w:rFonts w:ascii="Arial" w:hAnsi="Arial" w:cs="Arial"/>
          <w:b/>
          <w:bCs/>
          <w:sz w:val="23"/>
          <w:szCs w:val="23"/>
        </w:rPr>
        <w:t>3.</w:t>
      </w:r>
      <w:r w:rsidRPr="0030119C">
        <w:rPr>
          <w:rFonts w:ascii="Arial" w:hAnsi="Arial" w:cs="Arial"/>
          <w:b/>
          <w:bCs/>
          <w:sz w:val="23"/>
          <w:szCs w:val="23"/>
        </w:rPr>
        <w:tab/>
      </w:r>
      <w:r w:rsidR="00C33080" w:rsidRPr="0030119C">
        <w:rPr>
          <w:rFonts w:ascii="Arial" w:hAnsi="Arial" w:cs="Arial"/>
          <w:b/>
          <w:bCs/>
          <w:sz w:val="23"/>
          <w:szCs w:val="23"/>
          <w:u w:val="single"/>
        </w:rPr>
        <w:t>The Joint Assessment</w:t>
      </w:r>
    </w:p>
    <w:p w14:paraId="09FCED37" w14:textId="28549B8F" w:rsidR="00D3591F" w:rsidRPr="0030119C" w:rsidRDefault="0036172A" w:rsidP="00C33080">
      <w:pPr>
        <w:rPr>
          <w:rFonts w:ascii="Arial" w:hAnsi="Arial" w:cs="Arial"/>
          <w:b/>
          <w:sz w:val="21"/>
          <w:szCs w:val="21"/>
          <w:u w:val="single"/>
        </w:rPr>
      </w:pPr>
      <w:r w:rsidRPr="0030119C">
        <w:rPr>
          <w:rFonts w:ascii="Arial" w:hAnsi="Arial" w:cs="Arial"/>
          <w:b/>
          <w:sz w:val="21"/>
          <w:szCs w:val="21"/>
          <w:u w:val="single"/>
        </w:rPr>
        <w:t xml:space="preserve">3.1 </w:t>
      </w:r>
      <w:r w:rsidR="00D3591F" w:rsidRPr="0030119C">
        <w:rPr>
          <w:rFonts w:ascii="Arial" w:hAnsi="Arial" w:cs="Arial"/>
          <w:b/>
          <w:sz w:val="21"/>
          <w:szCs w:val="21"/>
          <w:u w:val="single"/>
        </w:rPr>
        <w:t>Timescales</w:t>
      </w:r>
    </w:p>
    <w:p w14:paraId="093A09AA" w14:textId="3A69D887" w:rsidR="00C33080" w:rsidRPr="0030119C" w:rsidRDefault="00D3591F" w:rsidP="00671BF8">
      <w:pPr>
        <w:jc w:val="both"/>
        <w:rPr>
          <w:rFonts w:ascii="Arial" w:hAnsi="Arial" w:cs="Arial"/>
          <w:sz w:val="21"/>
          <w:szCs w:val="21"/>
        </w:rPr>
      </w:pPr>
      <w:r w:rsidRPr="0030119C">
        <w:rPr>
          <w:rFonts w:ascii="Arial" w:hAnsi="Arial" w:cs="Arial"/>
          <w:sz w:val="21"/>
          <w:szCs w:val="21"/>
        </w:rPr>
        <w:t>Where a request for a Joint Assessment has been made, t</w:t>
      </w:r>
      <w:r w:rsidR="00BC20B7" w:rsidRPr="0030119C">
        <w:rPr>
          <w:rFonts w:ascii="Arial" w:hAnsi="Arial" w:cs="Arial"/>
          <w:sz w:val="21"/>
          <w:szCs w:val="21"/>
        </w:rPr>
        <w:t>his should be completed within three</w:t>
      </w:r>
      <w:r w:rsidRPr="0030119C">
        <w:rPr>
          <w:rFonts w:ascii="Arial" w:hAnsi="Arial" w:cs="Arial"/>
          <w:sz w:val="21"/>
          <w:szCs w:val="21"/>
        </w:rPr>
        <w:t xml:space="preserve"> working days of the request. The written outcome should be shared with the Local Housing Author</w:t>
      </w:r>
      <w:r w:rsidR="00BC20B7" w:rsidRPr="0030119C">
        <w:rPr>
          <w:rFonts w:ascii="Arial" w:hAnsi="Arial" w:cs="Arial"/>
          <w:sz w:val="21"/>
          <w:szCs w:val="21"/>
        </w:rPr>
        <w:t>ity within five</w:t>
      </w:r>
      <w:r w:rsidRPr="0030119C">
        <w:rPr>
          <w:rFonts w:ascii="Arial" w:hAnsi="Arial" w:cs="Arial"/>
          <w:sz w:val="21"/>
          <w:szCs w:val="21"/>
        </w:rPr>
        <w:t xml:space="preserve"> working days of the Joint Assessment taking place.</w:t>
      </w:r>
    </w:p>
    <w:p w14:paraId="0630E23B" w14:textId="708CA746" w:rsidR="00D3591F" w:rsidRPr="0030119C" w:rsidRDefault="0036172A" w:rsidP="00C33080">
      <w:pPr>
        <w:rPr>
          <w:rFonts w:ascii="Arial" w:hAnsi="Arial" w:cs="Arial"/>
          <w:b/>
          <w:sz w:val="21"/>
          <w:szCs w:val="21"/>
          <w:u w:val="single"/>
        </w:rPr>
      </w:pPr>
      <w:r w:rsidRPr="0030119C">
        <w:rPr>
          <w:rFonts w:ascii="Arial" w:hAnsi="Arial" w:cs="Arial"/>
          <w:b/>
          <w:sz w:val="21"/>
          <w:szCs w:val="21"/>
          <w:u w:val="single"/>
        </w:rPr>
        <w:t xml:space="preserve">3.2 </w:t>
      </w:r>
      <w:r w:rsidR="00D3591F" w:rsidRPr="0030119C">
        <w:rPr>
          <w:rFonts w:ascii="Arial" w:hAnsi="Arial" w:cs="Arial"/>
          <w:b/>
          <w:sz w:val="21"/>
          <w:szCs w:val="21"/>
          <w:u w:val="single"/>
        </w:rPr>
        <w:t>Independent Advocacy</w:t>
      </w:r>
    </w:p>
    <w:p w14:paraId="25D9A3D3" w14:textId="3AEB8D1C" w:rsidR="002A3F30" w:rsidRPr="0030119C" w:rsidRDefault="002A3F30" w:rsidP="00671BF8">
      <w:pPr>
        <w:jc w:val="both"/>
        <w:rPr>
          <w:rFonts w:ascii="Arial" w:hAnsi="Arial" w:cs="Arial"/>
          <w:sz w:val="21"/>
          <w:szCs w:val="21"/>
        </w:rPr>
      </w:pPr>
      <w:r w:rsidRPr="0030119C">
        <w:rPr>
          <w:rFonts w:ascii="Arial" w:hAnsi="Arial" w:cs="Arial"/>
          <w:sz w:val="21"/>
          <w:szCs w:val="21"/>
        </w:rPr>
        <w:t>Prior to the Joint Assessment taking place the young person should have been referred for advocacy</w:t>
      </w:r>
      <w:r w:rsidR="00BC20B7" w:rsidRPr="0030119C">
        <w:rPr>
          <w:rFonts w:ascii="Arial" w:hAnsi="Arial" w:cs="Arial"/>
          <w:sz w:val="21"/>
          <w:szCs w:val="21"/>
        </w:rPr>
        <w:t xml:space="preserve"> advice and/or support through T</w:t>
      </w:r>
      <w:r w:rsidRPr="0030119C">
        <w:rPr>
          <w:rFonts w:ascii="Arial" w:hAnsi="Arial" w:cs="Arial"/>
          <w:sz w:val="21"/>
          <w:szCs w:val="21"/>
        </w:rPr>
        <w:t>he Young Lives Foundation, including support in person during the Joint Assessment.</w:t>
      </w:r>
    </w:p>
    <w:p w14:paraId="66DBF66E" w14:textId="2D52C04F" w:rsidR="002A3F30" w:rsidRPr="0030119C" w:rsidRDefault="002A3F30" w:rsidP="00671BF8">
      <w:pPr>
        <w:jc w:val="both"/>
        <w:rPr>
          <w:rFonts w:ascii="Arial" w:hAnsi="Arial" w:cs="Arial"/>
          <w:sz w:val="21"/>
          <w:szCs w:val="21"/>
        </w:rPr>
      </w:pPr>
      <w:r w:rsidRPr="0030119C">
        <w:rPr>
          <w:rFonts w:ascii="Arial" w:hAnsi="Arial" w:cs="Arial"/>
          <w:sz w:val="21"/>
          <w:szCs w:val="21"/>
        </w:rPr>
        <w:t>It should be noted in the record of discussion outcome (Appendix Four) whether the young person received any advice and/or advocacy support prior to, or during the Joint Assessment.</w:t>
      </w:r>
    </w:p>
    <w:p w14:paraId="774097FE" w14:textId="1EA547FC" w:rsidR="00D3591F" w:rsidRPr="0030119C" w:rsidRDefault="0036172A" w:rsidP="00C33080">
      <w:pPr>
        <w:rPr>
          <w:rFonts w:ascii="Arial" w:hAnsi="Arial" w:cs="Arial"/>
          <w:b/>
          <w:sz w:val="21"/>
          <w:szCs w:val="21"/>
          <w:u w:val="single"/>
        </w:rPr>
      </w:pPr>
      <w:r w:rsidRPr="0030119C">
        <w:rPr>
          <w:rFonts w:ascii="Arial" w:hAnsi="Arial" w:cs="Arial"/>
          <w:b/>
          <w:sz w:val="21"/>
          <w:szCs w:val="21"/>
          <w:u w:val="single"/>
        </w:rPr>
        <w:t xml:space="preserve">3.3 </w:t>
      </w:r>
      <w:r w:rsidR="00675847" w:rsidRPr="0030119C">
        <w:rPr>
          <w:rFonts w:ascii="Arial" w:hAnsi="Arial" w:cs="Arial"/>
          <w:b/>
          <w:sz w:val="21"/>
          <w:szCs w:val="21"/>
          <w:u w:val="single"/>
        </w:rPr>
        <w:t>Mental Capacity Concerns</w:t>
      </w:r>
    </w:p>
    <w:p w14:paraId="05DF8E9D" w14:textId="7B7F63E0" w:rsidR="00675847" w:rsidRPr="0030119C" w:rsidRDefault="00653078" w:rsidP="00671BF8">
      <w:pPr>
        <w:jc w:val="both"/>
        <w:rPr>
          <w:rFonts w:ascii="Arial" w:hAnsi="Arial" w:cs="Arial"/>
          <w:sz w:val="21"/>
          <w:szCs w:val="21"/>
        </w:rPr>
      </w:pPr>
      <w:r w:rsidRPr="0030119C">
        <w:rPr>
          <w:rFonts w:ascii="Arial" w:hAnsi="Arial" w:cs="Arial"/>
          <w:sz w:val="21"/>
          <w:szCs w:val="21"/>
        </w:rPr>
        <w:t>It is essential that the yo</w:t>
      </w:r>
      <w:r w:rsidR="00BC20B7" w:rsidRPr="0030119C">
        <w:rPr>
          <w:rFonts w:ascii="Arial" w:hAnsi="Arial" w:cs="Arial"/>
          <w:sz w:val="21"/>
          <w:szCs w:val="21"/>
        </w:rPr>
        <w:t>ung person at the point of the Joint A</w:t>
      </w:r>
      <w:r w:rsidRPr="0030119C">
        <w:rPr>
          <w:rFonts w:ascii="Arial" w:hAnsi="Arial" w:cs="Arial"/>
          <w:sz w:val="21"/>
          <w:szCs w:val="21"/>
        </w:rPr>
        <w:t>ssessment have all options explained to them and the implicatio</w:t>
      </w:r>
      <w:r w:rsidR="00BC20B7" w:rsidRPr="0030119C">
        <w:rPr>
          <w:rFonts w:ascii="Arial" w:hAnsi="Arial" w:cs="Arial"/>
          <w:sz w:val="21"/>
          <w:szCs w:val="21"/>
        </w:rPr>
        <w:t>ns of their choices are explained</w:t>
      </w:r>
      <w:r w:rsidRPr="0030119C">
        <w:rPr>
          <w:rFonts w:ascii="Arial" w:hAnsi="Arial" w:cs="Arial"/>
          <w:sz w:val="21"/>
          <w:szCs w:val="21"/>
        </w:rPr>
        <w:t xml:space="preserve"> to them</w:t>
      </w:r>
      <w:r w:rsidR="00BC20B7" w:rsidRPr="0030119C">
        <w:rPr>
          <w:rFonts w:ascii="Arial" w:hAnsi="Arial" w:cs="Arial"/>
          <w:sz w:val="21"/>
          <w:szCs w:val="21"/>
        </w:rPr>
        <w:t xml:space="preserve">, </w:t>
      </w:r>
      <w:r w:rsidRPr="0030119C">
        <w:rPr>
          <w:rFonts w:ascii="Arial" w:hAnsi="Arial" w:cs="Arial"/>
          <w:sz w:val="21"/>
          <w:szCs w:val="21"/>
        </w:rPr>
        <w:t>so that they can make clear informed decisions. If there are concerns at this stage about the young person’s capacity to make informed choices, through mental ill</w:t>
      </w:r>
      <w:r w:rsidR="00BC20B7" w:rsidRPr="0030119C">
        <w:rPr>
          <w:rFonts w:ascii="Arial" w:hAnsi="Arial" w:cs="Arial"/>
          <w:sz w:val="21"/>
          <w:szCs w:val="21"/>
        </w:rPr>
        <w:t>ness / drug / alcohol misuse the</w:t>
      </w:r>
      <w:r w:rsidRPr="0030119C">
        <w:rPr>
          <w:rFonts w:ascii="Arial" w:hAnsi="Arial" w:cs="Arial"/>
          <w:sz w:val="21"/>
          <w:szCs w:val="21"/>
        </w:rPr>
        <w:t xml:space="preserve">n consideration will be given to the Mental Capacity Act 2005. </w:t>
      </w:r>
    </w:p>
    <w:p w14:paraId="2B8ADB71" w14:textId="4113017C" w:rsidR="00675847" w:rsidRPr="0030119C" w:rsidRDefault="0036172A" w:rsidP="00C33080">
      <w:pPr>
        <w:rPr>
          <w:rFonts w:ascii="Arial" w:hAnsi="Arial" w:cs="Arial"/>
          <w:b/>
          <w:sz w:val="21"/>
          <w:szCs w:val="21"/>
        </w:rPr>
      </w:pPr>
      <w:r w:rsidRPr="0030119C">
        <w:rPr>
          <w:rFonts w:ascii="Arial" w:hAnsi="Arial" w:cs="Arial"/>
          <w:b/>
          <w:sz w:val="21"/>
          <w:szCs w:val="21"/>
          <w:u w:val="single"/>
        </w:rPr>
        <w:t xml:space="preserve">3.4 </w:t>
      </w:r>
      <w:r w:rsidR="00653078" w:rsidRPr="0030119C">
        <w:rPr>
          <w:rFonts w:ascii="Arial" w:hAnsi="Arial" w:cs="Arial"/>
          <w:b/>
          <w:sz w:val="21"/>
          <w:szCs w:val="21"/>
          <w:u w:val="single"/>
        </w:rPr>
        <w:t>Addressing Safeguarding Concerns</w:t>
      </w:r>
      <w:r w:rsidR="00653078" w:rsidRPr="0030119C">
        <w:rPr>
          <w:rFonts w:ascii="Arial" w:hAnsi="Arial" w:cs="Arial"/>
          <w:b/>
          <w:sz w:val="21"/>
          <w:szCs w:val="21"/>
        </w:rPr>
        <w:t xml:space="preserve"> </w:t>
      </w:r>
    </w:p>
    <w:p w14:paraId="19AA0CC4" w14:textId="15DFD602" w:rsidR="0036172A" w:rsidRPr="0030119C" w:rsidRDefault="00653078" w:rsidP="00671BF8">
      <w:pPr>
        <w:jc w:val="both"/>
        <w:rPr>
          <w:rFonts w:ascii="Arial" w:hAnsi="Arial" w:cs="Arial"/>
          <w:sz w:val="21"/>
          <w:szCs w:val="21"/>
        </w:rPr>
      </w:pPr>
      <w:r w:rsidRPr="0030119C">
        <w:rPr>
          <w:rFonts w:ascii="Arial" w:hAnsi="Arial" w:cs="Arial"/>
          <w:sz w:val="21"/>
          <w:szCs w:val="21"/>
        </w:rPr>
        <w:t>If, at any time during this process, it is identified that it is unsafe for the young person to r</w:t>
      </w:r>
      <w:r w:rsidR="00BC20B7" w:rsidRPr="0030119C">
        <w:rPr>
          <w:rFonts w:ascii="Arial" w:hAnsi="Arial" w:cs="Arial"/>
          <w:sz w:val="21"/>
          <w:szCs w:val="21"/>
        </w:rPr>
        <w:t>eturn home, a formal statutory Social Work A</w:t>
      </w:r>
      <w:r w:rsidRPr="0030119C">
        <w:rPr>
          <w:rFonts w:ascii="Arial" w:hAnsi="Arial" w:cs="Arial"/>
          <w:sz w:val="21"/>
          <w:szCs w:val="21"/>
        </w:rPr>
        <w:t xml:space="preserve">ssessment will be completed by the AST team and where there is suspected abuse a </w:t>
      </w:r>
      <w:r w:rsidR="00BC20B7" w:rsidRPr="0030119C">
        <w:rPr>
          <w:rFonts w:ascii="Arial" w:hAnsi="Arial" w:cs="Arial"/>
          <w:sz w:val="21"/>
          <w:szCs w:val="21"/>
        </w:rPr>
        <w:t>social worker will contact the P</w:t>
      </w:r>
      <w:r w:rsidRPr="0030119C">
        <w:rPr>
          <w:rFonts w:ascii="Arial" w:hAnsi="Arial" w:cs="Arial"/>
          <w:sz w:val="21"/>
          <w:szCs w:val="21"/>
        </w:rPr>
        <w:t xml:space="preserve">olice for a strategy discussion and consideration to Section 47 investigation. The Children, Young People and Education service will ensure that the statutory guidance regarding homeless </w:t>
      </w:r>
      <w:r w:rsidR="00BC20B7" w:rsidRPr="0030119C">
        <w:rPr>
          <w:rFonts w:ascii="Arial" w:hAnsi="Arial" w:cs="Arial"/>
          <w:sz w:val="21"/>
          <w:szCs w:val="21"/>
        </w:rPr>
        <w:t xml:space="preserve">16 and 17 </w:t>
      </w:r>
      <w:r w:rsidR="004833E1" w:rsidRPr="0030119C">
        <w:rPr>
          <w:rFonts w:ascii="Arial" w:hAnsi="Arial" w:cs="Arial"/>
          <w:sz w:val="21"/>
          <w:szCs w:val="21"/>
        </w:rPr>
        <w:t>year</w:t>
      </w:r>
      <w:r w:rsidRPr="0030119C">
        <w:rPr>
          <w:rFonts w:ascii="Arial" w:hAnsi="Arial" w:cs="Arial"/>
          <w:sz w:val="21"/>
          <w:szCs w:val="21"/>
        </w:rPr>
        <w:t xml:space="preserve"> olds is followed: </w:t>
      </w:r>
    </w:p>
    <w:p w14:paraId="71238B7F" w14:textId="18B95978" w:rsidR="002A3F30" w:rsidRPr="0030119C" w:rsidRDefault="00880C82" w:rsidP="00671BF8">
      <w:pPr>
        <w:jc w:val="both"/>
        <w:rPr>
          <w:rFonts w:ascii="Arial" w:hAnsi="Arial" w:cs="Arial"/>
          <w:sz w:val="21"/>
          <w:szCs w:val="21"/>
        </w:rPr>
      </w:pPr>
      <w:hyperlink r:id="rId28" w:history="1">
        <w:r w:rsidR="008F495F" w:rsidRPr="0030119C">
          <w:rPr>
            <w:rStyle w:val="Hyperlink"/>
            <w:rFonts w:ascii="Arial" w:hAnsi="Arial" w:cs="Arial"/>
            <w:sz w:val="21"/>
            <w:szCs w:val="21"/>
          </w:rPr>
          <w:t>https://www.gov.uk/government/uploads/system/uploads/attachment_data/file/826 0/Provision_20of_20accommodation.pdf</w:t>
        </w:r>
      </w:hyperlink>
    </w:p>
    <w:p w14:paraId="51A94247" w14:textId="11079548" w:rsidR="00675847" w:rsidRPr="0030119C" w:rsidRDefault="0036172A" w:rsidP="00C27471">
      <w:pPr>
        <w:rPr>
          <w:rFonts w:ascii="Arial" w:hAnsi="Arial" w:cs="Arial"/>
          <w:b/>
          <w:sz w:val="21"/>
          <w:szCs w:val="21"/>
          <w:u w:val="single"/>
        </w:rPr>
      </w:pPr>
      <w:r w:rsidRPr="0030119C">
        <w:rPr>
          <w:rFonts w:ascii="Arial" w:hAnsi="Arial" w:cs="Arial"/>
          <w:b/>
          <w:sz w:val="21"/>
          <w:szCs w:val="21"/>
          <w:u w:val="single"/>
        </w:rPr>
        <w:t xml:space="preserve">3.5 </w:t>
      </w:r>
      <w:r w:rsidR="00675847" w:rsidRPr="0030119C">
        <w:rPr>
          <w:rFonts w:ascii="Arial" w:hAnsi="Arial" w:cs="Arial"/>
          <w:b/>
          <w:sz w:val="21"/>
          <w:szCs w:val="21"/>
          <w:u w:val="single"/>
        </w:rPr>
        <w:t xml:space="preserve">Joint Assessment </w:t>
      </w:r>
      <w:r w:rsidRPr="0030119C">
        <w:rPr>
          <w:rFonts w:ascii="Arial" w:hAnsi="Arial" w:cs="Arial"/>
          <w:b/>
          <w:sz w:val="21"/>
          <w:szCs w:val="21"/>
          <w:u w:val="single"/>
        </w:rPr>
        <w:t>Interview</w:t>
      </w:r>
    </w:p>
    <w:p w14:paraId="38751749" w14:textId="71F3D881" w:rsidR="00F14E59" w:rsidRPr="0030119C" w:rsidRDefault="00F14E59" w:rsidP="00C33080">
      <w:pPr>
        <w:tabs>
          <w:tab w:val="left" w:pos="3885"/>
        </w:tabs>
        <w:spacing w:after="0"/>
        <w:jc w:val="both"/>
        <w:rPr>
          <w:rFonts w:ascii="Arial" w:hAnsi="Arial" w:cs="Arial"/>
          <w:sz w:val="21"/>
          <w:szCs w:val="21"/>
        </w:rPr>
      </w:pPr>
      <w:r w:rsidRPr="0030119C">
        <w:rPr>
          <w:rFonts w:ascii="Arial" w:hAnsi="Arial" w:cs="Arial"/>
          <w:sz w:val="21"/>
          <w:szCs w:val="21"/>
        </w:rPr>
        <w:t>It is the responsibility of Children’s</w:t>
      </w:r>
      <w:r w:rsidR="0031048A" w:rsidRPr="0030119C">
        <w:rPr>
          <w:rFonts w:ascii="Arial" w:hAnsi="Arial" w:cs="Arial"/>
          <w:sz w:val="21"/>
          <w:szCs w:val="21"/>
        </w:rPr>
        <w:t xml:space="preserve"> Social Work</w:t>
      </w:r>
      <w:r w:rsidRPr="0030119C">
        <w:rPr>
          <w:rFonts w:ascii="Arial" w:hAnsi="Arial" w:cs="Arial"/>
          <w:sz w:val="21"/>
          <w:szCs w:val="21"/>
        </w:rPr>
        <w:t xml:space="preserve"> Services to take the lead on the Joint Assessment This should be conducted by a qualified social worker and not a social worker assistant. The role </w:t>
      </w:r>
      <w:r w:rsidR="00BC20B7" w:rsidRPr="0030119C">
        <w:rPr>
          <w:rFonts w:ascii="Arial" w:hAnsi="Arial" w:cs="Arial"/>
          <w:sz w:val="21"/>
          <w:szCs w:val="21"/>
        </w:rPr>
        <w:t>of the Local Housing Authority H</w:t>
      </w:r>
      <w:r w:rsidRPr="0030119C">
        <w:rPr>
          <w:rFonts w:ascii="Arial" w:hAnsi="Arial" w:cs="Arial"/>
          <w:sz w:val="21"/>
          <w:szCs w:val="21"/>
        </w:rPr>
        <w:t>ousing service</w:t>
      </w:r>
      <w:r w:rsidR="008F495F" w:rsidRPr="0030119C">
        <w:rPr>
          <w:rFonts w:ascii="Arial" w:hAnsi="Arial" w:cs="Arial"/>
          <w:sz w:val="21"/>
          <w:szCs w:val="21"/>
        </w:rPr>
        <w:t>,</w:t>
      </w:r>
      <w:r w:rsidRPr="0030119C">
        <w:rPr>
          <w:rFonts w:ascii="Arial" w:hAnsi="Arial" w:cs="Arial"/>
          <w:sz w:val="21"/>
          <w:szCs w:val="21"/>
        </w:rPr>
        <w:t xml:space="preserve"> within the Joint Assessment is to support the social worker with assessing the needs of the young person and to advise</w:t>
      </w:r>
      <w:r w:rsidR="00385FB3" w:rsidRPr="0030119C">
        <w:rPr>
          <w:rFonts w:ascii="Arial" w:hAnsi="Arial" w:cs="Arial"/>
          <w:sz w:val="21"/>
          <w:szCs w:val="21"/>
        </w:rPr>
        <w:t xml:space="preserve"> the young person</w:t>
      </w:r>
      <w:r w:rsidRPr="0030119C">
        <w:rPr>
          <w:rFonts w:ascii="Arial" w:hAnsi="Arial" w:cs="Arial"/>
          <w:sz w:val="21"/>
          <w:szCs w:val="21"/>
        </w:rPr>
        <w:t xml:space="preserve"> of the assistance available to </w:t>
      </w:r>
      <w:r w:rsidR="00385FB3" w:rsidRPr="0030119C">
        <w:rPr>
          <w:rFonts w:ascii="Arial" w:hAnsi="Arial" w:cs="Arial"/>
          <w:sz w:val="21"/>
          <w:szCs w:val="21"/>
        </w:rPr>
        <w:t>them should they decline</w:t>
      </w:r>
      <w:r w:rsidRPr="0030119C">
        <w:rPr>
          <w:rFonts w:ascii="Arial" w:hAnsi="Arial" w:cs="Arial"/>
          <w:sz w:val="21"/>
          <w:szCs w:val="21"/>
        </w:rPr>
        <w:t xml:space="preserve"> Section 20 accommodation.</w:t>
      </w:r>
    </w:p>
    <w:p w14:paraId="6680304E" w14:textId="77777777" w:rsidR="00F14E59" w:rsidRPr="0030119C" w:rsidRDefault="00F14E59" w:rsidP="00C33080">
      <w:pPr>
        <w:tabs>
          <w:tab w:val="left" w:pos="3885"/>
        </w:tabs>
        <w:spacing w:after="0"/>
        <w:jc w:val="both"/>
        <w:rPr>
          <w:rFonts w:ascii="Arial" w:hAnsi="Arial" w:cs="Arial"/>
          <w:sz w:val="21"/>
          <w:szCs w:val="21"/>
        </w:rPr>
      </w:pPr>
    </w:p>
    <w:p w14:paraId="7AD251A4" w14:textId="4A1CA3FC" w:rsidR="001A6C5B" w:rsidRPr="0030119C" w:rsidRDefault="001A6C5B" w:rsidP="00C33080">
      <w:pPr>
        <w:tabs>
          <w:tab w:val="left" w:pos="3885"/>
        </w:tabs>
        <w:spacing w:after="0"/>
        <w:jc w:val="both"/>
        <w:rPr>
          <w:rFonts w:ascii="Arial" w:hAnsi="Arial" w:cs="Arial"/>
          <w:sz w:val="21"/>
          <w:szCs w:val="21"/>
        </w:rPr>
      </w:pPr>
      <w:r w:rsidRPr="0030119C">
        <w:rPr>
          <w:rFonts w:ascii="Arial" w:hAnsi="Arial" w:cs="Arial"/>
          <w:sz w:val="21"/>
          <w:szCs w:val="21"/>
        </w:rPr>
        <w:t>It is essential that t</w:t>
      </w:r>
      <w:r w:rsidR="00C33080" w:rsidRPr="0030119C">
        <w:rPr>
          <w:rFonts w:ascii="Arial" w:hAnsi="Arial" w:cs="Arial"/>
          <w:sz w:val="21"/>
          <w:szCs w:val="21"/>
        </w:rPr>
        <w:t>he young person receives accurate information about what assistance may be available to them</w:t>
      </w:r>
      <w:r w:rsidRPr="0030119C">
        <w:rPr>
          <w:rFonts w:ascii="Arial" w:hAnsi="Arial" w:cs="Arial"/>
          <w:sz w:val="21"/>
          <w:szCs w:val="21"/>
        </w:rPr>
        <w:t xml:space="preserve">. </w:t>
      </w:r>
      <w:r w:rsidR="008F495F" w:rsidRPr="0030119C">
        <w:rPr>
          <w:rFonts w:ascii="Arial" w:hAnsi="Arial" w:cs="Arial"/>
          <w:sz w:val="21"/>
          <w:szCs w:val="21"/>
        </w:rPr>
        <w:t xml:space="preserve">The social worker leading the assessment must provide realistic and full information about the package of support that the young person can expect as a looked after child and, subsequently, as a ‘former relevant’ care leaver (as defined in section 23C (1) of 1989 Act). If they are not looked after for the prescribed period, the young person leaving care would be a ‘person qualifying for advice and assistance’ as set out in section 24 of the 1989 Act. The Local Housing Authority </w:t>
      </w:r>
      <w:r w:rsidR="00BC20B7" w:rsidRPr="0030119C">
        <w:rPr>
          <w:rFonts w:ascii="Arial" w:hAnsi="Arial" w:cs="Arial"/>
          <w:sz w:val="21"/>
          <w:szCs w:val="21"/>
        </w:rPr>
        <w:t>housing representative</w:t>
      </w:r>
      <w:r w:rsidR="008F495F" w:rsidRPr="0030119C">
        <w:rPr>
          <w:rFonts w:ascii="Arial" w:hAnsi="Arial" w:cs="Arial"/>
          <w:sz w:val="21"/>
          <w:szCs w:val="21"/>
        </w:rPr>
        <w:t xml:space="preserve"> should provide accurate information about what assistance would be available to the young person if they declined Section 20 accommodation </w:t>
      </w:r>
      <w:r w:rsidR="00C33080" w:rsidRPr="0030119C">
        <w:rPr>
          <w:rFonts w:ascii="Arial" w:hAnsi="Arial" w:cs="Arial"/>
          <w:sz w:val="21"/>
          <w:szCs w:val="21"/>
        </w:rPr>
        <w:t xml:space="preserve">under Part 7 of the 1996 Act. </w:t>
      </w:r>
    </w:p>
    <w:p w14:paraId="3074E043" w14:textId="77777777" w:rsidR="001A6C5B" w:rsidRPr="0030119C" w:rsidRDefault="001A6C5B" w:rsidP="00C33080">
      <w:pPr>
        <w:tabs>
          <w:tab w:val="left" w:pos="3885"/>
        </w:tabs>
        <w:spacing w:after="0"/>
        <w:jc w:val="both"/>
        <w:rPr>
          <w:rFonts w:ascii="Arial" w:hAnsi="Arial" w:cs="Arial"/>
          <w:sz w:val="21"/>
          <w:szCs w:val="21"/>
        </w:rPr>
      </w:pPr>
    </w:p>
    <w:p w14:paraId="0EDDDB95" w14:textId="3EE379EF" w:rsidR="00C33080" w:rsidRPr="0030119C" w:rsidRDefault="00C33080" w:rsidP="00C33080">
      <w:pPr>
        <w:tabs>
          <w:tab w:val="left" w:pos="3885"/>
        </w:tabs>
        <w:spacing w:after="0"/>
        <w:jc w:val="both"/>
        <w:rPr>
          <w:rFonts w:ascii="Arial" w:hAnsi="Arial" w:cs="Arial"/>
          <w:sz w:val="21"/>
          <w:szCs w:val="21"/>
        </w:rPr>
      </w:pPr>
      <w:r w:rsidRPr="0030119C">
        <w:rPr>
          <w:rFonts w:ascii="Arial" w:hAnsi="Arial" w:cs="Arial"/>
          <w:sz w:val="21"/>
          <w:szCs w:val="21"/>
        </w:rPr>
        <w:t>The considerations a young person needs to be made aware of</w:t>
      </w:r>
      <w:r w:rsidR="001A6C5B" w:rsidRPr="0030119C">
        <w:rPr>
          <w:rFonts w:ascii="Arial" w:hAnsi="Arial" w:cs="Arial"/>
          <w:sz w:val="21"/>
          <w:szCs w:val="21"/>
        </w:rPr>
        <w:t>, should they decide on being assisted by the Local Housing Authority are</w:t>
      </w:r>
      <w:r w:rsidRPr="0030119C">
        <w:rPr>
          <w:rFonts w:ascii="Arial" w:hAnsi="Arial" w:cs="Arial"/>
          <w:sz w:val="21"/>
          <w:szCs w:val="21"/>
        </w:rPr>
        <w:t>:</w:t>
      </w:r>
    </w:p>
    <w:p w14:paraId="703DAB22" w14:textId="77777777" w:rsidR="00C33080" w:rsidRPr="0030119C" w:rsidRDefault="00C33080" w:rsidP="00C33080">
      <w:pPr>
        <w:tabs>
          <w:tab w:val="left" w:pos="3885"/>
        </w:tabs>
        <w:spacing w:after="0"/>
        <w:jc w:val="both"/>
        <w:rPr>
          <w:rFonts w:ascii="Arial" w:hAnsi="Arial" w:cs="Arial"/>
          <w:sz w:val="21"/>
          <w:szCs w:val="21"/>
        </w:rPr>
      </w:pPr>
    </w:p>
    <w:p w14:paraId="08DB268D" w14:textId="36354A88"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Duties on housing services to unde</w:t>
      </w:r>
      <w:r w:rsidR="001803DB" w:rsidRPr="0030119C">
        <w:rPr>
          <w:rFonts w:ascii="Arial" w:hAnsi="Arial" w:cs="Arial"/>
          <w:sz w:val="21"/>
          <w:szCs w:val="21"/>
        </w:rPr>
        <w:t>rtake an assessment, develop a Personalised Housing P</w:t>
      </w:r>
      <w:r w:rsidRPr="0030119C">
        <w:rPr>
          <w:rFonts w:ascii="Arial" w:hAnsi="Arial" w:cs="Arial"/>
          <w:sz w:val="21"/>
          <w:szCs w:val="21"/>
        </w:rPr>
        <w:t xml:space="preserve">lan and to </w:t>
      </w:r>
      <w:r w:rsidR="001803DB" w:rsidRPr="0030119C">
        <w:rPr>
          <w:rFonts w:ascii="Arial" w:hAnsi="Arial" w:cs="Arial"/>
          <w:sz w:val="21"/>
          <w:szCs w:val="21"/>
        </w:rPr>
        <w:t>take steps to help the applicant</w:t>
      </w:r>
      <w:r w:rsidRPr="0030119C">
        <w:rPr>
          <w:rFonts w:ascii="Arial" w:hAnsi="Arial" w:cs="Arial"/>
          <w:sz w:val="21"/>
          <w:szCs w:val="21"/>
        </w:rPr>
        <w:t xml:space="preserve"> retain or secure accommodation (Sections 195 and section 189B of the 1996 Act),</w:t>
      </w:r>
    </w:p>
    <w:p w14:paraId="12791C30" w14:textId="1DC6E94D"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The requirement on the applicant to cooperate and for applicants to take st</w:t>
      </w:r>
      <w:r w:rsidR="001803DB" w:rsidRPr="0030119C">
        <w:rPr>
          <w:rFonts w:ascii="Arial" w:hAnsi="Arial" w:cs="Arial"/>
          <w:sz w:val="21"/>
          <w:szCs w:val="21"/>
        </w:rPr>
        <w:t>eps themselves as set out in a Personalised Housing P</w:t>
      </w:r>
      <w:r w:rsidRPr="0030119C">
        <w:rPr>
          <w:rFonts w:ascii="Arial" w:hAnsi="Arial" w:cs="Arial"/>
          <w:sz w:val="21"/>
          <w:szCs w:val="21"/>
        </w:rPr>
        <w:t>lan (Section 193B and section 193C of the 1996 Act),</w:t>
      </w:r>
    </w:p>
    <w:p w14:paraId="4B3B2358" w14:textId="77777777"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The ‘accommodation offer’ under the relief duty – suitable accommodation which may include supported accommodation, which has a reasonable prospect of being available for occupation for at least 6 months (Section 189B and Section 195 of the 1996 Act),</w:t>
      </w:r>
    </w:p>
    <w:p w14:paraId="36C7D2DE" w14:textId="77777777"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The implications of turning down offers of accommodation that are suitable (Section 193A of the Housing Act 1996),</w:t>
      </w:r>
    </w:p>
    <w:p w14:paraId="2AF157B5" w14:textId="61F168A4"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 xml:space="preserve">The possible risk of being found or becoming intentionally </w:t>
      </w:r>
      <w:r w:rsidR="001803DB" w:rsidRPr="0030119C">
        <w:rPr>
          <w:rFonts w:ascii="Arial" w:hAnsi="Arial" w:cs="Arial"/>
          <w:sz w:val="21"/>
          <w:szCs w:val="21"/>
        </w:rPr>
        <w:t xml:space="preserve">homeless </w:t>
      </w:r>
      <w:r w:rsidRPr="0030119C">
        <w:rPr>
          <w:rFonts w:ascii="Arial" w:hAnsi="Arial" w:cs="Arial"/>
          <w:sz w:val="21"/>
          <w:szCs w:val="21"/>
        </w:rPr>
        <w:t>in the future (Section 191 of the 1996 Act),</w:t>
      </w:r>
    </w:p>
    <w:p w14:paraId="07BE720E" w14:textId="77777777" w:rsidR="00C33080" w:rsidRPr="0030119C" w:rsidRDefault="00C33080" w:rsidP="00C330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left" w:pos="3885"/>
        </w:tabs>
        <w:spacing w:after="0" w:line="256" w:lineRule="auto"/>
        <w:ind w:left="709"/>
        <w:jc w:val="both"/>
        <w:rPr>
          <w:rFonts w:ascii="Arial" w:hAnsi="Arial" w:cs="Arial"/>
          <w:sz w:val="21"/>
          <w:szCs w:val="21"/>
        </w:rPr>
      </w:pPr>
      <w:r w:rsidRPr="0030119C">
        <w:rPr>
          <w:rFonts w:ascii="Arial" w:hAnsi="Arial" w:cs="Arial"/>
          <w:sz w:val="21"/>
          <w:szCs w:val="21"/>
        </w:rPr>
        <w:t>Their right to request a review of decisions (Section 202 of the 1996 Act).</w:t>
      </w:r>
    </w:p>
    <w:p w14:paraId="302A3883" w14:textId="77777777" w:rsidR="00C33080" w:rsidRPr="0030119C" w:rsidRDefault="00C33080" w:rsidP="00C33080">
      <w:pPr>
        <w:tabs>
          <w:tab w:val="left" w:pos="3885"/>
        </w:tabs>
        <w:spacing w:after="0"/>
        <w:jc w:val="both"/>
        <w:rPr>
          <w:rFonts w:ascii="Arial" w:hAnsi="Arial" w:cs="Arial"/>
          <w:sz w:val="21"/>
          <w:szCs w:val="21"/>
        </w:rPr>
      </w:pPr>
    </w:p>
    <w:p w14:paraId="5EC6C09F" w14:textId="693CE875" w:rsidR="00C33080" w:rsidRPr="0030119C" w:rsidRDefault="00C33080" w:rsidP="00C33080">
      <w:pPr>
        <w:jc w:val="both"/>
        <w:rPr>
          <w:rFonts w:ascii="Arial" w:hAnsi="Arial" w:cs="Arial"/>
          <w:sz w:val="21"/>
          <w:szCs w:val="21"/>
        </w:rPr>
      </w:pPr>
      <w:r w:rsidRPr="0030119C">
        <w:rPr>
          <w:rFonts w:ascii="Arial" w:hAnsi="Arial" w:cs="Arial"/>
          <w:sz w:val="21"/>
          <w:szCs w:val="21"/>
        </w:rPr>
        <w:t xml:space="preserve">It is important to stress and reiterate the message that all professionals who are working with the young person have a responsibility to ensure the access to inclusive independent advice, which will enable all young people who find themselves at risk of being homeless or are homeless, to make informed decisions and choices across all elements of their life. </w:t>
      </w:r>
    </w:p>
    <w:p w14:paraId="13DE9FDE" w14:textId="78403039" w:rsidR="0072113D" w:rsidRPr="0030119C" w:rsidRDefault="0072113D" w:rsidP="0072113D">
      <w:pPr>
        <w:spacing w:after="0"/>
        <w:jc w:val="both"/>
        <w:rPr>
          <w:rFonts w:ascii="Arial" w:hAnsi="Arial" w:cs="Arial"/>
          <w:sz w:val="21"/>
          <w:szCs w:val="21"/>
        </w:rPr>
      </w:pPr>
      <w:r w:rsidRPr="0030119C">
        <w:rPr>
          <w:rFonts w:ascii="Arial" w:hAnsi="Arial" w:cs="Arial"/>
          <w:sz w:val="21"/>
          <w:szCs w:val="21"/>
        </w:rPr>
        <w:t>The fact that a young person may be reluctant t</w:t>
      </w:r>
      <w:r w:rsidR="001803DB" w:rsidRPr="0030119C">
        <w:rPr>
          <w:rFonts w:ascii="Arial" w:hAnsi="Arial" w:cs="Arial"/>
          <w:sz w:val="21"/>
          <w:szCs w:val="21"/>
        </w:rPr>
        <w:t>o engage with the Children Act A</w:t>
      </w:r>
      <w:r w:rsidRPr="0030119C">
        <w:rPr>
          <w:rFonts w:ascii="Arial" w:hAnsi="Arial" w:cs="Arial"/>
          <w:sz w:val="21"/>
          <w:szCs w:val="21"/>
        </w:rPr>
        <w:t xml:space="preserve">ssessment process is not in itself a basis for assuming that the young person has rejected any Children’s </w:t>
      </w:r>
      <w:r w:rsidR="0031048A" w:rsidRPr="0030119C">
        <w:rPr>
          <w:rFonts w:ascii="Arial" w:hAnsi="Arial" w:cs="Arial"/>
          <w:sz w:val="21"/>
          <w:szCs w:val="21"/>
        </w:rPr>
        <w:t xml:space="preserve">Social Work </w:t>
      </w:r>
      <w:r w:rsidRPr="0030119C">
        <w:rPr>
          <w:rFonts w:ascii="Arial" w:hAnsi="Arial" w:cs="Arial"/>
          <w:sz w:val="21"/>
          <w:szCs w:val="21"/>
        </w:rPr>
        <w:t>Services’ intervention to provide them with accommodation. Lack of co-operation is no</w:t>
      </w:r>
      <w:r w:rsidR="001803DB" w:rsidRPr="0030119C">
        <w:rPr>
          <w:rFonts w:ascii="Arial" w:hAnsi="Arial" w:cs="Arial"/>
          <w:sz w:val="21"/>
          <w:szCs w:val="21"/>
        </w:rPr>
        <w:t>t a reason for the L</w:t>
      </w:r>
      <w:r w:rsidRPr="0030119C">
        <w:rPr>
          <w:rFonts w:ascii="Arial" w:hAnsi="Arial" w:cs="Arial"/>
          <w:sz w:val="21"/>
          <w:szCs w:val="21"/>
        </w:rPr>
        <w:t xml:space="preserve">ocal </w:t>
      </w:r>
      <w:r w:rsidR="001803DB" w:rsidRPr="0030119C">
        <w:rPr>
          <w:rFonts w:ascii="Arial" w:hAnsi="Arial" w:cs="Arial"/>
          <w:sz w:val="21"/>
          <w:szCs w:val="21"/>
        </w:rPr>
        <w:t>A</w:t>
      </w:r>
      <w:r w:rsidRPr="0030119C">
        <w:rPr>
          <w:rFonts w:ascii="Arial" w:hAnsi="Arial" w:cs="Arial"/>
          <w:sz w:val="21"/>
          <w:szCs w:val="21"/>
        </w:rPr>
        <w:t xml:space="preserve">uthority </w:t>
      </w:r>
      <w:r w:rsidR="001803DB" w:rsidRPr="0030119C">
        <w:rPr>
          <w:rFonts w:ascii="Arial" w:hAnsi="Arial" w:cs="Arial"/>
          <w:sz w:val="21"/>
          <w:szCs w:val="21"/>
        </w:rPr>
        <w:t xml:space="preserve">to not </w:t>
      </w:r>
      <w:r w:rsidRPr="0030119C">
        <w:rPr>
          <w:rFonts w:ascii="Arial" w:hAnsi="Arial" w:cs="Arial"/>
          <w:sz w:val="21"/>
          <w:szCs w:val="21"/>
        </w:rPr>
        <w:t>attempt to carry out its duties under the 1989 Act. In these circumstances, the assessment will need to involve careful recording of how the authority has attempted to engage with the young person to assess their needs in order to determine and provide appropriate services. Ultimately, it is not possible to force services on young people who persistently continue to refuse them.</w:t>
      </w:r>
    </w:p>
    <w:p w14:paraId="4170EFC0" w14:textId="24AA6BFF" w:rsidR="008F495F" w:rsidRPr="0030119C" w:rsidRDefault="008F495F" w:rsidP="008F495F">
      <w:pPr>
        <w:spacing w:after="0"/>
        <w:jc w:val="both"/>
        <w:rPr>
          <w:rFonts w:ascii="Arial" w:hAnsi="Arial" w:cs="Arial"/>
          <w:sz w:val="21"/>
          <w:szCs w:val="21"/>
        </w:rPr>
      </w:pPr>
    </w:p>
    <w:p w14:paraId="38FDE7E9" w14:textId="7596B940" w:rsidR="008F495F" w:rsidRPr="0030119C" w:rsidRDefault="008F495F" w:rsidP="008F495F">
      <w:pPr>
        <w:spacing w:after="0"/>
        <w:jc w:val="both"/>
        <w:rPr>
          <w:rFonts w:ascii="Arial" w:hAnsi="Arial" w:cs="Arial"/>
          <w:sz w:val="21"/>
          <w:szCs w:val="21"/>
        </w:rPr>
      </w:pPr>
      <w:r w:rsidRPr="0030119C">
        <w:rPr>
          <w:rFonts w:ascii="Arial" w:hAnsi="Arial" w:cs="Arial"/>
          <w:sz w:val="21"/>
          <w:szCs w:val="21"/>
        </w:rPr>
        <w:t xml:space="preserve">The assessment of the young person during the Joint Assessment and outcomes should be recorded on the Joint Assessment form (Appendix Three), so that there is an accurate record of the assessment. </w:t>
      </w:r>
      <w:r w:rsidR="00FF6EFB" w:rsidRPr="0030119C">
        <w:rPr>
          <w:rFonts w:ascii="Arial" w:hAnsi="Arial" w:cs="Arial"/>
          <w:sz w:val="21"/>
          <w:szCs w:val="21"/>
        </w:rPr>
        <w:t xml:space="preserve">This should be signed by all parties attending the Joint Assessment, including the young person, their advocate (if </w:t>
      </w:r>
      <w:r w:rsidR="0075038D" w:rsidRPr="0030119C">
        <w:rPr>
          <w:rFonts w:ascii="Arial" w:hAnsi="Arial" w:cs="Arial"/>
          <w:sz w:val="21"/>
          <w:szCs w:val="21"/>
        </w:rPr>
        <w:t>applicable</w:t>
      </w:r>
      <w:r w:rsidR="00FF6EFB" w:rsidRPr="0030119C">
        <w:rPr>
          <w:rFonts w:ascii="Arial" w:hAnsi="Arial" w:cs="Arial"/>
          <w:sz w:val="21"/>
          <w:szCs w:val="21"/>
        </w:rPr>
        <w:t xml:space="preserve">), </w:t>
      </w:r>
      <w:r w:rsidR="00385FB3" w:rsidRPr="0030119C">
        <w:rPr>
          <w:rFonts w:ascii="Arial" w:hAnsi="Arial" w:cs="Arial"/>
          <w:sz w:val="21"/>
          <w:szCs w:val="21"/>
        </w:rPr>
        <w:t>and social</w:t>
      </w:r>
      <w:r w:rsidR="001803DB" w:rsidRPr="0030119C">
        <w:rPr>
          <w:rFonts w:ascii="Arial" w:hAnsi="Arial" w:cs="Arial"/>
          <w:sz w:val="21"/>
          <w:szCs w:val="21"/>
        </w:rPr>
        <w:t xml:space="preserve"> worker and housing representative</w:t>
      </w:r>
      <w:r w:rsidR="00FF6EFB" w:rsidRPr="0030119C">
        <w:rPr>
          <w:rFonts w:ascii="Arial" w:hAnsi="Arial" w:cs="Arial"/>
          <w:sz w:val="21"/>
          <w:szCs w:val="21"/>
        </w:rPr>
        <w:t>.</w:t>
      </w:r>
    </w:p>
    <w:p w14:paraId="2C75FEC4" w14:textId="77777777" w:rsidR="0072113D" w:rsidRPr="0030119C" w:rsidRDefault="0072113D" w:rsidP="00C27471">
      <w:pPr>
        <w:spacing w:after="0"/>
        <w:jc w:val="both"/>
        <w:rPr>
          <w:rFonts w:ascii="Arial" w:hAnsi="Arial" w:cs="Arial"/>
          <w:sz w:val="21"/>
          <w:szCs w:val="21"/>
        </w:rPr>
      </w:pPr>
    </w:p>
    <w:p w14:paraId="19AA0689" w14:textId="646A7524" w:rsidR="0072113D" w:rsidRPr="0030119C" w:rsidRDefault="0036172A" w:rsidP="00C33080">
      <w:pPr>
        <w:spacing w:after="0"/>
        <w:jc w:val="both"/>
        <w:rPr>
          <w:rFonts w:ascii="Arial" w:hAnsi="Arial" w:cs="Arial"/>
          <w:b/>
          <w:sz w:val="21"/>
          <w:szCs w:val="21"/>
          <w:u w:val="single"/>
        </w:rPr>
      </w:pPr>
      <w:r w:rsidRPr="0030119C">
        <w:rPr>
          <w:rFonts w:ascii="Arial" w:hAnsi="Arial" w:cs="Arial"/>
          <w:b/>
          <w:sz w:val="21"/>
          <w:szCs w:val="21"/>
          <w:u w:val="single"/>
        </w:rPr>
        <w:t xml:space="preserve">3.6 </w:t>
      </w:r>
      <w:r w:rsidR="0072113D" w:rsidRPr="0030119C">
        <w:rPr>
          <w:rFonts w:ascii="Arial" w:hAnsi="Arial" w:cs="Arial"/>
          <w:b/>
          <w:sz w:val="21"/>
          <w:szCs w:val="21"/>
          <w:u w:val="single"/>
        </w:rPr>
        <w:t>Outcome of Joint Assessment</w:t>
      </w:r>
    </w:p>
    <w:p w14:paraId="64546F62" w14:textId="77777777" w:rsidR="00CB437B" w:rsidRPr="0030119C" w:rsidRDefault="00CB437B" w:rsidP="00C33080">
      <w:pPr>
        <w:spacing w:after="0"/>
        <w:jc w:val="both"/>
        <w:rPr>
          <w:rFonts w:ascii="Arial" w:hAnsi="Arial" w:cs="Arial"/>
          <w:sz w:val="21"/>
          <w:szCs w:val="21"/>
          <w:u w:val="single"/>
        </w:rPr>
      </w:pPr>
    </w:p>
    <w:p w14:paraId="64C8D04D" w14:textId="7D2D27CE" w:rsidR="00CB437B" w:rsidRPr="0030119C" w:rsidRDefault="00CB437B" w:rsidP="00CB437B">
      <w:pPr>
        <w:spacing w:after="0"/>
        <w:jc w:val="both"/>
        <w:rPr>
          <w:rFonts w:ascii="Arial" w:hAnsi="Arial" w:cs="Arial"/>
          <w:sz w:val="21"/>
          <w:szCs w:val="21"/>
        </w:rPr>
      </w:pPr>
      <w:r w:rsidRPr="0030119C">
        <w:rPr>
          <w:rFonts w:ascii="Arial" w:hAnsi="Arial" w:cs="Arial"/>
          <w:sz w:val="21"/>
          <w:szCs w:val="21"/>
        </w:rPr>
        <w:t xml:space="preserve">Where Children’s </w:t>
      </w:r>
      <w:r w:rsidR="0031048A" w:rsidRPr="0030119C">
        <w:rPr>
          <w:rFonts w:ascii="Arial" w:hAnsi="Arial" w:cs="Arial"/>
          <w:sz w:val="21"/>
          <w:szCs w:val="21"/>
        </w:rPr>
        <w:t xml:space="preserve">Social Work </w:t>
      </w:r>
      <w:r w:rsidRPr="0030119C">
        <w:rPr>
          <w:rFonts w:ascii="Arial" w:hAnsi="Arial" w:cs="Arial"/>
          <w:sz w:val="21"/>
          <w:szCs w:val="21"/>
        </w:rPr>
        <w:t xml:space="preserve">Services have decided that a Section 20 duty is not owed, or the young person does not wish to be accommodated, housing services duties under Part 7 of the 1996 Act will continue, and where possible with access to supported housing available within the authorities area. </w:t>
      </w:r>
      <w:r w:rsidR="00EC44E1" w:rsidRPr="0030119C">
        <w:rPr>
          <w:rFonts w:ascii="Arial" w:hAnsi="Arial" w:cs="Arial"/>
          <w:sz w:val="21"/>
          <w:szCs w:val="21"/>
        </w:rPr>
        <w:t>This will also include taking over any duty to provide interim accommodation to the young person, where Children’s Service’s may have been providing emergency accommodation under Section 20.</w:t>
      </w:r>
    </w:p>
    <w:p w14:paraId="73B644BA" w14:textId="32779845" w:rsidR="00EC44E1" w:rsidRPr="0030119C" w:rsidRDefault="00EC44E1" w:rsidP="00CB437B">
      <w:pPr>
        <w:spacing w:after="0"/>
        <w:jc w:val="both"/>
        <w:rPr>
          <w:rFonts w:ascii="Arial" w:hAnsi="Arial" w:cs="Arial"/>
          <w:sz w:val="21"/>
          <w:szCs w:val="21"/>
        </w:rPr>
      </w:pPr>
    </w:p>
    <w:p w14:paraId="3B35F036" w14:textId="4C7F5ABD" w:rsidR="00EC44E1" w:rsidRPr="0030119C" w:rsidRDefault="001803DB" w:rsidP="00CB437B">
      <w:pPr>
        <w:spacing w:after="0"/>
        <w:jc w:val="both"/>
        <w:rPr>
          <w:rFonts w:ascii="Arial" w:hAnsi="Arial" w:cs="Arial"/>
          <w:sz w:val="21"/>
          <w:szCs w:val="21"/>
        </w:rPr>
      </w:pPr>
      <w:r w:rsidRPr="0030119C">
        <w:rPr>
          <w:rFonts w:ascii="Arial" w:hAnsi="Arial" w:cs="Arial"/>
          <w:sz w:val="21"/>
          <w:szCs w:val="21"/>
        </w:rPr>
        <w:t xml:space="preserve">The </w:t>
      </w:r>
      <w:r w:rsidR="00EC44E1" w:rsidRPr="0030119C">
        <w:rPr>
          <w:rFonts w:ascii="Arial" w:hAnsi="Arial" w:cs="Arial"/>
          <w:sz w:val="21"/>
          <w:szCs w:val="21"/>
        </w:rPr>
        <w:t>Children’s</w:t>
      </w:r>
      <w:r w:rsidR="0031048A" w:rsidRPr="0030119C">
        <w:rPr>
          <w:rFonts w:ascii="Arial" w:hAnsi="Arial" w:cs="Arial"/>
          <w:sz w:val="21"/>
          <w:szCs w:val="21"/>
        </w:rPr>
        <w:t xml:space="preserve"> Social Work</w:t>
      </w:r>
      <w:r w:rsidR="00EC44E1" w:rsidRPr="0030119C">
        <w:rPr>
          <w:rFonts w:ascii="Arial" w:hAnsi="Arial" w:cs="Arial"/>
          <w:sz w:val="21"/>
          <w:szCs w:val="21"/>
        </w:rPr>
        <w:t xml:space="preserve"> Services</w:t>
      </w:r>
      <w:r w:rsidR="00F14E59" w:rsidRPr="0030119C">
        <w:rPr>
          <w:rFonts w:ascii="Arial" w:hAnsi="Arial" w:cs="Arial"/>
          <w:sz w:val="21"/>
          <w:szCs w:val="21"/>
        </w:rPr>
        <w:t xml:space="preserve"> social worker conducting the Joint Assessment</w:t>
      </w:r>
      <w:r w:rsidR="00EC44E1" w:rsidRPr="0030119C">
        <w:rPr>
          <w:rFonts w:ascii="Arial" w:hAnsi="Arial" w:cs="Arial"/>
          <w:sz w:val="21"/>
          <w:szCs w:val="21"/>
        </w:rPr>
        <w:t xml:space="preserve"> should refer the young person into the Young Persons Support</w:t>
      </w:r>
      <w:r w:rsidRPr="0030119C">
        <w:rPr>
          <w:rFonts w:ascii="Arial" w:hAnsi="Arial" w:cs="Arial"/>
          <w:sz w:val="21"/>
          <w:szCs w:val="21"/>
        </w:rPr>
        <w:t>ed</w:t>
      </w:r>
      <w:r w:rsidR="00EC44E1" w:rsidRPr="0030119C">
        <w:rPr>
          <w:rFonts w:ascii="Arial" w:hAnsi="Arial" w:cs="Arial"/>
          <w:sz w:val="21"/>
          <w:szCs w:val="21"/>
        </w:rPr>
        <w:t xml:space="preserve"> Accommodation and Floating Support Service (YPSAFSS) both consideration for any suitable supported accommodation and for floating support.</w:t>
      </w:r>
    </w:p>
    <w:p w14:paraId="06510487" w14:textId="77777777" w:rsidR="00EC44E1" w:rsidRPr="0030119C" w:rsidRDefault="00EC44E1" w:rsidP="00CB437B">
      <w:pPr>
        <w:spacing w:after="0"/>
        <w:jc w:val="both"/>
        <w:rPr>
          <w:rFonts w:ascii="Arial" w:hAnsi="Arial" w:cs="Arial"/>
          <w:sz w:val="21"/>
          <w:szCs w:val="21"/>
        </w:rPr>
      </w:pPr>
    </w:p>
    <w:p w14:paraId="08E10C02" w14:textId="40A1B634" w:rsidR="00CB437B" w:rsidRPr="0030119C" w:rsidRDefault="00CB437B" w:rsidP="00CB437B">
      <w:pPr>
        <w:spacing w:after="0"/>
        <w:jc w:val="both"/>
        <w:rPr>
          <w:rFonts w:ascii="Arial" w:hAnsi="Arial" w:cs="Arial"/>
          <w:sz w:val="21"/>
          <w:szCs w:val="21"/>
        </w:rPr>
      </w:pPr>
      <w:r w:rsidRPr="0030119C">
        <w:rPr>
          <w:rFonts w:ascii="Arial" w:hAnsi="Arial" w:cs="Arial"/>
          <w:sz w:val="21"/>
          <w:szCs w:val="21"/>
        </w:rPr>
        <w:t xml:space="preserve">In any case, where a </w:t>
      </w:r>
      <w:r w:rsidR="00EC44E1" w:rsidRPr="0030119C">
        <w:rPr>
          <w:rFonts w:ascii="Arial" w:hAnsi="Arial" w:cs="Arial"/>
          <w:sz w:val="21"/>
          <w:szCs w:val="21"/>
        </w:rPr>
        <w:t>L</w:t>
      </w:r>
      <w:r w:rsidRPr="0030119C">
        <w:rPr>
          <w:rFonts w:ascii="Arial" w:hAnsi="Arial" w:cs="Arial"/>
          <w:sz w:val="21"/>
          <w:szCs w:val="21"/>
        </w:rPr>
        <w:t xml:space="preserve">ocal </w:t>
      </w:r>
      <w:r w:rsidR="00EC44E1" w:rsidRPr="0030119C">
        <w:rPr>
          <w:rFonts w:ascii="Arial" w:hAnsi="Arial" w:cs="Arial"/>
          <w:sz w:val="21"/>
          <w:szCs w:val="21"/>
        </w:rPr>
        <w:t>H</w:t>
      </w:r>
      <w:r w:rsidRPr="0030119C">
        <w:rPr>
          <w:rFonts w:ascii="Arial" w:hAnsi="Arial" w:cs="Arial"/>
          <w:sz w:val="21"/>
          <w:szCs w:val="21"/>
        </w:rPr>
        <w:t xml:space="preserve">ousing </w:t>
      </w:r>
      <w:r w:rsidR="00EC44E1" w:rsidRPr="0030119C">
        <w:rPr>
          <w:rFonts w:ascii="Arial" w:hAnsi="Arial" w:cs="Arial"/>
          <w:sz w:val="21"/>
          <w:szCs w:val="21"/>
        </w:rPr>
        <w:t>A</w:t>
      </w:r>
      <w:r w:rsidRPr="0030119C">
        <w:rPr>
          <w:rFonts w:ascii="Arial" w:hAnsi="Arial" w:cs="Arial"/>
          <w:sz w:val="21"/>
          <w:szCs w:val="21"/>
        </w:rPr>
        <w:t xml:space="preserve">uthority provides accommodation for a child in need, including where the young person has declined to be accommodated under Section 20, Children’s </w:t>
      </w:r>
      <w:r w:rsidR="0031048A" w:rsidRPr="0030119C">
        <w:rPr>
          <w:rFonts w:ascii="Arial" w:hAnsi="Arial" w:cs="Arial"/>
          <w:sz w:val="21"/>
          <w:szCs w:val="21"/>
        </w:rPr>
        <w:t xml:space="preserve">Social Work </w:t>
      </w:r>
      <w:r w:rsidRPr="0030119C">
        <w:rPr>
          <w:rFonts w:ascii="Arial" w:hAnsi="Arial" w:cs="Arial"/>
          <w:sz w:val="21"/>
          <w:szCs w:val="21"/>
        </w:rPr>
        <w:t xml:space="preserve">Services will need to consider the provision of services under Section 17 of the 1989 Act, set out in a child in need plan, and continue to work with housing services to ensure the young person’s needs are met. </w:t>
      </w:r>
    </w:p>
    <w:p w14:paraId="273CC9FC" w14:textId="5999D36A" w:rsidR="00CB437B" w:rsidRPr="0030119C" w:rsidRDefault="00CB437B" w:rsidP="00CB437B">
      <w:pPr>
        <w:spacing w:after="0"/>
        <w:jc w:val="both"/>
        <w:rPr>
          <w:rFonts w:ascii="Arial" w:hAnsi="Arial" w:cs="Arial"/>
          <w:sz w:val="21"/>
          <w:szCs w:val="21"/>
        </w:rPr>
      </w:pPr>
    </w:p>
    <w:p w14:paraId="3F6E8C4F" w14:textId="2CAA4333" w:rsidR="00CB437B" w:rsidRPr="0030119C" w:rsidRDefault="00CB437B" w:rsidP="00CB437B">
      <w:pPr>
        <w:spacing w:after="0"/>
        <w:jc w:val="both"/>
        <w:rPr>
          <w:rFonts w:ascii="Arial" w:hAnsi="Arial" w:cs="Arial"/>
          <w:sz w:val="21"/>
          <w:szCs w:val="21"/>
        </w:rPr>
      </w:pPr>
      <w:r w:rsidRPr="0030119C">
        <w:rPr>
          <w:rFonts w:ascii="Arial" w:hAnsi="Arial" w:cs="Arial"/>
          <w:sz w:val="21"/>
          <w:szCs w:val="21"/>
        </w:rPr>
        <w:t xml:space="preserve">Where any safeguarding concerns emerge during their work undertaken with a 16 or </w:t>
      </w:r>
      <w:r w:rsidR="001803DB" w:rsidRPr="0030119C">
        <w:rPr>
          <w:rFonts w:ascii="Arial" w:hAnsi="Arial" w:cs="Arial"/>
          <w:sz w:val="21"/>
          <w:szCs w:val="21"/>
        </w:rPr>
        <w:t xml:space="preserve">17 year </w:t>
      </w:r>
      <w:r w:rsidR="004833E1" w:rsidRPr="0030119C">
        <w:rPr>
          <w:rFonts w:ascii="Arial" w:hAnsi="Arial" w:cs="Arial"/>
          <w:sz w:val="21"/>
          <w:szCs w:val="21"/>
        </w:rPr>
        <w:t>old</w:t>
      </w:r>
      <w:r w:rsidRPr="0030119C">
        <w:rPr>
          <w:rFonts w:ascii="Arial" w:hAnsi="Arial" w:cs="Arial"/>
          <w:sz w:val="21"/>
          <w:szCs w:val="21"/>
        </w:rPr>
        <w:t xml:space="preserve">, the </w:t>
      </w:r>
      <w:r w:rsidR="001803DB" w:rsidRPr="0030119C">
        <w:rPr>
          <w:rFonts w:ascii="Arial" w:hAnsi="Arial" w:cs="Arial"/>
          <w:sz w:val="21"/>
          <w:szCs w:val="21"/>
        </w:rPr>
        <w:t>Local Housing A</w:t>
      </w:r>
      <w:r w:rsidRPr="0030119C">
        <w:rPr>
          <w:rFonts w:ascii="Arial" w:hAnsi="Arial" w:cs="Arial"/>
          <w:sz w:val="21"/>
          <w:szCs w:val="21"/>
        </w:rPr>
        <w:t xml:space="preserve">uthority must make a referral to Children’s </w:t>
      </w:r>
      <w:r w:rsidR="0031048A" w:rsidRPr="0030119C">
        <w:rPr>
          <w:rFonts w:ascii="Arial" w:hAnsi="Arial" w:cs="Arial"/>
          <w:sz w:val="21"/>
          <w:szCs w:val="21"/>
        </w:rPr>
        <w:t xml:space="preserve">Social Work </w:t>
      </w:r>
      <w:r w:rsidRPr="0030119C">
        <w:rPr>
          <w:rFonts w:ascii="Arial" w:hAnsi="Arial" w:cs="Arial"/>
          <w:sz w:val="21"/>
          <w:szCs w:val="21"/>
        </w:rPr>
        <w:t>Services according to local safeguarding procedures.</w:t>
      </w:r>
    </w:p>
    <w:p w14:paraId="7D507A92" w14:textId="77777777" w:rsidR="00CB437B" w:rsidRPr="0030119C" w:rsidRDefault="00CB437B" w:rsidP="00CB437B">
      <w:pPr>
        <w:spacing w:after="0"/>
        <w:jc w:val="both"/>
        <w:rPr>
          <w:rFonts w:ascii="Arial" w:hAnsi="Arial" w:cs="Arial"/>
          <w:sz w:val="21"/>
          <w:szCs w:val="21"/>
        </w:rPr>
      </w:pPr>
    </w:p>
    <w:p w14:paraId="338F2C68" w14:textId="0309C84F" w:rsidR="00CB437B" w:rsidRPr="0030119C" w:rsidRDefault="0036172A" w:rsidP="00CB437B">
      <w:pPr>
        <w:spacing w:after="0"/>
        <w:jc w:val="both"/>
        <w:rPr>
          <w:rFonts w:ascii="Arial" w:hAnsi="Arial" w:cs="Arial"/>
          <w:b/>
          <w:color w:val="auto"/>
          <w:sz w:val="21"/>
          <w:szCs w:val="21"/>
          <w:u w:val="single"/>
        </w:rPr>
      </w:pPr>
      <w:r w:rsidRPr="0030119C">
        <w:rPr>
          <w:rFonts w:ascii="Arial" w:hAnsi="Arial" w:cs="Arial"/>
          <w:b/>
          <w:color w:val="auto"/>
          <w:sz w:val="21"/>
          <w:szCs w:val="21"/>
          <w:u w:val="single"/>
        </w:rPr>
        <w:t xml:space="preserve">3.7 </w:t>
      </w:r>
      <w:r w:rsidR="00CB437B" w:rsidRPr="0030119C">
        <w:rPr>
          <w:rFonts w:ascii="Arial" w:hAnsi="Arial" w:cs="Arial"/>
          <w:b/>
          <w:color w:val="auto"/>
          <w:sz w:val="21"/>
          <w:szCs w:val="21"/>
          <w:u w:val="single"/>
        </w:rPr>
        <w:t xml:space="preserve">Further Referral to Children’s </w:t>
      </w:r>
      <w:r w:rsidR="0031048A" w:rsidRPr="0030119C">
        <w:rPr>
          <w:rFonts w:ascii="Arial" w:hAnsi="Arial" w:cs="Arial"/>
          <w:b/>
          <w:color w:val="auto"/>
          <w:sz w:val="21"/>
          <w:szCs w:val="21"/>
          <w:u w:val="single"/>
        </w:rPr>
        <w:t xml:space="preserve">Social Work </w:t>
      </w:r>
      <w:r w:rsidR="00CB437B" w:rsidRPr="0030119C">
        <w:rPr>
          <w:rFonts w:ascii="Arial" w:hAnsi="Arial" w:cs="Arial"/>
          <w:b/>
          <w:color w:val="auto"/>
          <w:sz w:val="21"/>
          <w:szCs w:val="21"/>
          <w:u w:val="single"/>
        </w:rPr>
        <w:t>Services</w:t>
      </w:r>
    </w:p>
    <w:p w14:paraId="0BF42645" w14:textId="77777777" w:rsidR="0072113D" w:rsidRPr="0030119C" w:rsidRDefault="0072113D" w:rsidP="00C33080">
      <w:pPr>
        <w:spacing w:after="0"/>
        <w:jc w:val="both"/>
        <w:rPr>
          <w:rFonts w:ascii="Arial" w:hAnsi="Arial" w:cs="Arial"/>
          <w:sz w:val="21"/>
          <w:szCs w:val="21"/>
        </w:rPr>
      </w:pPr>
    </w:p>
    <w:p w14:paraId="3B1A7AE7" w14:textId="7F3AEDCE" w:rsidR="00CB437B" w:rsidRPr="0030119C" w:rsidRDefault="00C33080" w:rsidP="00C33080">
      <w:pPr>
        <w:spacing w:after="0"/>
        <w:jc w:val="both"/>
        <w:rPr>
          <w:rFonts w:ascii="Arial" w:hAnsi="Arial" w:cs="Arial"/>
          <w:sz w:val="21"/>
          <w:szCs w:val="21"/>
        </w:rPr>
      </w:pPr>
      <w:r w:rsidRPr="0030119C">
        <w:rPr>
          <w:rFonts w:ascii="Arial" w:hAnsi="Arial" w:cs="Arial"/>
          <w:sz w:val="21"/>
          <w:szCs w:val="21"/>
        </w:rPr>
        <w:t xml:space="preserve">There </w:t>
      </w:r>
      <w:r w:rsidR="001803DB" w:rsidRPr="0030119C">
        <w:rPr>
          <w:rFonts w:ascii="Arial" w:hAnsi="Arial" w:cs="Arial"/>
          <w:sz w:val="21"/>
          <w:szCs w:val="21"/>
        </w:rPr>
        <w:t xml:space="preserve">may </w:t>
      </w:r>
      <w:r w:rsidRPr="0030119C">
        <w:rPr>
          <w:rFonts w:ascii="Arial" w:hAnsi="Arial" w:cs="Arial"/>
          <w:sz w:val="21"/>
          <w:szCs w:val="21"/>
        </w:rPr>
        <w:t>also be circumstances in which a further referral is needed</w:t>
      </w:r>
      <w:r w:rsidR="00CB437B" w:rsidRPr="0030119C">
        <w:rPr>
          <w:rFonts w:ascii="Arial" w:hAnsi="Arial" w:cs="Arial"/>
          <w:sz w:val="21"/>
          <w:szCs w:val="21"/>
        </w:rPr>
        <w:t xml:space="preserve"> to Children’s </w:t>
      </w:r>
      <w:r w:rsidR="0031048A" w:rsidRPr="0030119C">
        <w:rPr>
          <w:rFonts w:ascii="Arial" w:hAnsi="Arial" w:cs="Arial"/>
          <w:sz w:val="21"/>
          <w:szCs w:val="21"/>
        </w:rPr>
        <w:t xml:space="preserve">Social Work </w:t>
      </w:r>
      <w:r w:rsidR="00CB437B" w:rsidRPr="0030119C">
        <w:rPr>
          <w:rFonts w:ascii="Arial" w:hAnsi="Arial" w:cs="Arial"/>
          <w:sz w:val="21"/>
          <w:szCs w:val="21"/>
        </w:rPr>
        <w:t>Services</w:t>
      </w:r>
      <w:r w:rsidR="001803DB" w:rsidRPr="0030119C">
        <w:rPr>
          <w:rFonts w:ascii="Arial" w:hAnsi="Arial" w:cs="Arial"/>
          <w:sz w:val="21"/>
          <w:szCs w:val="21"/>
        </w:rPr>
        <w:t>,</w:t>
      </w:r>
      <w:r w:rsidR="00CB437B" w:rsidRPr="0030119C">
        <w:rPr>
          <w:rFonts w:ascii="Arial" w:hAnsi="Arial" w:cs="Arial"/>
          <w:sz w:val="21"/>
          <w:szCs w:val="21"/>
        </w:rPr>
        <w:t xml:space="preserve"> even after a young person has declined to be accommodated under Section 20. This includes where the </w:t>
      </w:r>
      <w:r w:rsidRPr="0030119C">
        <w:rPr>
          <w:rFonts w:ascii="Arial" w:hAnsi="Arial" w:cs="Arial"/>
          <w:sz w:val="21"/>
          <w:szCs w:val="21"/>
        </w:rPr>
        <w:t>young pe</w:t>
      </w:r>
      <w:r w:rsidR="00CB437B" w:rsidRPr="0030119C">
        <w:rPr>
          <w:rFonts w:ascii="Arial" w:hAnsi="Arial" w:cs="Arial"/>
          <w:sz w:val="21"/>
          <w:szCs w:val="21"/>
        </w:rPr>
        <w:t>rson</w:t>
      </w:r>
      <w:r w:rsidR="001803DB" w:rsidRPr="0030119C">
        <w:rPr>
          <w:rFonts w:ascii="Arial" w:hAnsi="Arial" w:cs="Arial"/>
          <w:sz w:val="21"/>
          <w:szCs w:val="21"/>
        </w:rPr>
        <w:t xml:space="preserve"> who has</w:t>
      </w:r>
      <w:r w:rsidRPr="0030119C">
        <w:rPr>
          <w:rFonts w:ascii="Arial" w:hAnsi="Arial" w:cs="Arial"/>
          <w:sz w:val="21"/>
          <w:szCs w:val="21"/>
        </w:rPr>
        <w:t xml:space="preserve"> declined to become looked after</w:t>
      </w:r>
      <w:r w:rsidR="00CB437B" w:rsidRPr="0030119C">
        <w:rPr>
          <w:rFonts w:ascii="Arial" w:hAnsi="Arial" w:cs="Arial"/>
          <w:sz w:val="21"/>
          <w:szCs w:val="21"/>
        </w:rPr>
        <w:t xml:space="preserve"> and has been assisted by the Local Housing Authority under homelessness legislation</w:t>
      </w:r>
      <w:r w:rsidR="001803DB" w:rsidRPr="0030119C">
        <w:rPr>
          <w:rFonts w:ascii="Arial" w:hAnsi="Arial" w:cs="Arial"/>
          <w:sz w:val="21"/>
          <w:szCs w:val="21"/>
        </w:rPr>
        <w:t xml:space="preserve">, but subsequently loses </w:t>
      </w:r>
      <w:r w:rsidRPr="0030119C">
        <w:rPr>
          <w:rFonts w:ascii="Arial" w:hAnsi="Arial" w:cs="Arial"/>
          <w:sz w:val="21"/>
          <w:szCs w:val="21"/>
        </w:rPr>
        <w:t>accommodation or are no longer owed a duty by housing services</w:t>
      </w:r>
      <w:r w:rsidR="00CB437B" w:rsidRPr="0030119C">
        <w:rPr>
          <w:rFonts w:ascii="Arial" w:hAnsi="Arial" w:cs="Arial"/>
          <w:sz w:val="21"/>
          <w:szCs w:val="21"/>
        </w:rPr>
        <w:t>, such as having been found to be intentionally homeless, or having refused a final accommodation offer or final offer of Part 6 accommodation.</w:t>
      </w:r>
    </w:p>
    <w:p w14:paraId="5BAB9733" w14:textId="60D45C10" w:rsidR="00CB437B" w:rsidRPr="0030119C" w:rsidRDefault="00CB437B" w:rsidP="00C33080">
      <w:pPr>
        <w:spacing w:after="0"/>
        <w:jc w:val="both"/>
        <w:rPr>
          <w:rFonts w:ascii="Arial" w:hAnsi="Arial" w:cs="Arial"/>
          <w:sz w:val="21"/>
          <w:szCs w:val="21"/>
        </w:rPr>
      </w:pPr>
    </w:p>
    <w:p w14:paraId="5A24DBC6" w14:textId="69ABE0EE" w:rsidR="00C33080" w:rsidRPr="0030119C" w:rsidRDefault="00CB437B" w:rsidP="00025754">
      <w:pPr>
        <w:spacing w:after="0"/>
        <w:jc w:val="both"/>
        <w:rPr>
          <w:rFonts w:ascii="Arial" w:hAnsi="Arial" w:cs="Arial"/>
          <w:sz w:val="21"/>
          <w:szCs w:val="21"/>
        </w:rPr>
      </w:pPr>
      <w:r w:rsidRPr="0030119C">
        <w:rPr>
          <w:rFonts w:ascii="Arial" w:hAnsi="Arial" w:cs="Arial"/>
          <w:sz w:val="21"/>
          <w:szCs w:val="21"/>
        </w:rPr>
        <w:t xml:space="preserve">Where a further referral has been made to Children’s </w:t>
      </w:r>
      <w:r w:rsidR="0031048A" w:rsidRPr="0030119C">
        <w:rPr>
          <w:rFonts w:ascii="Arial" w:hAnsi="Arial" w:cs="Arial"/>
          <w:sz w:val="21"/>
          <w:szCs w:val="21"/>
        </w:rPr>
        <w:t xml:space="preserve">Social Work </w:t>
      </w:r>
      <w:r w:rsidRPr="0030119C">
        <w:rPr>
          <w:rFonts w:ascii="Arial" w:hAnsi="Arial" w:cs="Arial"/>
          <w:sz w:val="21"/>
          <w:szCs w:val="21"/>
        </w:rPr>
        <w:t xml:space="preserve">Services a further </w:t>
      </w:r>
      <w:r w:rsidR="001803DB" w:rsidRPr="0030119C">
        <w:rPr>
          <w:rFonts w:ascii="Arial" w:hAnsi="Arial" w:cs="Arial"/>
          <w:sz w:val="21"/>
          <w:szCs w:val="21"/>
        </w:rPr>
        <w:t>Children and Families A</w:t>
      </w:r>
      <w:r w:rsidRPr="0030119C">
        <w:rPr>
          <w:rFonts w:ascii="Arial" w:hAnsi="Arial" w:cs="Arial"/>
          <w:sz w:val="21"/>
          <w:szCs w:val="21"/>
        </w:rPr>
        <w:t xml:space="preserve">ssessment will need to be undertaken and </w:t>
      </w:r>
      <w:r w:rsidR="001803DB" w:rsidRPr="0030119C">
        <w:rPr>
          <w:rFonts w:ascii="Arial" w:hAnsi="Arial" w:cs="Arial"/>
          <w:sz w:val="21"/>
          <w:szCs w:val="21"/>
        </w:rPr>
        <w:t xml:space="preserve">an </w:t>
      </w:r>
      <w:r w:rsidRPr="0030119C">
        <w:rPr>
          <w:rFonts w:ascii="Arial" w:hAnsi="Arial" w:cs="Arial"/>
          <w:sz w:val="21"/>
          <w:szCs w:val="21"/>
        </w:rPr>
        <w:t>offer of accommodation under Section 20. If a young person again declines to be accommodated under Section 20, accommodation can be provided to the young person under Section 17.</w:t>
      </w:r>
    </w:p>
    <w:p w14:paraId="1822230E" w14:textId="77777777" w:rsidR="00807C8E" w:rsidRPr="0030119C" w:rsidRDefault="00807C8E" w:rsidP="00E762E8">
      <w:pPr>
        <w:spacing w:after="0" w:line="240" w:lineRule="auto"/>
        <w:jc w:val="both"/>
        <w:rPr>
          <w:rFonts w:ascii="Arial" w:eastAsia="Arial" w:hAnsi="Arial" w:cs="Arial"/>
          <w:sz w:val="23"/>
          <w:szCs w:val="23"/>
        </w:rPr>
      </w:pPr>
    </w:p>
    <w:p w14:paraId="066A5E98" w14:textId="30F6BB30" w:rsidR="00A23AAD" w:rsidRPr="0030119C" w:rsidRDefault="003C2C34" w:rsidP="003C2C34">
      <w:pPr>
        <w:rPr>
          <w:rFonts w:ascii="Arial" w:hAnsi="Arial" w:cs="Arial"/>
          <w:b/>
          <w:sz w:val="23"/>
          <w:szCs w:val="23"/>
          <w:u w:val="single"/>
        </w:rPr>
      </w:pPr>
      <w:r w:rsidRPr="0030119C">
        <w:rPr>
          <w:rFonts w:ascii="Arial" w:hAnsi="Arial" w:cs="Arial"/>
          <w:b/>
          <w:sz w:val="23"/>
          <w:szCs w:val="23"/>
        </w:rPr>
        <w:t>4</w:t>
      </w:r>
      <w:r w:rsidRPr="0030119C">
        <w:rPr>
          <w:rFonts w:ascii="Arial" w:hAnsi="Arial" w:cs="Arial"/>
          <w:b/>
          <w:sz w:val="23"/>
          <w:szCs w:val="23"/>
          <w:u w:val="single"/>
        </w:rPr>
        <w:t>.</w:t>
      </w:r>
      <w:r w:rsidRPr="0030119C">
        <w:rPr>
          <w:rFonts w:ascii="Arial" w:hAnsi="Arial" w:cs="Arial"/>
          <w:b/>
          <w:sz w:val="23"/>
          <w:szCs w:val="23"/>
        </w:rPr>
        <w:tab/>
      </w:r>
      <w:r w:rsidR="00A23AAD" w:rsidRPr="0030119C">
        <w:rPr>
          <w:rFonts w:ascii="Arial" w:hAnsi="Arial" w:cs="Arial"/>
          <w:b/>
          <w:sz w:val="23"/>
          <w:szCs w:val="23"/>
          <w:u w:val="single"/>
        </w:rPr>
        <w:t>Prevention Help and Support</w:t>
      </w:r>
    </w:p>
    <w:p w14:paraId="7D1BC6BC" w14:textId="77AA102F" w:rsidR="00A23AAD" w:rsidRPr="0030119C" w:rsidRDefault="0036172A" w:rsidP="00A23AAD">
      <w:pPr>
        <w:rPr>
          <w:rFonts w:ascii="Arial" w:hAnsi="Arial" w:cs="Arial"/>
          <w:b/>
          <w:sz w:val="21"/>
          <w:szCs w:val="21"/>
          <w:u w:val="single"/>
        </w:rPr>
      </w:pPr>
      <w:r w:rsidRPr="0030119C">
        <w:rPr>
          <w:rFonts w:ascii="Arial" w:hAnsi="Arial" w:cs="Arial"/>
          <w:b/>
          <w:sz w:val="21"/>
          <w:szCs w:val="21"/>
          <w:u w:val="single"/>
        </w:rPr>
        <w:t xml:space="preserve">4.1 </w:t>
      </w:r>
      <w:r w:rsidR="00A23AAD" w:rsidRPr="0030119C">
        <w:rPr>
          <w:rFonts w:ascii="Arial" w:hAnsi="Arial" w:cs="Arial"/>
          <w:b/>
          <w:sz w:val="21"/>
          <w:szCs w:val="21"/>
          <w:u w:val="single"/>
        </w:rPr>
        <w:t>Children in Care Charter</w:t>
      </w:r>
    </w:p>
    <w:p w14:paraId="2DA404EC" w14:textId="77777777" w:rsidR="00A23AAD" w:rsidRPr="0030119C" w:rsidRDefault="00A23AAD" w:rsidP="00A23AAD">
      <w:pPr>
        <w:jc w:val="both"/>
        <w:rPr>
          <w:rFonts w:ascii="Arial" w:hAnsi="Arial" w:cs="Arial"/>
          <w:sz w:val="21"/>
          <w:szCs w:val="21"/>
        </w:rPr>
      </w:pPr>
      <w:r w:rsidRPr="0030119C">
        <w:rPr>
          <w:rFonts w:ascii="Arial" w:hAnsi="Arial" w:cs="Arial"/>
          <w:sz w:val="21"/>
          <w:szCs w:val="21"/>
        </w:rPr>
        <w:t>The Charter for Care Leavers</w:t>
      </w:r>
      <w:r w:rsidRPr="0030119C">
        <w:rPr>
          <w:rStyle w:val="FootnoteReference"/>
          <w:rFonts w:ascii="Arial" w:hAnsi="Arial" w:cs="Arial"/>
          <w:sz w:val="21"/>
          <w:szCs w:val="21"/>
        </w:rPr>
        <w:footnoteReference w:id="5"/>
      </w:r>
      <w:r w:rsidRPr="0030119C">
        <w:rPr>
          <w:rFonts w:ascii="Arial" w:hAnsi="Arial" w:cs="Arial"/>
          <w:sz w:val="21"/>
          <w:szCs w:val="21"/>
        </w:rPr>
        <w:t xml:space="preserve"> was published by the Department for Education and subsequently launched by the Children's Minister during National Care Leavers’ Week in 2012. The Charter is a statement setting out the values and principles that should underpin the actions and decisions of all professionals who have a remit to work with care leavers.  It also sets out through over-arching principles how the experiences of care leavers can be improved, including the stages of preparation and transition into their adult life.  The principles embedded in the Charter are fully embedded in the new Care Leavers' Covenant, which was announced by the Children’s Minister in 2016.</w:t>
      </w:r>
    </w:p>
    <w:p w14:paraId="085D977F" w14:textId="77B60514" w:rsidR="00A23AAD" w:rsidRPr="0030119C" w:rsidRDefault="0036172A" w:rsidP="00A23AAD">
      <w:pPr>
        <w:rPr>
          <w:rFonts w:ascii="Arial" w:hAnsi="Arial" w:cs="Arial"/>
          <w:b/>
          <w:sz w:val="21"/>
          <w:szCs w:val="21"/>
          <w:u w:val="single"/>
        </w:rPr>
      </w:pPr>
      <w:r w:rsidRPr="0030119C">
        <w:rPr>
          <w:rFonts w:ascii="Arial" w:hAnsi="Arial" w:cs="Arial"/>
          <w:b/>
          <w:sz w:val="21"/>
          <w:szCs w:val="21"/>
          <w:u w:val="single"/>
        </w:rPr>
        <w:t xml:space="preserve">4.2 </w:t>
      </w:r>
      <w:r w:rsidR="00A23AAD" w:rsidRPr="0030119C">
        <w:rPr>
          <w:rFonts w:ascii="Arial" w:hAnsi="Arial" w:cs="Arial"/>
          <w:b/>
          <w:sz w:val="21"/>
          <w:szCs w:val="21"/>
          <w:u w:val="single"/>
        </w:rPr>
        <w:t>Kent County Council Local Offer for Care Leavers</w:t>
      </w:r>
    </w:p>
    <w:p w14:paraId="4E3F94FF" w14:textId="32CE65A0" w:rsidR="00A37A46" w:rsidRPr="0030119C" w:rsidRDefault="00A23AAD" w:rsidP="00A23AAD">
      <w:pPr>
        <w:jc w:val="both"/>
        <w:rPr>
          <w:rFonts w:ascii="Arial" w:hAnsi="Arial" w:cs="Arial"/>
          <w:sz w:val="21"/>
          <w:szCs w:val="21"/>
        </w:rPr>
      </w:pPr>
      <w:r w:rsidRPr="0030119C">
        <w:rPr>
          <w:rFonts w:ascii="Arial" w:hAnsi="Arial" w:cs="Arial"/>
          <w:sz w:val="21"/>
          <w:szCs w:val="21"/>
        </w:rPr>
        <w:t>Kent County Council have produced their local offer document ‘Our Local Offer, 2018-2022’ for care leavers, a single document which clearly sets out the objectives of how to inform care leavers about what they are entitled to and what KCC can expect from them</w:t>
      </w:r>
      <w:r w:rsidR="00A37A46" w:rsidRPr="0030119C">
        <w:rPr>
          <w:rFonts w:ascii="Arial" w:hAnsi="Arial" w:cs="Arial"/>
          <w:sz w:val="21"/>
          <w:szCs w:val="21"/>
        </w:rPr>
        <w:t xml:space="preserve"> </w:t>
      </w:r>
      <w:hyperlink r:id="rId29" w:history="1">
        <w:r w:rsidR="00A37A46" w:rsidRPr="0030119C">
          <w:rPr>
            <w:rFonts w:ascii="Arial" w:hAnsi="Arial" w:cs="Arial"/>
            <w:color w:val="0563C1"/>
            <w:sz w:val="21"/>
            <w:szCs w:val="21"/>
            <w:u w:val="single"/>
            <w:lang w:eastAsia="en-US"/>
          </w:rPr>
          <w:t>https://www.kent.gov.uk/about-the-council/strategies-and-policies/childrens-social-work-and-families-policies/care-leavers-local-offer</w:t>
        </w:r>
      </w:hyperlink>
      <w:r w:rsidR="00A37A46" w:rsidRPr="0030119C">
        <w:rPr>
          <w:rFonts w:ascii="Arial" w:hAnsi="Arial" w:cs="Arial"/>
          <w:sz w:val="21"/>
          <w:szCs w:val="21"/>
          <w:lang w:eastAsia="en-US"/>
        </w:rPr>
        <w:t>.</w:t>
      </w:r>
      <w:r w:rsidRPr="0030119C">
        <w:rPr>
          <w:rFonts w:ascii="Arial" w:hAnsi="Arial" w:cs="Arial"/>
          <w:sz w:val="21"/>
          <w:szCs w:val="21"/>
        </w:rPr>
        <w:t xml:space="preserve"> </w:t>
      </w:r>
    </w:p>
    <w:p w14:paraId="7EAE6D37" w14:textId="368AF388" w:rsidR="00A37A46" w:rsidRPr="0030119C" w:rsidRDefault="00A23AAD" w:rsidP="00A23AAD">
      <w:pPr>
        <w:jc w:val="both"/>
        <w:rPr>
          <w:rFonts w:ascii="Arial" w:hAnsi="Arial" w:cs="Arial"/>
          <w:sz w:val="21"/>
          <w:szCs w:val="21"/>
        </w:rPr>
      </w:pPr>
      <w:r w:rsidRPr="0030119C">
        <w:rPr>
          <w:rFonts w:ascii="Arial" w:hAnsi="Arial" w:cs="Arial"/>
          <w:sz w:val="21"/>
          <w:szCs w:val="21"/>
        </w:rPr>
        <w:t>The aim of this single document is to enable and assist car</w:t>
      </w:r>
      <w:r w:rsidR="001803DB" w:rsidRPr="0030119C">
        <w:rPr>
          <w:rFonts w:ascii="Arial" w:hAnsi="Arial" w:cs="Arial"/>
          <w:sz w:val="21"/>
          <w:szCs w:val="21"/>
        </w:rPr>
        <w:t>e leavers in making the most</w:t>
      </w:r>
      <w:r w:rsidRPr="0030119C">
        <w:rPr>
          <w:rFonts w:ascii="Arial" w:hAnsi="Arial" w:cs="Arial"/>
          <w:sz w:val="21"/>
          <w:szCs w:val="21"/>
        </w:rPr>
        <w:t xml:space="preserve"> of the services that are available to them in Kent and to make the most of their </w:t>
      </w:r>
      <w:r w:rsidRPr="0030119C">
        <w:rPr>
          <w:rFonts w:ascii="Arial" w:hAnsi="Arial" w:cs="Arial"/>
          <w:color w:val="auto"/>
          <w:sz w:val="21"/>
          <w:szCs w:val="21"/>
        </w:rPr>
        <w:t>independence</w:t>
      </w:r>
      <w:r w:rsidR="001803DB" w:rsidRPr="0030119C">
        <w:rPr>
          <w:rFonts w:ascii="Arial" w:hAnsi="Arial" w:cs="Arial"/>
          <w:color w:val="auto"/>
          <w:sz w:val="21"/>
          <w:szCs w:val="21"/>
        </w:rPr>
        <w:t xml:space="preserve"> (</w:t>
      </w:r>
      <w:r w:rsidR="00DC2381" w:rsidRPr="0030119C">
        <w:rPr>
          <w:rFonts w:ascii="Arial" w:hAnsi="Arial" w:cs="Arial"/>
          <w:color w:val="auto"/>
          <w:sz w:val="21"/>
          <w:szCs w:val="21"/>
        </w:rPr>
        <w:t xml:space="preserve">see Appendix Five </w:t>
      </w:r>
      <w:r w:rsidR="00BE07A4" w:rsidRPr="0030119C">
        <w:rPr>
          <w:rFonts w:ascii="Arial" w:hAnsi="Arial" w:cs="Arial"/>
          <w:color w:val="auto"/>
          <w:sz w:val="21"/>
          <w:szCs w:val="21"/>
        </w:rPr>
        <w:t>–</w:t>
      </w:r>
      <w:r w:rsidR="00DC2381" w:rsidRPr="0030119C">
        <w:rPr>
          <w:rFonts w:ascii="Arial" w:hAnsi="Arial" w:cs="Arial"/>
          <w:color w:val="auto"/>
          <w:sz w:val="21"/>
          <w:szCs w:val="21"/>
        </w:rPr>
        <w:t xml:space="preserve"> </w:t>
      </w:r>
      <w:r w:rsidR="00BE07A4" w:rsidRPr="0030119C">
        <w:rPr>
          <w:rFonts w:ascii="Arial" w:hAnsi="Arial" w:cs="Arial"/>
          <w:color w:val="auto"/>
          <w:sz w:val="21"/>
          <w:szCs w:val="21"/>
        </w:rPr>
        <w:t xml:space="preserve">Care Leaver </w:t>
      </w:r>
      <w:r w:rsidR="00DC2381" w:rsidRPr="0030119C">
        <w:rPr>
          <w:rFonts w:ascii="Arial" w:hAnsi="Arial" w:cs="Arial"/>
          <w:color w:val="auto"/>
          <w:sz w:val="21"/>
          <w:szCs w:val="21"/>
        </w:rPr>
        <w:t>Accommodation Types and Referral Routes).</w:t>
      </w:r>
      <w:r w:rsidR="001803DB" w:rsidRPr="0030119C">
        <w:rPr>
          <w:rFonts w:ascii="Arial" w:hAnsi="Arial" w:cs="Arial"/>
          <w:sz w:val="21"/>
          <w:szCs w:val="21"/>
        </w:rPr>
        <w:t xml:space="preserve">  The </w:t>
      </w:r>
      <w:r w:rsidRPr="0030119C">
        <w:rPr>
          <w:rFonts w:ascii="Arial" w:hAnsi="Arial" w:cs="Arial"/>
          <w:sz w:val="21"/>
          <w:szCs w:val="21"/>
        </w:rPr>
        <w:t>Kent local offer is available to all eligible care leavers and the local offer and subsequent document was consulted upon with the Young Adult Council who advised of their views and opinions on the content.</w:t>
      </w:r>
    </w:p>
    <w:p w14:paraId="29E31BD2" w14:textId="002560F3" w:rsidR="00A37A46" w:rsidRPr="0030119C" w:rsidRDefault="00A37A46" w:rsidP="00A37A46">
      <w:pPr>
        <w:pBdr>
          <w:top w:val="none" w:sz="0" w:space="0" w:color="auto"/>
          <w:left w:val="none" w:sz="0" w:space="0" w:color="auto"/>
          <w:bottom w:val="none" w:sz="0" w:space="0" w:color="auto"/>
          <w:right w:val="none" w:sz="0" w:space="0" w:color="auto"/>
          <w:between w:val="none" w:sz="0" w:space="0" w:color="auto"/>
        </w:pBdr>
        <w:shd w:val="clear" w:color="auto" w:fill="FEFEFE"/>
        <w:spacing w:after="0" w:line="240" w:lineRule="auto"/>
        <w:jc w:val="both"/>
        <w:rPr>
          <w:rFonts w:ascii="Arial" w:hAnsi="Arial" w:cs="Arial"/>
          <w:sz w:val="21"/>
          <w:szCs w:val="21"/>
          <w:lang w:eastAsia="en-US"/>
        </w:rPr>
      </w:pPr>
      <w:r w:rsidRPr="0030119C">
        <w:rPr>
          <w:rFonts w:ascii="Arial" w:hAnsi="Arial" w:cs="Arial"/>
          <w:sz w:val="21"/>
          <w:szCs w:val="21"/>
          <w:lang w:eastAsia="en-US"/>
        </w:rPr>
        <w:t>This offer is open to:-</w:t>
      </w:r>
    </w:p>
    <w:p w14:paraId="08AF06C2" w14:textId="77777777" w:rsidR="00A37A46" w:rsidRPr="0030119C" w:rsidRDefault="00A37A46" w:rsidP="00A37A46">
      <w:pPr>
        <w:pBdr>
          <w:top w:val="none" w:sz="0" w:space="0" w:color="auto"/>
          <w:left w:val="none" w:sz="0" w:space="0" w:color="auto"/>
          <w:bottom w:val="none" w:sz="0" w:space="0" w:color="auto"/>
          <w:right w:val="none" w:sz="0" w:space="0" w:color="auto"/>
          <w:between w:val="none" w:sz="0" w:space="0" w:color="auto"/>
        </w:pBdr>
        <w:shd w:val="clear" w:color="auto" w:fill="FEFEFE"/>
        <w:spacing w:after="0" w:line="240" w:lineRule="auto"/>
        <w:jc w:val="both"/>
        <w:rPr>
          <w:rFonts w:ascii="Arial" w:hAnsi="Arial" w:cs="Arial"/>
          <w:color w:val="09262D"/>
          <w:sz w:val="21"/>
          <w:szCs w:val="21"/>
        </w:rPr>
      </w:pPr>
    </w:p>
    <w:p w14:paraId="3DA2EE2F" w14:textId="77777777" w:rsidR="00A37A46" w:rsidRPr="0030119C" w:rsidRDefault="00A37A46" w:rsidP="00A37A46">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1"/>
          <w:szCs w:val="21"/>
          <w:lang w:eastAsia="en-US"/>
        </w:rPr>
      </w:pPr>
      <w:r w:rsidRPr="0030119C">
        <w:rPr>
          <w:rFonts w:ascii="Arial" w:eastAsia="Times New Roman" w:hAnsi="Arial" w:cs="Arial"/>
          <w:color w:val="auto"/>
          <w:sz w:val="21"/>
          <w:szCs w:val="21"/>
          <w:lang w:eastAsia="en-US"/>
        </w:rPr>
        <w:t>Eligible young people aged 16 or 17 who have been looked after for a period or periods of time, start care after the age of 14, or are still in care</w:t>
      </w:r>
    </w:p>
    <w:p w14:paraId="2E985346" w14:textId="27DDADA9" w:rsidR="00A37A46" w:rsidRPr="0030119C" w:rsidRDefault="00A37A46" w:rsidP="00A37A46">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1"/>
          <w:szCs w:val="21"/>
          <w:lang w:eastAsia="en-US"/>
        </w:rPr>
      </w:pPr>
      <w:r w:rsidRPr="0030119C">
        <w:rPr>
          <w:rFonts w:ascii="Arial" w:eastAsia="Times New Roman" w:hAnsi="Arial" w:cs="Arial"/>
          <w:color w:val="auto"/>
          <w:sz w:val="21"/>
          <w:szCs w:val="21"/>
          <w:lang w:eastAsia="en-US"/>
        </w:rPr>
        <w:t xml:space="preserve">Relevant young people aged 16 or 17 who are no longer looked after, having previously been in a category of </w:t>
      </w:r>
      <w:r w:rsidR="001803DB" w:rsidRPr="0030119C">
        <w:rPr>
          <w:rFonts w:ascii="Arial" w:eastAsia="Times New Roman" w:hAnsi="Arial" w:cs="Arial"/>
          <w:color w:val="auto"/>
          <w:sz w:val="21"/>
          <w:szCs w:val="21"/>
          <w:lang w:eastAsia="en-US"/>
        </w:rPr>
        <w:t xml:space="preserve">an </w:t>
      </w:r>
      <w:r w:rsidRPr="0030119C">
        <w:rPr>
          <w:rFonts w:ascii="Arial" w:eastAsia="Times New Roman" w:hAnsi="Arial" w:cs="Arial"/>
          <w:color w:val="auto"/>
          <w:sz w:val="21"/>
          <w:szCs w:val="21"/>
          <w:lang w:eastAsia="en-US"/>
        </w:rPr>
        <w:t>eligible young person</w:t>
      </w:r>
    </w:p>
    <w:p w14:paraId="24BF61DF" w14:textId="7995C714" w:rsidR="00A37A46" w:rsidRPr="0030119C" w:rsidRDefault="00A37A46" w:rsidP="00A37A46">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1"/>
          <w:szCs w:val="21"/>
          <w:lang w:eastAsia="en-US"/>
        </w:rPr>
      </w:pPr>
      <w:r w:rsidRPr="0030119C">
        <w:rPr>
          <w:rFonts w:ascii="Arial" w:eastAsia="Times New Roman" w:hAnsi="Arial" w:cs="Arial"/>
          <w:color w:val="auto"/>
          <w:sz w:val="21"/>
          <w:szCs w:val="21"/>
          <w:lang w:eastAsia="en-US"/>
        </w:rPr>
        <w:t>Former relevant young people aged 18 to 25 who have left care having pre</w:t>
      </w:r>
      <w:r w:rsidR="001803DB" w:rsidRPr="0030119C">
        <w:rPr>
          <w:rFonts w:ascii="Arial" w:eastAsia="Times New Roman" w:hAnsi="Arial" w:cs="Arial"/>
          <w:color w:val="auto"/>
          <w:sz w:val="21"/>
          <w:szCs w:val="21"/>
          <w:lang w:eastAsia="en-US"/>
        </w:rPr>
        <w:t xml:space="preserve">viously either been eligible, </w:t>
      </w:r>
      <w:r w:rsidRPr="0030119C">
        <w:rPr>
          <w:rFonts w:ascii="Arial" w:eastAsia="Times New Roman" w:hAnsi="Arial" w:cs="Arial"/>
          <w:color w:val="auto"/>
          <w:sz w:val="21"/>
          <w:szCs w:val="21"/>
          <w:lang w:eastAsia="en-US"/>
        </w:rPr>
        <w:t>relevant or both.</w:t>
      </w:r>
    </w:p>
    <w:p w14:paraId="5D1A7FC0" w14:textId="7111F745" w:rsidR="00A37A46" w:rsidRPr="0030119C" w:rsidRDefault="00A37A46" w:rsidP="004B255C">
      <w:pPr>
        <w:spacing w:after="0"/>
        <w:jc w:val="both"/>
        <w:rPr>
          <w:rFonts w:ascii="Arial" w:hAnsi="Arial" w:cs="Arial"/>
          <w:sz w:val="21"/>
          <w:szCs w:val="21"/>
        </w:rPr>
      </w:pPr>
    </w:p>
    <w:p w14:paraId="59CAFA9F" w14:textId="66EEF1A8" w:rsidR="00E4401F" w:rsidRPr="0030119C" w:rsidRDefault="00E4401F" w:rsidP="004B255C">
      <w:pPr>
        <w:spacing w:after="0"/>
        <w:jc w:val="both"/>
        <w:rPr>
          <w:rFonts w:ascii="Arial" w:hAnsi="Arial" w:cs="Arial"/>
          <w:color w:val="auto"/>
          <w:sz w:val="21"/>
          <w:szCs w:val="21"/>
        </w:rPr>
      </w:pPr>
      <w:r w:rsidRPr="0030119C">
        <w:rPr>
          <w:rFonts w:ascii="Arial" w:hAnsi="Arial" w:cs="Arial"/>
          <w:color w:val="auto"/>
          <w:sz w:val="21"/>
          <w:szCs w:val="21"/>
        </w:rPr>
        <w:t>Within the above Care Leaver Local Offer document, is detail on various forms of financial</w:t>
      </w:r>
      <w:r w:rsidR="001803DB" w:rsidRPr="0030119C">
        <w:rPr>
          <w:rFonts w:ascii="Arial" w:hAnsi="Arial" w:cs="Arial"/>
          <w:color w:val="auto"/>
          <w:sz w:val="21"/>
          <w:szCs w:val="21"/>
        </w:rPr>
        <w:t xml:space="preserve"> support available to eligible care l</w:t>
      </w:r>
      <w:r w:rsidRPr="0030119C">
        <w:rPr>
          <w:rFonts w:ascii="Arial" w:hAnsi="Arial" w:cs="Arial"/>
          <w:color w:val="auto"/>
          <w:sz w:val="21"/>
          <w:szCs w:val="21"/>
        </w:rPr>
        <w:t>eavers, as defined above, in respect of supporting them to access suitable accommodation. This includes:</w:t>
      </w:r>
    </w:p>
    <w:p w14:paraId="5AFD9D92" w14:textId="77777777" w:rsidR="00E4401F" w:rsidRPr="0030119C" w:rsidRDefault="00E4401F" w:rsidP="004B255C">
      <w:pPr>
        <w:spacing w:after="0"/>
        <w:jc w:val="both"/>
        <w:rPr>
          <w:rFonts w:ascii="Arial" w:hAnsi="Arial" w:cs="Arial"/>
          <w:color w:val="auto"/>
          <w:sz w:val="21"/>
          <w:szCs w:val="21"/>
        </w:rPr>
      </w:pPr>
    </w:p>
    <w:p w14:paraId="4E92D4E3" w14:textId="77777777" w:rsidR="00E4401F" w:rsidRPr="0030119C" w:rsidRDefault="00E4401F" w:rsidP="00E4401F">
      <w:pPr>
        <w:numPr>
          <w:ilvl w:val="0"/>
          <w:numId w:val="39"/>
        </w:numPr>
        <w:spacing w:after="0"/>
        <w:contextualSpacing/>
        <w:jc w:val="both"/>
        <w:rPr>
          <w:rFonts w:ascii="Arial" w:hAnsi="Arial" w:cs="Arial"/>
          <w:color w:val="auto"/>
          <w:sz w:val="21"/>
          <w:szCs w:val="21"/>
        </w:rPr>
      </w:pPr>
      <w:r w:rsidRPr="0030119C">
        <w:rPr>
          <w:rFonts w:ascii="Arial" w:hAnsi="Arial" w:cs="Arial"/>
          <w:color w:val="auto"/>
          <w:sz w:val="21"/>
          <w:szCs w:val="21"/>
        </w:rPr>
        <w:t xml:space="preserve">One time offer of payment of rent in advance to access a suitable, affordable property to prevent or address homelessness and support a transition towards independence. </w:t>
      </w:r>
    </w:p>
    <w:p w14:paraId="71FDE30D" w14:textId="03C973D0" w:rsidR="00E4401F" w:rsidRPr="0030119C" w:rsidRDefault="00E4401F" w:rsidP="00E4401F">
      <w:pPr>
        <w:numPr>
          <w:ilvl w:val="0"/>
          <w:numId w:val="39"/>
        </w:numPr>
        <w:spacing w:after="0"/>
        <w:contextualSpacing/>
        <w:jc w:val="both"/>
        <w:rPr>
          <w:rFonts w:ascii="Arial" w:hAnsi="Arial" w:cs="Arial"/>
          <w:color w:val="auto"/>
          <w:sz w:val="21"/>
          <w:szCs w:val="21"/>
        </w:rPr>
      </w:pPr>
      <w:r w:rsidRPr="0030119C">
        <w:rPr>
          <w:rFonts w:ascii="Arial" w:hAnsi="Arial" w:cs="Arial"/>
          <w:color w:val="auto"/>
          <w:sz w:val="21"/>
          <w:szCs w:val="21"/>
        </w:rPr>
        <w:t>One time offer of a deposit to support with access to a property as above, for use in typical situations re: security deposits for rented properties. If any part of this payment is return</w:t>
      </w:r>
      <w:r w:rsidR="001803DB" w:rsidRPr="0030119C">
        <w:rPr>
          <w:rFonts w:ascii="Arial" w:hAnsi="Arial" w:cs="Arial"/>
          <w:color w:val="auto"/>
          <w:sz w:val="21"/>
          <w:szCs w:val="21"/>
        </w:rPr>
        <w:t>ed either to the care l</w:t>
      </w:r>
      <w:r w:rsidRPr="0030119C">
        <w:rPr>
          <w:rFonts w:ascii="Arial" w:hAnsi="Arial" w:cs="Arial"/>
          <w:color w:val="auto"/>
          <w:sz w:val="21"/>
          <w:szCs w:val="21"/>
        </w:rPr>
        <w:t>eaver or to the Care Leavers Service,</w:t>
      </w:r>
      <w:r w:rsidR="001803DB" w:rsidRPr="0030119C">
        <w:rPr>
          <w:rFonts w:ascii="Arial" w:hAnsi="Arial" w:cs="Arial"/>
          <w:color w:val="auto"/>
          <w:sz w:val="21"/>
          <w:szCs w:val="21"/>
        </w:rPr>
        <w:t xml:space="preserve"> this can be reutilised by the care l</w:t>
      </w:r>
      <w:r w:rsidRPr="0030119C">
        <w:rPr>
          <w:rFonts w:ascii="Arial" w:hAnsi="Arial" w:cs="Arial"/>
          <w:color w:val="auto"/>
          <w:sz w:val="21"/>
          <w:szCs w:val="21"/>
        </w:rPr>
        <w:t xml:space="preserve">eaver in another address. </w:t>
      </w:r>
    </w:p>
    <w:p w14:paraId="33FC5AB7" w14:textId="77777777" w:rsidR="00E4401F" w:rsidRPr="0030119C" w:rsidRDefault="00E4401F" w:rsidP="00E4401F">
      <w:pPr>
        <w:spacing w:after="0"/>
        <w:jc w:val="both"/>
        <w:rPr>
          <w:rFonts w:ascii="Arial" w:hAnsi="Arial" w:cs="Arial"/>
          <w:color w:val="auto"/>
          <w:sz w:val="21"/>
          <w:szCs w:val="21"/>
        </w:rPr>
      </w:pPr>
    </w:p>
    <w:p w14:paraId="7330F505" w14:textId="7C476956" w:rsidR="00E4401F" w:rsidRPr="0030119C" w:rsidRDefault="00E4401F" w:rsidP="00E4401F">
      <w:pPr>
        <w:spacing w:after="0"/>
        <w:jc w:val="both"/>
        <w:rPr>
          <w:rFonts w:ascii="Arial" w:hAnsi="Arial" w:cs="Arial"/>
          <w:color w:val="auto"/>
          <w:sz w:val="21"/>
          <w:szCs w:val="21"/>
        </w:rPr>
      </w:pPr>
      <w:r w:rsidRPr="0030119C">
        <w:rPr>
          <w:rFonts w:ascii="Arial" w:hAnsi="Arial" w:cs="Arial"/>
          <w:color w:val="auto"/>
          <w:sz w:val="21"/>
          <w:szCs w:val="21"/>
        </w:rPr>
        <w:t xml:space="preserve">Separate to this Local Offer, the </w:t>
      </w:r>
      <w:r w:rsidR="001803DB" w:rsidRPr="0030119C">
        <w:rPr>
          <w:rFonts w:ascii="Arial" w:hAnsi="Arial" w:cs="Arial"/>
          <w:color w:val="auto"/>
          <w:sz w:val="21"/>
          <w:szCs w:val="21"/>
        </w:rPr>
        <w:t xml:space="preserve">KCC </w:t>
      </w:r>
      <w:r w:rsidRPr="0030119C">
        <w:rPr>
          <w:rFonts w:ascii="Arial" w:hAnsi="Arial" w:cs="Arial"/>
          <w:color w:val="auto"/>
          <w:sz w:val="21"/>
          <w:szCs w:val="21"/>
        </w:rPr>
        <w:t>18+ Care Leavers Service now also offers, as part of a pilot scheme and on a case-by-case basis, a Corporate Guarantor, whereby if a young person qualifies by virtue of being in legal, contracted, paid employment for a minimum of 8 hours per week, they can have KCC stand as guarantor for their rent only for a period of up to 12 months. This will be granted or refused based on an affordability and suitability assessment conducted b</w:t>
      </w:r>
      <w:r w:rsidR="001803DB" w:rsidRPr="0030119C">
        <w:rPr>
          <w:rFonts w:ascii="Arial" w:hAnsi="Arial" w:cs="Arial"/>
          <w:color w:val="auto"/>
          <w:sz w:val="21"/>
          <w:szCs w:val="21"/>
        </w:rPr>
        <w:t>y the Personal Adviser for the care l</w:t>
      </w:r>
      <w:r w:rsidRPr="0030119C">
        <w:rPr>
          <w:rFonts w:ascii="Arial" w:hAnsi="Arial" w:cs="Arial"/>
          <w:color w:val="auto"/>
          <w:sz w:val="21"/>
          <w:szCs w:val="21"/>
        </w:rPr>
        <w:t xml:space="preserve">eaver and authorised by the Head of Service, where accepted. As this is currently a pilot scheme, it is subject to ongoing review, amendment and possibly cessation. </w:t>
      </w:r>
    </w:p>
    <w:p w14:paraId="594812A4" w14:textId="3D001218" w:rsidR="00E4401F" w:rsidRPr="0030119C" w:rsidRDefault="00E4401F" w:rsidP="00A37A46">
      <w:pPr>
        <w:spacing w:after="0"/>
        <w:jc w:val="both"/>
        <w:rPr>
          <w:rFonts w:ascii="Arial" w:hAnsi="Arial" w:cs="Arial"/>
          <w:color w:val="auto"/>
          <w:sz w:val="21"/>
          <w:szCs w:val="21"/>
        </w:rPr>
      </w:pPr>
    </w:p>
    <w:p w14:paraId="71D9F79F" w14:textId="72EA03DC" w:rsidR="00B37BF7" w:rsidRPr="0030119C" w:rsidRDefault="00C16628" w:rsidP="00E4401F">
      <w:pPr>
        <w:pStyle w:val="ListParagraph"/>
        <w:numPr>
          <w:ilvl w:val="1"/>
          <w:numId w:val="29"/>
        </w:numPr>
        <w:jc w:val="both"/>
        <w:rPr>
          <w:rFonts w:ascii="Arial" w:hAnsi="Arial" w:cs="Arial"/>
          <w:sz w:val="21"/>
          <w:szCs w:val="21"/>
        </w:rPr>
      </w:pPr>
      <w:r w:rsidRPr="0030119C">
        <w:rPr>
          <w:rFonts w:ascii="Arial" w:hAnsi="Arial" w:cs="Arial"/>
          <w:b/>
          <w:bCs/>
          <w:sz w:val="21"/>
          <w:szCs w:val="21"/>
          <w:u w:val="single"/>
        </w:rPr>
        <w:t>Prevention of Homelessness of Care Leavers</w:t>
      </w:r>
    </w:p>
    <w:p w14:paraId="06970333" w14:textId="60E4E411" w:rsidR="00E4401F" w:rsidRPr="0030119C" w:rsidRDefault="00E4401F" w:rsidP="00E4401F">
      <w:pPr>
        <w:jc w:val="both"/>
        <w:rPr>
          <w:rFonts w:ascii="Arial" w:hAnsi="Arial" w:cs="Arial"/>
          <w:color w:val="auto"/>
          <w:sz w:val="21"/>
          <w:szCs w:val="21"/>
        </w:rPr>
      </w:pPr>
      <w:r w:rsidRPr="0030119C">
        <w:rPr>
          <w:rFonts w:ascii="Arial" w:hAnsi="Arial" w:cs="Arial"/>
          <w:color w:val="auto"/>
          <w:sz w:val="21"/>
          <w:szCs w:val="21"/>
        </w:rPr>
        <w:t xml:space="preserve">Where it can be identified that a </w:t>
      </w:r>
      <w:r w:rsidR="001803DB" w:rsidRPr="0030119C">
        <w:rPr>
          <w:rFonts w:ascii="Arial" w:hAnsi="Arial" w:cs="Arial"/>
          <w:color w:val="auto"/>
          <w:sz w:val="21"/>
          <w:szCs w:val="21"/>
        </w:rPr>
        <w:t>care le</w:t>
      </w:r>
      <w:r w:rsidRPr="0030119C">
        <w:rPr>
          <w:rFonts w:ascii="Arial" w:hAnsi="Arial" w:cs="Arial"/>
          <w:color w:val="auto"/>
          <w:sz w:val="21"/>
          <w:szCs w:val="21"/>
        </w:rPr>
        <w:t>aver is at risk of homelessness, either due to the scheduled end of a placement of supported or other accommodation provision provided by the</w:t>
      </w:r>
      <w:r w:rsidR="001803DB" w:rsidRPr="0030119C">
        <w:rPr>
          <w:rFonts w:ascii="Arial" w:hAnsi="Arial" w:cs="Arial"/>
          <w:color w:val="auto"/>
          <w:sz w:val="21"/>
          <w:szCs w:val="21"/>
        </w:rPr>
        <w:t xml:space="preserve"> KCC</w:t>
      </w:r>
      <w:r w:rsidRPr="0030119C">
        <w:rPr>
          <w:rFonts w:ascii="Arial" w:hAnsi="Arial" w:cs="Arial"/>
          <w:color w:val="auto"/>
          <w:sz w:val="21"/>
          <w:szCs w:val="21"/>
        </w:rPr>
        <w:t xml:space="preserve"> 18+ Care Leavers service, or by some action </w:t>
      </w:r>
      <w:r w:rsidR="001803DB" w:rsidRPr="0030119C">
        <w:rPr>
          <w:rFonts w:ascii="Arial" w:hAnsi="Arial" w:cs="Arial"/>
          <w:color w:val="auto"/>
          <w:sz w:val="21"/>
          <w:szCs w:val="21"/>
        </w:rPr>
        <w:t>or inaction on the part of the care l</w:t>
      </w:r>
      <w:r w:rsidRPr="0030119C">
        <w:rPr>
          <w:rFonts w:ascii="Arial" w:hAnsi="Arial" w:cs="Arial"/>
          <w:color w:val="auto"/>
          <w:sz w:val="21"/>
          <w:szCs w:val="21"/>
        </w:rPr>
        <w:t xml:space="preserve">eaver or other party, the </w:t>
      </w:r>
      <w:r w:rsidR="001803DB" w:rsidRPr="0030119C">
        <w:rPr>
          <w:rFonts w:ascii="Arial" w:hAnsi="Arial" w:cs="Arial"/>
          <w:color w:val="auto"/>
          <w:sz w:val="21"/>
          <w:szCs w:val="21"/>
        </w:rPr>
        <w:t>KCC 18+ Personal Adviser will have</w:t>
      </w:r>
      <w:r w:rsidRPr="0030119C">
        <w:rPr>
          <w:rFonts w:ascii="Arial" w:hAnsi="Arial" w:cs="Arial"/>
          <w:color w:val="auto"/>
          <w:sz w:val="21"/>
          <w:szCs w:val="21"/>
        </w:rPr>
        <w:t xml:space="preserve"> a responsibility to inform the relevant Local Housing Author</w:t>
      </w:r>
      <w:r w:rsidR="001803DB" w:rsidRPr="0030119C">
        <w:rPr>
          <w:rFonts w:ascii="Arial" w:hAnsi="Arial" w:cs="Arial"/>
          <w:color w:val="auto"/>
          <w:sz w:val="21"/>
          <w:szCs w:val="21"/>
        </w:rPr>
        <w:t>ity as soon as possible, up to six</w:t>
      </w:r>
      <w:r w:rsidRPr="0030119C">
        <w:rPr>
          <w:rFonts w:ascii="Arial" w:hAnsi="Arial" w:cs="Arial"/>
          <w:color w:val="auto"/>
          <w:sz w:val="21"/>
          <w:szCs w:val="21"/>
        </w:rPr>
        <w:t xml:space="preserve"> months in advance of this date by completing a Duty to Refer. </w:t>
      </w:r>
    </w:p>
    <w:p w14:paraId="44D9CF14" w14:textId="723EE9B9" w:rsidR="00E4401F" w:rsidRPr="0030119C" w:rsidRDefault="00E4401F" w:rsidP="00E4401F">
      <w:pPr>
        <w:jc w:val="both"/>
        <w:rPr>
          <w:rFonts w:ascii="Arial" w:hAnsi="Arial" w:cs="Arial"/>
          <w:color w:val="auto"/>
          <w:sz w:val="21"/>
          <w:szCs w:val="21"/>
        </w:rPr>
      </w:pPr>
      <w:r w:rsidRPr="0030119C">
        <w:rPr>
          <w:rFonts w:ascii="Arial" w:hAnsi="Arial" w:cs="Arial"/>
          <w:color w:val="auto"/>
          <w:sz w:val="21"/>
          <w:szCs w:val="21"/>
        </w:rPr>
        <w:t>Following the completion of the Duty To Refer the Local Housing Authority in receipt of the aforemen</w:t>
      </w:r>
      <w:r w:rsidR="00CD6BF6" w:rsidRPr="0030119C">
        <w:rPr>
          <w:rFonts w:ascii="Arial" w:hAnsi="Arial" w:cs="Arial"/>
          <w:color w:val="auto"/>
          <w:sz w:val="21"/>
          <w:szCs w:val="21"/>
        </w:rPr>
        <w:t>tioned</w:t>
      </w:r>
      <w:r w:rsidR="001803DB" w:rsidRPr="0030119C">
        <w:rPr>
          <w:rFonts w:ascii="Arial" w:hAnsi="Arial" w:cs="Arial"/>
          <w:color w:val="auto"/>
          <w:sz w:val="21"/>
          <w:szCs w:val="21"/>
        </w:rPr>
        <w:t xml:space="preserve"> should liaise with the care l</w:t>
      </w:r>
      <w:r w:rsidRPr="0030119C">
        <w:rPr>
          <w:rFonts w:ascii="Arial" w:hAnsi="Arial" w:cs="Arial"/>
          <w:color w:val="auto"/>
          <w:sz w:val="21"/>
          <w:szCs w:val="21"/>
        </w:rPr>
        <w:t>eaver and their Personal Adviser to ensure the offer o</w:t>
      </w:r>
      <w:r w:rsidR="001803DB" w:rsidRPr="0030119C">
        <w:rPr>
          <w:rFonts w:ascii="Arial" w:hAnsi="Arial" w:cs="Arial"/>
          <w:color w:val="auto"/>
          <w:sz w:val="21"/>
          <w:szCs w:val="21"/>
        </w:rPr>
        <w:t>f</w:t>
      </w:r>
      <w:r w:rsidRPr="0030119C">
        <w:rPr>
          <w:rFonts w:ascii="Arial" w:hAnsi="Arial" w:cs="Arial"/>
          <w:color w:val="auto"/>
          <w:sz w:val="21"/>
          <w:szCs w:val="21"/>
        </w:rPr>
        <w:t xml:space="preserve"> a Joint Assessment to discuss and consider all available a</w:t>
      </w:r>
      <w:r w:rsidR="001803DB" w:rsidRPr="0030119C">
        <w:rPr>
          <w:rFonts w:ascii="Arial" w:hAnsi="Arial" w:cs="Arial"/>
          <w:color w:val="auto"/>
          <w:sz w:val="21"/>
          <w:szCs w:val="21"/>
        </w:rPr>
        <w:t>ccommodation options which the care l</w:t>
      </w:r>
      <w:r w:rsidRPr="0030119C">
        <w:rPr>
          <w:rFonts w:ascii="Arial" w:hAnsi="Arial" w:cs="Arial"/>
          <w:color w:val="auto"/>
          <w:sz w:val="21"/>
          <w:szCs w:val="21"/>
        </w:rPr>
        <w:t>eaver may be able to access</w:t>
      </w:r>
      <w:r w:rsidR="00CD6BF6" w:rsidRPr="0030119C">
        <w:rPr>
          <w:rFonts w:ascii="Arial" w:hAnsi="Arial" w:cs="Arial"/>
          <w:color w:val="auto"/>
          <w:sz w:val="21"/>
          <w:szCs w:val="21"/>
        </w:rPr>
        <w:t xml:space="preserve"> is made,</w:t>
      </w:r>
      <w:r w:rsidRPr="0030119C">
        <w:rPr>
          <w:rFonts w:ascii="Arial" w:hAnsi="Arial" w:cs="Arial"/>
          <w:color w:val="auto"/>
          <w:sz w:val="21"/>
          <w:szCs w:val="21"/>
        </w:rPr>
        <w:t xml:space="preserve"> and </w:t>
      </w:r>
      <w:r w:rsidR="00CD6BF6" w:rsidRPr="0030119C">
        <w:rPr>
          <w:rFonts w:ascii="Arial" w:hAnsi="Arial" w:cs="Arial"/>
          <w:color w:val="auto"/>
          <w:sz w:val="21"/>
          <w:szCs w:val="21"/>
        </w:rPr>
        <w:t>to provide the care leaver w</w:t>
      </w:r>
      <w:r w:rsidRPr="0030119C">
        <w:rPr>
          <w:rFonts w:ascii="Arial" w:hAnsi="Arial" w:cs="Arial"/>
          <w:color w:val="auto"/>
          <w:sz w:val="21"/>
          <w:szCs w:val="21"/>
        </w:rPr>
        <w:t>ith the required information to</w:t>
      </w:r>
      <w:r w:rsidR="00CD6BF6" w:rsidRPr="0030119C">
        <w:rPr>
          <w:rFonts w:ascii="Arial" w:hAnsi="Arial" w:cs="Arial"/>
          <w:color w:val="auto"/>
          <w:sz w:val="21"/>
          <w:szCs w:val="21"/>
        </w:rPr>
        <w:t xml:space="preserve"> enable them to</w:t>
      </w:r>
      <w:r w:rsidRPr="0030119C">
        <w:rPr>
          <w:rFonts w:ascii="Arial" w:hAnsi="Arial" w:cs="Arial"/>
          <w:color w:val="auto"/>
          <w:sz w:val="21"/>
          <w:szCs w:val="21"/>
        </w:rPr>
        <w:t xml:space="preserve"> make an informed decision on how best to avoid future homelessness, as well as </w:t>
      </w:r>
      <w:r w:rsidR="00CD6BF6" w:rsidRPr="0030119C">
        <w:rPr>
          <w:rFonts w:ascii="Arial" w:hAnsi="Arial" w:cs="Arial"/>
          <w:color w:val="auto"/>
          <w:sz w:val="21"/>
          <w:szCs w:val="21"/>
        </w:rPr>
        <w:t xml:space="preserve">to understand </w:t>
      </w:r>
      <w:r w:rsidRPr="0030119C">
        <w:rPr>
          <w:rFonts w:ascii="Arial" w:hAnsi="Arial" w:cs="Arial"/>
          <w:color w:val="auto"/>
          <w:sz w:val="21"/>
          <w:szCs w:val="21"/>
        </w:rPr>
        <w:t>any duties which may be owed in respect of homelessness prevention. At this meeting, the Joint Assessment (Appendix 3) should be completed and shared between all parties for the purpose of uniformity of information and understanding</w:t>
      </w:r>
      <w:r w:rsidR="00CD6BF6" w:rsidRPr="0030119C">
        <w:rPr>
          <w:rFonts w:ascii="Arial" w:hAnsi="Arial" w:cs="Arial"/>
          <w:color w:val="auto"/>
          <w:sz w:val="21"/>
          <w:szCs w:val="21"/>
        </w:rPr>
        <w:t>. If the Personal Adviser and care le</w:t>
      </w:r>
      <w:r w:rsidRPr="0030119C">
        <w:rPr>
          <w:rFonts w:ascii="Arial" w:hAnsi="Arial" w:cs="Arial"/>
          <w:color w:val="auto"/>
          <w:sz w:val="21"/>
          <w:szCs w:val="21"/>
        </w:rPr>
        <w:t>aver then decid</w:t>
      </w:r>
      <w:r w:rsidR="00CD6BF6" w:rsidRPr="0030119C">
        <w:rPr>
          <w:rFonts w:ascii="Arial" w:hAnsi="Arial" w:cs="Arial"/>
          <w:color w:val="auto"/>
          <w:sz w:val="21"/>
          <w:szCs w:val="21"/>
        </w:rPr>
        <w:t>e to make a KCC</w:t>
      </w:r>
      <w:r w:rsidRPr="0030119C">
        <w:rPr>
          <w:rFonts w:ascii="Arial" w:hAnsi="Arial" w:cs="Arial"/>
          <w:color w:val="auto"/>
          <w:sz w:val="21"/>
          <w:szCs w:val="21"/>
        </w:rPr>
        <w:t xml:space="preserve"> 18+ Care Leavers Personal Housing Plan based on the information and decisions contained therein, this should be shared with all parties for the above purpose.</w:t>
      </w:r>
    </w:p>
    <w:p w14:paraId="3EB47911" w14:textId="63312FDF" w:rsidR="00654C8D" w:rsidRPr="0030119C" w:rsidRDefault="00654C8D" w:rsidP="00E4401F">
      <w:pPr>
        <w:jc w:val="both"/>
        <w:rPr>
          <w:rFonts w:ascii="Arial" w:hAnsi="Arial" w:cs="Arial"/>
          <w:b/>
          <w:bCs/>
          <w:color w:val="auto"/>
          <w:sz w:val="21"/>
          <w:szCs w:val="21"/>
          <w:u w:val="single"/>
        </w:rPr>
      </w:pPr>
      <w:r w:rsidRPr="0030119C">
        <w:rPr>
          <w:rFonts w:ascii="Arial" w:hAnsi="Arial" w:cs="Arial"/>
          <w:b/>
          <w:bCs/>
          <w:color w:val="auto"/>
          <w:sz w:val="21"/>
          <w:szCs w:val="21"/>
          <w:u w:val="single"/>
        </w:rPr>
        <w:t xml:space="preserve">4.4 Care Leavers </w:t>
      </w:r>
      <w:r w:rsidR="00CD6BF6" w:rsidRPr="0030119C">
        <w:rPr>
          <w:rFonts w:ascii="Arial" w:hAnsi="Arial" w:cs="Arial"/>
          <w:b/>
          <w:bCs/>
          <w:color w:val="auto"/>
          <w:sz w:val="21"/>
          <w:szCs w:val="21"/>
          <w:u w:val="single"/>
        </w:rPr>
        <w:t>living</w:t>
      </w:r>
      <w:r w:rsidRPr="0030119C">
        <w:rPr>
          <w:rFonts w:ascii="Arial" w:hAnsi="Arial" w:cs="Arial"/>
          <w:b/>
          <w:bCs/>
          <w:color w:val="auto"/>
          <w:sz w:val="21"/>
          <w:szCs w:val="21"/>
          <w:u w:val="single"/>
        </w:rPr>
        <w:t xml:space="preserve"> Outside the Children’s</w:t>
      </w:r>
      <w:r w:rsidR="0031048A" w:rsidRPr="0030119C">
        <w:rPr>
          <w:rFonts w:ascii="Arial" w:hAnsi="Arial" w:cs="Arial"/>
          <w:b/>
          <w:bCs/>
          <w:color w:val="auto"/>
          <w:sz w:val="21"/>
          <w:szCs w:val="21"/>
          <w:u w:val="single"/>
        </w:rPr>
        <w:t xml:space="preserve"> Social Work</w:t>
      </w:r>
      <w:r w:rsidRPr="0030119C">
        <w:rPr>
          <w:rFonts w:ascii="Arial" w:hAnsi="Arial" w:cs="Arial"/>
          <w:b/>
          <w:bCs/>
          <w:color w:val="auto"/>
          <w:sz w:val="21"/>
          <w:szCs w:val="21"/>
          <w:u w:val="single"/>
        </w:rPr>
        <w:t xml:space="preserve"> Services Authority Area</w:t>
      </w:r>
    </w:p>
    <w:p w14:paraId="77E78DC5" w14:textId="19BD6178" w:rsidR="00654C8D" w:rsidRPr="0030119C" w:rsidRDefault="00654C8D" w:rsidP="00654C8D">
      <w:pPr>
        <w:jc w:val="both"/>
        <w:rPr>
          <w:rFonts w:ascii="Arial" w:hAnsi="Arial" w:cs="Arial"/>
          <w:color w:val="auto"/>
          <w:sz w:val="21"/>
          <w:szCs w:val="21"/>
        </w:rPr>
      </w:pPr>
      <w:r w:rsidRPr="0030119C">
        <w:rPr>
          <w:rFonts w:ascii="Arial" w:hAnsi="Arial" w:cs="Arial"/>
          <w:color w:val="auto"/>
          <w:sz w:val="21"/>
          <w:szCs w:val="21"/>
        </w:rPr>
        <w:t>Where it is identifi</w:t>
      </w:r>
      <w:r w:rsidR="00CD6BF6" w:rsidRPr="0030119C">
        <w:rPr>
          <w:rFonts w:ascii="Arial" w:hAnsi="Arial" w:cs="Arial"/>
          <w:color w:val="auto"/>
          <w:sz w:val="21"/>
          <w:szCs w:val="21"/>
        </w:rPr>
        <w:t>ed by a Personal Adviser for a care leaver that the care l</w:t>
      </w:r>
      <w:r w:rsidRPr="0030119C">
        <w:rPr>
          <w:rFonts w:ascii="Arial" w:hAnsi="Arial" w:cs="Arial"/>
          <w:color w:val="auto"/>
          <w:sz w:val="21"/>
          <w:szCs w:val="21"/>
        </w:rPr>
        <w:t xml:space="preserve">eaver is homeless and residing outside of Kent, every effort will be made to support that </w:t>
      </w:r>
      <w:r w:rsidR="00CD6BF6" w:rsidRPr="0030119C">
        <w:rPr>
          <w:rFonts w:ascii="Arial" w:hAnsi="Arial" w:cs="Arial"/>
          <w:color w:val="auto"/>
          <w:sz w:val="21"/>
          <w:szCs w:val="21"/>
        </w:rPr>
        <w:t>care leaver</w:t>
      </w:r>
      <w:r w:rsidRPr="0030119C">
        <w:rPr>
          <w:rFonts w:ascii="Arial" w:hAnsi="Arial" w:cs="Arial"/>
          <w:color w:val="auto"/>
          <w:sz w:val="21"/>
          <w:szCs w:val="21"/>
        </w:rPr>
        <w:t xml:space="preserve"> to understand the potential benefits of returning to Kent, where they exist, to engage more effectively with support which might also be more available due to local connection, but also to engage with those services and agencies local to their chosen ar</w:t>
      </w:r>
      <w:r w:rsidR="00CD6BF6" w:rsidRPr="0030119C">
        <w:rPr>
          <w:rFonts w:ascii="Arial" w:hAnsi="Arial" w:cs="Arial"/>
          <w:color w:val="auto"/>
          <w:sz w:val="21"/>
          <w:szCs w:val="21"/>
        </w:rPr>
        <w:t>ea of residence, including the Local Housing A</w:t>
      </w:r>
      <w:r w:rsidRPr="0030119C">
        <w:rPr>
          <w:rFonts w:ascii="Arial" w:hAnsi="Arial" w:cs="Arial"/>
          <w:color w:val="auto"/>
          <w:sz w:val="21"/>
          <w:szCs w:val="21"/>
        </w:rPr>
        <w:t xml:space="preserve">uthority, if this is where they state they wish to remain. The Personal Advisor should make every reasonable effort to support a </w:t>
      </w:r>
      <w:r w:rsidR="00CD6BF6" w:rsidRPr="0030119C">
        <w:rPr>
          <w:rFonts w:ascii="Arial" w:hAnsi="Arial" w:cs="Arial"/>
          <w:color w:val="auto"/>
          <w:sz w:val="21"/>
          <w:szCs w:val="21"/>
        </w:rPr>
        <w:t>care leaver</w:t>
      </w:r>
      <w:r w:rsidRPr="0030119C">
        <w:rPr>
          <w:rFonts w:ascii="Arial" w:hAnsi="Arial" w:cs="Arial"/>
          <w:color w:val="auto"/>
          <w:sz w:val="21"/>
          <w:szCs w:val="21"/>
        </w:rPr>
        <w:t xml:space="preserve"> to remain in the area they have identified as ‘home’, provided this is does not present significant concerns for their safety and/or wellbeing and respecting identified ‘duties’ as they are determined. </w:t>
      </w:r>
    </w:p>
    <w:p w14:paraId="7938F577" w14:textId="12DF5E31" w:rsidR="00654C8D" w:rsidRPr="0030119C" w:rsidRDefault="00CD6BF6" w:rsidP="00654C8D">
      <w:pPr>
        <w:jc w:val="both"/>
        <w:rPr>
          <w:rFonts w:ascii="Arial" w:hAnsi="Arial" w:cs="Arial"/>
          <w:color w:val="auto"/>
          <w:sz w:val="21"/>
          <w:szCs w:val="21"/>
        </w:rPr>
      </w:pPr>
      <w:r w:rsidRPr="0030119C">
        <w:rPr>
          <w:rFonts w:ascii="Arial" w:hAnsi="Arial" w:cs="Arial"/>
          <w:color w:val="auto"/>
          <w:sz w:val="21"/>
          <w:szCs w:val="21"/>
        </w:rPr>
        <w:t>Engaging with other Local Housing A</w:t>
      </w:r>
      <w:r w:rsidR="00654C8D" w:rsidRPr="0030119C">
        <w:rPr>
          <w:rFonts w:ascii="Arial" w:hAnsi="Arial" w:cs="Arial"/>
          <w:color w:val="auto"/>
          <w:sz w:val="21"/>
          <w:szCs w:val="21"/>
        </w:rPr>
        <w:t xml:space="preserve">uthorities may require negotiation on the part of both the KCC 18+ Service via the Personal Advisor, but also the Kent Local Housing Authority, in respect of identifying whether it is possible and reasonable to attempt to facilitate a reciprocal housing agreement between the Kent Local Housing Authority and other </w:t>
      </w:r>
      <w:r w:rsidRPr="0030119C">
        <w:rPr>
          <w:rFonts w:ascii="Arial" w:hAnsi="Arial" w:cs="Arial"/>
          <w:color w:val="auto"/>
          <w:sz w:val="21"/>
          <w:szCs w:val="21"/>
        </w:rPr>
        <w:t>Local Housing A</w:t>
      </w:r>
      <w:r w:rsidR="00654C8D" w:rsidRPr="0030119C">
        <w:rPr>
          <w:rFonts w:ascii="Arial" w:hAnsi="Arial" w:cs="Arial"/>
          <w:color w:val="auto"/>
          <w:sz w:val="21"/>
          <w:szCs w:val="21"/>
        </w:rPr>
        <w:t xml:space="preserve">uthorities, to support the Kent </w:t>
      </w:r>
      <w:r w:rsidRPr="0030119C">
        <w:rPr>
          <w:rFonts w:ascii="Arial" w:hAnsi="Arial" w:cs="Arial"/>
          <w:color w:val="auto"/>
          <w:sz w:val="21"/>
          <w:szCs w:val="21"/>
        </w:rPr>
        <w:t>care l</w:t>
      </w:r>
      <w:r w:rsidR="00654C8D" w:rsidRPr="0030119C">
        <w:rPr>
          <w:rFonts w:ascii="Arial" w:hAnsi="Arial" w:cs="Arial"/>
          <w:color w:val="auto"/>
          <w:sz w:val="21"/>
          <w:szCs w:val="21"/>
        </w:rPr>
        <w:t>eaver to remain in the area.</w:t>
      </w:r>
    </w:p>
    <w:p w14:paraId="4F60122F" w14:textId="7F4999AA" w:rsidR="009C24CD" w:rsidRPr="0030119C" w:rsidRDefault="009C24CD" w:rsidP="00654C8D">
      <w:pPr>
        <w:jc w:val="both"/>
        <w:rPr>
          <w:rFonts w:ascii="Arial" w:hAnsi="Arial" w:cs="Arial"/>
          <w:b/>
          <w:bCs/>
          <w:color w:val="auto"/>
          <w:sz w:val="21"/>
          <w:szCs w:val="21"/>
          <w:u w:val="single"/>
        </w:rPr>
      </w:pPr>
      <w:r w:rsidRPr="0030119C">
        <w:rPr>
          <w:rFonts w:ascii="Arial" w:hAnsi="Arial" w:cs="Arial"/>
          <w:b/>
          <w:bCs/>
          <w:color w:val="auto"/>
          <w:sz w:val="21"/>
          <w:szCs w:val="21"/>
          <w:u w:val="single"/>
        </w:rPr>
        <w:t xml:space="preserve">4.5 </w:t>
      </w:r>
      <w:r w:rsidR="001C61DF" w:rsidRPr="0030119C">
        <w:rPr>
          <w:rFonts w:ascii="Arial" w:hAnsi="Arial" w:cs="Arial"/>
          <w:b/>
          <w:bCs/>
          <w:color w:val="auto"/>
          <w:sz w:val="21"/>
          <w:szCs w:val="21"/>
          <w:u w:val="single"/>
        </w:rPr>
        <w:t>Accommodation Opti</w:t>
      </w:r>
      <w:r w:rsidR="00CD6BF6" w:rsidRPr="0030119C">
        <w:rPr>
          <w:rFonts w:ascii="Arial" w:hAnsi="Arial" w:cs="Arial"/>
          <w:b/>
          <w:bCs/>
          <w:color w:val="auto"/>
          <w:sz w:val="21"/>
          <w:szCs w:val="21"/>
          <w:u w:val="single"/>
        </w:rPr>
        <w:t xml:space="preserve">ons for 21-25 </w:t>
      </w:r>
      <w:r w:rsidR="001C61DF" w:rsidRPr="0030119C">
        <w:rPr>
          <w:rFonts w:ascii="Arial" w:hAnsi="Arial" w:cs="Arial"/>
          <w:b/>
          <w:bCs/>
          <w:color w:val="auto"/>
          <w:sz w:val="21"/>
          <w:szCs w:val="21"/>
          <w:u w:val="single"/>
        </w:rPr>
        <w:t>year old Care Leavers</w:t>
      </w:r>
    </w:p>
    <w:p w14:paraId="287DC22D" w14:textId="7DBB22F7" w:rsidR="001C61DF" w:rsidRPr="0030119C" w:rsidRDefault="00CD6BF6" w:rsidP="001C61DF">
      <w:pPr>
        <w:jc w:val="both"/>
        <w:rPr>
          <w:rFonts w:ascii="Arial" w:hAnsi="Arial" w:cs="Arial"/>
          <w:color w:val="auto"/>
          <w:sz w:val="21"/>
          <w:szCs w:val="21"/>
        </w:rPr>
      </w:pPr>
      <w:r w:rsidRPr="0030119C">
        <w:rPr>
          <w:rFonts w:ascii="Arial" w:hAnsi="Arial" w:cs="Arial"/>
          <w:color w:val="auto"/>
          <w:sz w:val="21"/>
          <w:szCs w:val="21"/>
        </w:rPr>
        <w:t>Once a care l</w:t>
      </w:r>
      <w:r w:rsidR="001C61DF" w:rsidRPr="0030119C">
        <w:rPr>
          <w:rFonts w:ascii="Arial" w:hAnsi="Arial" w:cs="Arial"/>
          <w:color w:val="auto"/>
          <w:sz w:val="21"/>
          <w:szCs w:val="21"/>
        </w:rPr>
        <w:t>eaver reaches 21</w:t>
      </w:r>
      <w:r w:rsidRPr="0030119C">
        <w:rPr>
          <w:rFonts w:ascii="Arial" w:hAnsi="Arial" w:cs="Arial"/>
          <w:color w:val="auto"/>
          <w:sz w:val="21"/>
          <w:szCs w:val="21"/>
        </w:rPr>
        <w:t xml:space="preserve"> years old</w:t>
      </w:r>
      <w:r w:rsidR="001C61DF" w:rsidRPr="0030119C">
        <w:rPr>
          <w:rFonts w:ascii="Arial" w:hAnsi="Arial" w:cs="Arial"/>
          <w:color w:val="auto"/>
          <w:sz w:val="21"/>
          <w:szCs w:val="21"/>
        </w:rPr>
        <w:t>, the support provided diff</w:t>
      </w:r>
      <w:r w:rsidRPr="0030119C">
        <w:rPr>
          <w:rFonts w:ascii="Arial" w:hAnsi="Arial" w:cs="Arial"/>
          <w:color w:val="auto"/>
          <w:sz w:val="21"/>
          <w:szCs w:val="21"/>
        </w:rPr>
        <w:t>ers to that provided prior to them being 21 years old</w:t>
      </w:r>
      <w:r w:rsidR="001C61DF" w:rsidRPr="0030119C">
        <w:rPr>
          <w:rFonts w:ascii="Arial" w:hAnsi="Arial" w:cs="Arial"/>
          <w:color w:val="auto"/>
          <w:sz w:val="21"/>
          <w:szCs w:val="21"/>
        </w:rPr>
        <w:t>, in s</w:t>
      </w:r>
      <w:r w:rsidRPr="0030119C">
        <w:rPr>
          <w:rFonts w:ascii="Arial" w:hAnsi="Arial" w:cs="Arial"/>
          <w:color w:val="auto"/>
          <w:sz w:val="21"/>
          <w:szCs w:val="21"/>
        </w:rPr>
        <w:t>o far as they become fewer.  A care l</w:t>
      </w:r>
      <w:r w:rsidR="001C61DF" w:rsidRPr="0030119C">
        <w:rPr>
          <w:rFonts w:ascii="Arial" w:hAnsi="Arial" w:cs="Arial"/>
          <w:color w:val="auto"/>
          <w:sz w:val="21"/>
          <w:szCs w:val="21"/>
        </w:rPr>
        <w:t>eaver over the age of 21 will lose access to:</w:t>
      </w:r>
    </w:p>
    <w:p w14:paraId="7B8EFF00" w14:textId="6493BFC0" w:rsidR="001C61DF" w:rsidRPr="0030119C" w:rsidRDefault="001C61DF" w:rsidP="001C61DF">
      <w:pPr>
        <w:pStyle w:val="ListParagraph"/>
        <w:numPr>
          <w:ilvl w:val="0"/>
          <w:numId w:val="40"/>
        </w:numPr>
        <w:jc w:val="both"/>
        <w:rPr>
          <w:rFonts w:ascii="Arial" w:hAnsi="Arial" w:cs="Arial"/>
          <w:color w:val="auto"/>
          <w:sz w:val="21"/>
          <w:szCs w:val="21"/>
        </w:rPr>
      </w:pPr>
      <w:r w:rsidRPr="0030119C">
        <w:rPr>
          <w:rFonts w:ascii="Arial" w:hAnsi="Arial" w:cs="Arial"/>
          <w:color w:val="auto"/>
          <w:sz w:val="21"/>
          <w:szCs w:val="21"/>
        </w:rPr>
        <w:t>KCC shared accommodation. This is a ‘time-limited’ accommodation</w:t>
      </w:r>
      <w:r w:rsidR="00CD6BF6" w:rsidRPr="0030119C">
        <w:rPr>
          <w:rFonts w:ascii="Arial" w:hAnsi="Arial" w:cs="Arial"/>
          <w:color w:val="auto"/>
          <w:sz w:val="21"/>
          <w:szCs w:val="21"/>
        </w:rPr>
        <w:t xml:space="preserve"> which is only accessible to care leavers for up to two</w:t>
      </w:r>
      <w:r w:rsidRPr="0030119C">
        <w:rPr>
          <w:rFonts w:ascii="Arial" w:hAnsi="Arial" w:cs="Arial"/>
          <w:color w:val="auto"/>
          <w:sz w:val="21"/>
          <w:szCs w:val="21"/>
        </w:rPr>
        <w:t xml:space="preserve"> years, or until the age of 20 ½ years. </w:t>
      </w:r>
    </w:p>
    <w:p w14:paraId="37D9AE38" w14:textId="72FAA8B9" w:rsidR="001C61DF" w:rsidRPr="0030119C" w:rsidRDefault="001C61DF" w:rsidP="001C61DF">
      <w:pPr>
        <w:pStyle w:val="ListParagraph"/>
        <w:numPr>
          <w:ilvl w:val="0"/>
          <w:numId w:val="40"/>
        </w:numPr>
        <w:jc w:val="both"/>
        <w:rPr>
          <w:rFonts w:ascii="Arial" w:hAnsi="Arial" w:cs="Arial"/>
          <w:color w:val="auto"/>
          <w:sz w:val="21"/>
          <w:szCs w:val="21"/>
        </w:rPr>
      </w:pPr>
      <w:r w:rsidRPr="0030119C">
        <w:rPr>
          <w:rFonts w:ascii="Arial" w:hAnsi="Arial" w:cs="Arial"/>
          <w:color w:val="auto"/>
          <w:sz w:val="21"/>
          <w:szCs w:val="21"/>
        </w:rPr>
        <w:t xml:space="preserve">Young Persons Supported Accommodation and Floating Support Service (unless engaged in employment, Education, or training). </w:t>
      </w:r>
    </w:p>
    <w:p w14:paraId="34FD60B4" w14:textId="6A7C7A73" w:rsidR="001C61DF" w:rsidRPr="0030119C" w:rsidRDefault="001C61DF" w:rsidP="001C61DF">
      <w:pPr>
        <w:pStyle w:val="ListParagraph"/>
        <w:numPr>
          <w:ilvl w:val="0"/>
          <w:numId w:val="40"/>
        </w:numPr>
        <w:jc w:val="both"/>
        <w:rPr>
          <w:rFonts w:ascii="Arial" w:hAnsi="Arial" w:cs="Arial"/>
          <w:color w:val="auto"/>
          <w:sz w:val="21"/>
          <w:szCs w:val="21"/>
        </w:rPr>
      </w:pPr>
      <w:r w:rsidRPr="0030119C">
        <w:rPr>
          <w:rFonts w:ascii="Arial" w:hAnsi="Arial" w:cs="Arial"/>
          <w:color w:val="auto"/>
          <w:sz w:val="21"/>
          <w:szCs w:val="21"/>
        </w:rPr>
        <w:t xml:space="preserve">Staying Put / SLODs (unless in higher education). </w:t>
      </w:r>
    </w:p>
    <w:p w14:paraId="3EDA4BCC" w14:textId="70586E7E" w:rsidR="001C61DF" w:rsidRPr="0030119C" w:rsidRDefault="001C61DF" w:rsidP="001C61DF">
      <w:pPr>
        <w:jc w:val="both"/>
        <w:rPr>
          <w:rFonts w:ascii="Arial" w:hAnsi="Arial" w:cs="Arial"/>
          <w:color w:val="auto"/>
          <w:sz w:val="21"/>
          <w:szCs w:val="21"/>
        </w:rPr>
      </w:pPr>
      <w:r w:rsidRPr="0030119C">
        <w:rPr>
          <w:rFonts w:ascii="Arial" w:hAnsi="Arial" w:cs="Arial"/>
          <w:color w:val="auto"/>
          <w:sz w:val="21"/>
          <w:szCs w:val="21"/>
        </w:rPr>
        <w:t>Upon the age of 25, with all support from the service coming to an end, all accommodation options and support to access these are withdrawn by the KCC 18+ Service.</w:t>
      </w:r>
    </w:p>
    <w:p w14:paraId="0B93D91A" w14:textId="76F5BD3C" w:rsidR="00875195" w:rsidRPr="0030119C" w:rsidRDefault="00875195" w:rsidP="001C61DF">
      <w:pPr>
        <w:jc w:val="both"/>
        <w:rPr>
          <w:rFonts w:ascii="Arial" w:hAnsi="Arial" w:cs="Arial"/>
          <w:b/>
          <w:bCs/>
          <w:color w:val="auto"/>
          <w:sz w:val="21"/>
          <w:szCs w:val="21"/>
          <w:u w:val="single"/>
        </w:rPr>
      </w:pPr>
      <w:r w:rsidRPr="0030119C">
        <w:rPr>
          <w:rFonts w:ascii="Arial" w:hAnsi="Arial" w:cs="Arial"/>
          <w:b/>
          <w:bCs/>
          <w:color w:val="auto"/>
          <w:sz w:val="21"/>
          <w:szCs w:val="21"/>
          <w:u w:val="single"/>
        </w:rPr>
        <w:t>4.6 Move-On Accommodation</w:t>
      </w:r>
    </w:p>
    <w:p w14:paraId="5C9CB8B4" w14:textId="0A2891D4" w:rsidR="00875195" w:rsidRPr="0030119C" w:rsidRDefault="00875195" w:rsidP="00875195">
      <w:pPr>
        <w:jc w:val="both"/>
        <w:rPr>
          <w:rFonts w:ascii="Arial" w:hAnsi="Arial" w:cs="Arial"/>
          <w:color w:val="auto"/>
          <w:sz w:val="21"/>
          <w:szCs w:val="21"/>
          <w:u w:val="single"/>
        </w:rPr>
      </w:pPr>
      <w:r w:rsidRPr="0030119C">
        <w:rPr>
          <w:rFonts w:ascii="Arial" w:hAnsi="Arial" w:cs="Arial"/>
          <w:color w:val="auto"/>
          <w:sz w:val="21"/>
          <w:szCs w:val="21"/>
          <w:u w:val="single"/>
        </w:rPr>
        <w:t>Social Housing</w:t>
      </w:r>
    </w:p>
    <w:p w14:paraId="516F1C46" w14:textId="3A3CC7A7" w:rsidR="003B3F8B" w:rsidRPr="0030119C" w:rsidRDefault="003B3F8B" w:rsidP="00875195">
      <w:pPr>
        <w:jc w:val="both"/>
        <w:rPr>
          <w:rFonts w:ascii="Arial" w:hAnsi="Arial" w:cs="Arial"/>
          <w:color w:val="auto"/>
          <w:sz w:val="21"/>
          <w:szCs w:val="21"/>
        </w:rPr>
      </w:pPr>
      <w:r w:rsidRPr="0030119C">
        <w:rPr>
          <w:rFonts w:ascii="Arial" w:hAnsi="Arial" w:cs="Arial"/>
          <w:color w:val="auto"/>
          <w:sz w:val="21"/>
          <w:szCs w:val="21"/>
        </w:rPr>
        <w:t>Access to social housing i</w:t>
      </w:r>
      <w:r w:rsidR="00CD6BF6" w:rsidRPr="0030119C">
        <w:rPr>
          <w:rFonts w:ascii="Arial" w:hAnsi="Arial" w:cs="Arial"/>
          <w:color w:val="auto"/>
          <w:sz w:val="21"/>
          <w:szCs w:val="21"/>
        </w:rPr>
        <w:t>s determined by</w:t>
      </w:r>
      <w:r w:rsidRPr="0030119C">
        <w:rPr>
          <w:rFonts w:ascii="Arial" w:hAnsi="Arial" w:cs="Arial"/>
          <w:color w:val="auto"/>
          <w:sz w:val="21"/>
          <w:szCs w:val="21"/>
        </w:rPr>
        <w:t xml:space="preserve"> </w:t>
      </w:r>
      <w:r w:rsidR="00CD6BF6" w:rsidRPr="0030119C">
        <w:rPr>
          <w:rFonts w:ascii="Arial" w:hAnsi="Arial" w:cs="Arial"/>
          <w:color w:val="auto"/>
          <w:sz w:val="21"/>
          <w:szCs w:val="21"/>
        </w:rPr>
        <w:t>individual</w:t>
      </w:r>
      <w:r w:rsidRPr="0030119C">
        <w:rPr>
          <w:rFonts w:ascii="Arial" w:hAnsi="Arial" w:cs="Arial"/>
          <w:color w:val="auto"/>
          <w:sz w:val="21"/>
          <w:szCs w:val="21"/>
        </w:rPr>
        <w:t xml:space="preserve"> Local Housing Authority’s Allocation Scheme</w:t>
      </w:r>
      <w:r w:rsidR="00CD6BF6" w:rsidRPr="0030119C">
        <w:rPr>
          <w:rFonts w:ascii="Arial" w:hAnsi="Arial" w:cs="Arial"/>
          <w:color w:val="auto"/>
          <w:sz w:val="21"/>
          <w:szCs w:val="21"/>
        </w:rPr>
        <w:t>s</w:t>
      </w:r>
      <w:r w:rsidRPr="0030119C">
        <w:rPr>
          <w:rFonts w:ascii="Arial" w:hAnsi="Arial" w:cs="Arial"/>
          <w:color w:val="auto"/>
          <w:sz w:val="21"/>
          <w:szCs w:val="21"/>
        </w:rPr>
        <w:t xml:space="preserve"> and by Part 6 of the Housing Act 1996 (as amended).</w:t>
      </w:r>
    </w:p>
    <w:p w14:paraId="63F1412F" w14:textId="20E172DA" w:rsidR="003B3F8B" w:rsidRPr="0030119C" w:rsidRDefault="003B3F8B" w:rsidP="00875195">
      <w:pPr>
        <w:jc w:val="both"/>
        <w:rPr>
          <w:rFonts w:ascii="Arial" w:hAnsi="Arial" w:cs="Arial"/>
          <w:color w:val="auto"/>
          <w:sz w:val="21"/>
          <w:szCs w:val="21"/>
        </w:rPr>
      </w:pPr>
      <w:r w:rsidRPr="0030119C">
        <w:rPr>
          <w:rFonts w:ascii="Arial" w:hAnsi="Arial" w:cs="Arial"/>
          <w:color w:val="auto"/>
          <w:sz w:val="21"/>
          <w:szCs w:val="21"/>
        </w:rPr>
        <w:t xml:space="preserve">Local Housing </w:t>
      </w:r>
      <w:r w:rsidR="00CD6BF6" w:rsidRPr="0030119C">
        <w:rPr>
          <w:rFonts w:ascii="Arial" w:hAnsi="Arial" w:cs="Arial"/>
          <w:color w:val="auto"/>
          <w:sz w:val="21"/>
          <w:szCs w:val="21"/>
        </w:rPr>
        <w:t>Authorities should ensure that care l</w:t>
      </w:r>
      <w:r w:rsidRPr="0030119C">
        <w:rPr>
          <w:rFonts w:ascii="Arial" w:hAnsi="Arial" w:cs="Arial"/>
          <w:color w:val="auto"/>
          <w:sz w:val="21"/>
          <w:szCs w:val="21"/>
        </w:rPr>
        <w:t xml:space="preserve">eavers are suitability prioritised under their Allocations Scheme to support with the move-on of </w:t>
      </w:r>
      <w:r w:rsidR="00CD6BF6" w:rsidRPr="0030119C">
        <w:rPr>
          <w:rFonts w:ascii="Arial" w:hAnsi="Arial" w:cs="Arial"/>
          <w:color w:val="auto"/>
          <w:sz w:val="21"/>
          <w:szCs w:val="21"/>
        </w:rPr>
        <w:t>care l</w:t>
      </w:r>
      <w:r w:rsidRPr="0030119C">
        <w:rPr>
          <w:rFonts w:ascii="Arial" w:hAnsi="Arial" w:cs="Arial"/>
          <w:color w:val="auto"/>
          <w:sz w:val="21"/>
          <w:szCs w:val="21"/>
        </w:rPr>
        <w:t>eavers and to prevent them from becoming homeless and that there is adequate consideration given to:</w:t>
      </w:r>
    </w:p>
    <w:p w14:paraId="4A3B5991" w14:textId="76410542" w:rsidR="00CB541E" w:rsidRPr="0030119C" w:rsidRDefault="00CD6BF6"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Commitment</w:t>
      </w:r>
      <w:r w:rsidR="00CB541E" w:rsidRPr="0030119C">
        <w:rPr>
          <w:rFonts w:ascii="Arial" w:eastAsia="Times New Roman" w:hAnsi="Arial" w:cs="Arial"/>
          <w:color w:val="0B0C0C"/>
          <w:sz w:val="21"/>
          <w:szCs w:val="21"/>
        </w:rPr>
        <w:t xml:space="preserve"> and </w:t>
      </w:r>
      <w:r w:rsidRPr="0030119C">
        <w:rPr>
          <w:rFonts w:ascii="Arial" w:eastAsia="Times New Roman" w:hAnsi="Arial" w:cs="Arial"/>
          <w:color w:val="0B0C0C"/>
          <w:sz w:val="21"/>
          <w:szCs w:val="21"/>
        </w:rPr>
        <w:t>access to Floating Support for care l</w:t>
      </w:r>
      <w:r w:rsidR="00CB541E" w:rsidRPr="0030119C">
        <w:rPr>
          <w:rFonts w:ascii="Arial" w:eastAsia="Times New Roman" w:hAnsi="Arial" w:cs="Arial"/>
          <w:color w:val="0B0C0C"/>
          <w:sz w:val="21"/>
          <w:szCs w:val="21"/>
        </w:rPr>
        <w:t>eavers moving into independence.</w:t>
      </w:r>
    </w:p>
    <w:p w14:paraId="76AC9C02" w14:textId="6832DA44" w:rsidR="003B3F8B" w:rsidRPr="0030119C" w:rsidRDefault="0031048A"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The process followed between C</w:t>
      </w:r>
      <w:r w:rsidR="003B3F8B" w:rsidRPr="0030119C">
        <w:rPr>
          <w:rFonts w:ascii="Arial" w:eastAsia="Times New Roman" w:hAnsi="Arial" w:cs="Arial"/>
          <w:color w:val="0B0C0C"/>
          <w:sz w:val="21"/>
          <w:szCs w:val="21"/>
        </w:rPr>
        <w:t xml:space="preserve">hildren’s </w:t>
      </w:r>
      <w:r w:rsidRPr="0030119C">
        <w:rPr>
          <w:rFonts w:ascii="Arial" w:eastAsia="Times New Roman" w:hAnsi="Arial" w:cs="Arial"/>
          <w:color w:val="0B0C0C"/>
          <w:sz w:val="21"/>
          <w:szCs w:val="21"/>
        </w:rPr>
        <w:t>Social Work S</w:t>
      </w:r>
      <w:r w:rsidR="003B3F8B" w:rsidRPr="0030119C">
        <w:rPr>
          <w:rFonts w:ascii="Arial" w:eastAsia="Times New Roman" w:hAnsi="Arial" w:cs="Arial"/>
          <w:color w:val="0B0C0C"/>
          <w:sz w:val="21"/>
          <w:szCs w:val="21"/>
        </w:rPr>
        <w:t>ervices and the housing authority to support care leavers to apply for social housing.</w:t>
      </w:r>
    </w:p>
    <w:p w14:paraId="56E9E2E6" w14:textId="77777777"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How allocation scheme residency criteria are applied to care leavers (see below).</w:t>
      </w:r>
    </w:p>
    <w:p w14:paraId="65B27A3A" w14:textId="254B8A70"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The age when care leavers in care can join the housing register and any specific arrangements that are in place. For example, care leavers may be able to register for social housing before they turn 18</w:t>
      </w:r>
      <w:r w:rsidR="00CD6BF6" w:rsidRPr="0030119C">
        <w:rPr>
          <w:rFonts w:ascii="Arial" w:eastAsia="Times New Roman" w:hAnsi="Arial" w:cs="Arial"/>
          <w:color w:val="0B0C0C"/>
          <w:sz w:val="21"/>
          <w:szCs w:val="21"/>
        </w:rPr>
        <w:t xml:space="preserve"> years old</w:t>
      </w:r>
      <w:r w:rsidRPr="0030119C">
        <w:rPr>
          <w:rFonts w:ascii="Arial" w:eastAsia="Times New Roman" w:hAnsi="Arial" w:cs="Arial"/>
          <w:color w:val="0B0C0C"/>
          <w:sz w:val="21"/>
          <w:szCs w:val="21"/>
        </w:rPr>
        <w:t>, with the option that their applications are not made until they are ready to live independently.</w:t>
      </w:r>
    </w:p>
    <w:p w14:paraId="0B07F9C3" w14:textId="77777777"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The level of priority care leavers are awarded in the allocations scheme in order to effectively manage their move into settled housing in a timely manner.</w:t>
      </w:r>
    </w:p>
    <w:p w14:paraId="4C055687" w14:textId="11B41CC0"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 xml:space="preserve">How the </w:t>
      </w:r>
      <w:r w:rsidR="00CD6BF6" w:rsidRPr="0030119C">
        <w:rPr>
          <w:rFonts w:ascii="Arial" w:eastAsia="Times New Roman" w:hAnsi="Arial" w:cs="Arial"/>
          <w:color w:val="0B0C0C"/>
          <w:sz w:val="21"/>
          <w:szCs w:val="21"/>
        </w:rPr>
        <w:t>care leavers’</w:t>
      </w:r>
      <w:r w:rsidRPr="0030119C">
        <w:rPr>
          <w:rFonts w:ascii="Arial" w:eastAsia="Times New Roman" w:hAnsi="Arial" w:cs="Arial"/>
          <w:color w:val="0B0C0C"/>
          <w:sz w:val="21"/>
          <w:szCs w:val="21"/>
        </w:rPr>
        <w:t xml:space="preserve"> readiness to manage a tenancy is assessed and agreed, including reference to any local tenancy readiness programmes.</w:t>
      </w:r>
    </w:p>
    <w:p w14:paraId="03D544B9" w14:textId="77777777"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How care leavers are supported to bid for properties (where choice-based lettings applies), and to take up their tenancy once a property is offered to them.</w:t>
      </w:r>
    </w:p>
    <w:p w14:paraId="27BA3238" w14:textId="0B77D28E" w:rsidR="003B3F8B" w:rsidRPr="0030119C" w:rsidRDefault="003B3F8B"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Access to additional floating support</w:t>
      </w:r>
      <w:r w:rsidR="00CD6BF6" w:rsidRPr="0030119C">
        <w:rPr>
          <w:rFonts w:ascii="Arial" w:eastAsia="Times New Roman" w:hAnsi="Arial" w:cs="Arial"/>
          <w:color w:val="0B0C0C"/>
          <w:sz w:val="21"/>
          <w:szCs w:val="21"/>
        </w:rPr>
        <w:t xml:space="preserve"> services</w:t>
      </w:r>
      <w:r w:rsidRPr="0030119C">
        <w:rPr>
          <w:rFonts w:ascii="Arial" w:eastAsia="Times New Roman" w:hAnsi="Arial" w:cs="Arial"/>
          <w:color w:val="0B0C0C"/>
          <w:sz w:val="21"/>
          <w:szCs w:val="21"/>
        </w:rPr>
        <w:t xml:space="preserve"> where available. Care leavers are </w:t>
      </w:r>
      <w:r w:rsidR="00CD6BF6" w:rsidRPr="0030119C">
        <w:rPr>
          <w:rFonts w:ascii="Arial" w:eastAsia="Times New Roman" w:hAnsi="Arial" w:cs="Arial"/>
          <w:color w:val="0B0C0C"/>
          <w:sz w:val="21"/>
          <w:szCs w:val="21"/>
        </w:rPr>
        <w:t xml:space="preserve">more </w:t>
      </w:r>
      <w:r w:rsidRPr="0030119C">
        <w:rPr>
          <w:rFonts w:ascii="Arial" w:eastAsia="Times New Roman" w:hAnsi="Arial" w:cs="Arial"/>
          <w:color w:val="0B0C0C"/>
          <w:sz w:val="21"/>
          <w:szCs w:val="21"/>
        </w:rPr>
        <w:t>likely to need suppo</w:t>
      </w:r>
      <w:r w:rsidR="00CD6BF6" w:rsidRPr="0030119C">
        <w:rPr>
          <w:rFonts w:ascii="Arial" w:eastAsia="Times New Roman" w:hAnsi="Arial" w:cs="Arial"/>
          <w:color w:val="0B0C0C"/>
          <w:sz w:val="21"/>
          <w:szCs w:val="21"/>
        </w:rPr>
        <w:t>rt to set up and manage</w:t>
      </w:r>
      <w:r w:rsidRPr="0030119C">
        <w:rPr>
          <w:rFonts w:ascii="Arial" w:eastAsia="Times New Roman" w:hAnsi="Arial" w:cs="Arial"/>
          <w:color w:val="0B0C0C"/>
          <w:sz w:val="21"/>
          <w:szCs w:val="21"/>
        </w:rPr>
        <w:t xml:space="preserve"> their new home, particularly in the first months.</w:t>
      </w:r>
    </w:p>
    <w:p w14:paraId="2D254CFC" w14:textId="0EF864C7" w:rsidR="003B3F8B" w:rsidRPr="0030119C" w:rsidRDefault="00CD6BF6" w:rsidP="003B3F8B">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1"/>
          <w:szCs w:val="21"/>
        </w:rPr>
      </w:pPr>
      <w:r w:rsidRPr="0030119C">
        <w:rPr>
          <w:rFonts w:ascii="Arial" w:eastAsia="Times New Roman" w:hAnsi="Arial" w:cs="Arial"/>
          <w:color w:val="0B0C0C"/>
          <w:sz w:val="21"/>
          <w:szCs w:val="21"/>
        </w:rPr>
        <w:t>How the Lo</w:t>
      </w:r>
      <w:r w:rsidR="003B3F8B" w:rsidRPr="0030119C">
        <w:rPr>
          <w:rFonts w:ascii="Arial" w:eastAsia="Times New Roman" w:hAnsi="Arial" w:cs="Arial"/>
          <w:color w:val="0B0C0C"/>
          <w:sz w:val="21"/>
          <w:szCs w:val="21"/>
        </w:rPr>
        <w:t xml:space="preserve">cal </w:t>
      </w:r>
      <w:r w:rsidRPr="0030119C">
        <w:rPr>
          <w:rFonts w:ascii="Arial" w:eastAsia="Times New Roman" w:hAnsi="Arial" w:cs="Arial"/>
          <w:color w:val="0B0C0C"/>
          <w:sz w:val="21"/>
          <w:szCs w:val="21"/>
        </w:rPr>
        <w:t>Housing A</w:t>
      </w:r>
      <w:r w:rsidR="003B3F8B" w:rsidRPr="0030119C">
        <w:rPr>
          <w:rFonts w:ascii="Arial" w:eastAsia="Times New Roman" w:hAnsi="Arial" w:cs="Arial"/>
          <w:color w:val="0B0C0C"/>
          <w:sz w:val="21"/>
          <w:szCs w:val="21"/>
        </w:rPr>
        <w:t>uthority allocates social housing to care leavers who have moved away e.g. to attend university but wish to return to their home authority.</w:t>
      </w:r>
    </w:p>
    <w:p w14:paraId="52149223" w14:textId="3D277851" w:rsidR="003B3F8B" w:rsidRPr="0030119C" w:rsidRDefault="00875195" w:rsidP="00E20F8C">
      <w:pPr>
        <w:pStyle w:val="ListParagraph"/>
        <w:numPr>
          <w:ilvl w:val="0"/>
          <w:numId w:val="41"/>
        </w:numPr>
        <w:rPr>
          <w:rFonts w:ascii="Arial" w:hAnsi="Arial" w:cs="Arial"/>
          <w:color w:val="auto"/>
          <w:sz w:val="21"/>
          <w:szCs w:val="21"/>
        </w:rPr>
      </w:pPr>
      <w:r w:rsidRPr="0030119C">
        <w:rPr>
          <w:rFonts w:ascii="Arial" w:hAnsi="Arial" w:cs="Arial"/>
          <w:color w:val="auto"/>
          <w:sz w:val="21"/>
          <w:szCs w:val="21"/>
        </w:rPr>
        <w:t>Reciprocal housing arrangements between authorities to share ‘demand’ across county.</w:t>
      </w:r>
      <w:r w:rsidR="003B3F8B" w:rsidRPr="0030119C">
        <w:rPr>
          <w:rFonts w:ascii="Arial" w:hAnsi="Arial" w:cs="Arial"/>
          <w:color w:val="auto"/>
          <w:sz w:val="21"/>
          <w:szCs w:val="21"/>
        </w:rPr>
        <w:br/>
      </w:r>
    </w:p>
    <w:p w14:paraId="07C75372" w14:textId="59EB45DB" w:rsidR="003B3F8B" w:rsidRPr="0030119C" w:rsidRDefault="003B3F8B" w:rsidP="00E20F8C">
      <w:pPr>
        <w:jc w:val="both"/>
        <w:rPr>
          <w:rFonts w:ascii="Arial" w:hAnsi="Arial" w:cs="Arial"/>
          <w:color w:val="FF0000"/>
          <w:sz w:val="21"/>
          <w:szCs w:val="21"/>
        </w:rPr>
      </w:pPr>
      <w:r w:rsidRPr="0030119C">
        <w:rPr>
          <w:rFonts w:ascii="Arial" w:hAnsi="Arial" w:cs="Arial"/>
          <w:color w:val="auto"/>
          <w:sz w:val="21"/>
          <w:szCs w:val="21"/>
        </w:rPr>
        <w:t xml:space="preserve">An application </w:t>
      </w:r>
      <w:r w:rsidR="00CD6BF6" w:rsidRPr="0030119C">
        <w:rPr>
          <w:rFonts w:ascii="Arial" w:hAnsi="Arial" w:cs="Arial"/>
          <w:color w:val="auto"/>
          <w:sz w:val="21"/>
          <w:szCs w:val="21"/>
        </w:rPr>
        <w:t>should</w:t>
      </w:r>
      <w:r w:rsidRPr="0030119C">
        <w:rPr>
          <w:rFonts w:ascii="Arial" w:hAnsi="Arial" w:cs="Arial"/>
          <w:color w:val="auto"/>
          <w:sz w:val="21"/>
          <w:szCs w:val="21"/>
        </w:rPr>
        <w:t xml:space="preserve"> be made to join a Local Housing Authorities housing register by applying online at </w:t>
      </w:r>
      <w:hyperlink r:id="rId30" w:history="1">
        <w:r w:rsidRPr="0030119C">
          <w:rPr>
            <w:rStyle w:val="Hyperlink"/>
            <w:rFonts w:ascii="Arial" w:hAnsi="Arial" w:cs="Arial"/>
            <w:sz w:val="21"/>
            <w:szCs w:val="21"/>
          </w:rPr>
          <w:t>www.kenthomechoice.org.uk</w:t>
        </w:r>
      </w:hyperlink>
      <w:r w:rsidRPr="0030119C">
        <w:rPr>
          <w:rFonts w:ascii="Arial" w:hAnsi="Arial" w:cs="Arial"/>
          <w:color w:val="FF0000"/>
          <w:sz w:val="21"/>
          <w:szCs w:val="21"/>
        </w:rPr>
        <w:t xml:space="preserve"> </w:t>
      </w:r>
    </w:p>
    <w:p w14:paraId="643300E1" w14:textId="33C47AB7" w:rsidR="00875195" w:rsidRPr="0030119C" w:rsidRDefault="00875195" w:rsidP="00875195">
      <w:pPr>
        <w:jc w:val="both"/>
        <w:rPr>
          <w:rFonts w:ascii="Arial" w:hAnsi="Arial" w:cs="Arial"/>
          <w:color w:val="auto"/>
          <w:sz w:val="21"/>
          <w:szCs w:val="21"/>
          <w:u w:val="single"/>
        </w:rPr>
      </w:pPr>
      <w:r w:rsidRPr="0030119C">
        <w:rPr>
          <w:rFonts w:ascii="Arial" w:hAnsi="Arial" w:cs="Arial"/>
          <w:color w:val="auto"/>
          <w:sz w:val="21"/>
          <w:szCs w:val="21"/>
          <w:u w:val="single"/>
        </w:rPr>
        <w:t>Private Rented Sector</w:t>
      </w:r>
    </w:p>
    <w:p w14:paraId="13B59EFE" w14:textId="3C4AAD81" w:rsidR="00875195" w:rsidRPr="0030119C" w:rsidRDefault="00CD6BF6" w:rsidP="00875195">
      <w:pPr>
        <w:jc w:val="both"/>
        <w:rPr>
          <w:rFonts w:ascii="Arial" w:hAnsi="Arial" w:cs="Arial"/>
          <w:color w:val="auto"/>
          <w:sz w:val="21"/>
          <w:szCs w:val="21"/>
        </w:rPr>
      </w:pPr>
      <w:r w:rsidRPr="0030119C">
        <w:rPr>
          <w:rFonts w:ascii="Arial" w:hAnsi="Arial" w:cs="Arial"/>
          <w:color w:val="auto"/>
          <w:sz w:val="21"/>
          <w:szCs w:val="21"/>
        </w:rPr>
        <w:t>Prior to a care l</w:t>
      </w:r>
      <w:r w:rsidR="00875195" w:rsidRPr="0030119C">
        <w:rPr>
          <w:rFonts w:ascii="Arial" w:hAnsi="Arial" w:cs="Arial"/>
          <w:color w:val="auto"/>
          <w:sz w:val="21"/>
          <w:szCs w:val="21"/>
        </w:rPr>
        <w:t>eaver moving into Private Rented Sector accommodation, a Personal Advisor should make every reasonable attempt to visit, either physically or virtually, the accommodation to assess suitability. Where concerns are present, the Personal Advisor s</w:t>
      </w:r>
      <w:r w:rsidRPr="0030119C">
        <w:rPr>
          <w:rFonts w:ascii="Arial" w:hAnsi="Arial" w:cs="Arial"/>
          <w:color w:val="auto"/>
          <w:sz w:val="21"/>
          <w:szCs w:val="21"/>
        </w:rPr>
        <w:t>hould communicate these to the c</w:t>
      </w:r>
      <w:r w:rsidR="00875195" w:rsidRPr="0030119C">
        <w:rPr>
          <w:rFonts w:ascii="Arial" w:hAnsi="Arial" w:cs="Arial"/>
          <w:color w:val="auto"/>
          <w:sz w:val="21"/>
          <w:szCs w:val="21"/>
        </w:rPr>
        <w:t xml:space="preserve">are </w:t>
      </w:r>
      <w:r w:rsidRPr="0030119C">
        <w:rPr>
          <w:rFonts w:ascii="Arial" w:hAnsi="Arial" w:cs="Arial"/>
          <w:color w:val="auto"/>
          <w:sz w:val="21"/>
          <w:szCs w:val="21"/>
        </w:rPr>
        <w:t>l</w:t>
      </w:r>
      <w:r w:rsidR="00875195" w:rsidRPr="0030119C">
        <w:rPr>
          <w:rFonts w:ascii="Arial" w:hAnsi="Arial" w:cs="Arial"/>
          <w:color w:val="auto"/>
          <w:sz w:val="21"/>
          <w:szCs w:val="21"/>
        </w:rPr>
        <w:t>eaver and to their manager, as it may be necessary to dec</w:t>
      </w:r>
      <w:r w:rsidRPr="0030119C">
        <w:rPr>
          <w:rFonts w:ascii="Arial" w:hAnsi="Arial" w:cs="Arial"/>
          <w:color w:val="auto"/>
          <w:sz w:val="21"/>
          <w:szCs w:val="21"/>
        </w:rPr>
        <w:t>line payments required for the care l</w:t>
      </w:r>
      <w:r w:rsidR="00875195" w:rsidRPr="0030119C">
        <w:rPr>
          <w:rFonts w:ascii="Arial" w:hAnsi="Arial" w:cs="Arial"/>
          <w:color w:val="auto"/>
          <w:sz w:val="21"/>
          <w:szCs w:val="21"/>
        </w:rPr>
        <w:t xml:space="preserve">eaver to access said property, if unsuitable. </w:t>
      </w:r>
    </w:p>
    <w:p w14:paraId="39A1354A" w14:textId="2AF08AC4" w:rsidR="00875195" w:rsidRPr="0030119C" w:rsidRDefault="00875195" w:rsidP="00875195">
      <w:pPr>
        <w:jc w:val="both"/>
        <w:rPr>
          <w:rFonts w:ascii="Arial" w:hAnsi="Arial" w:cs="Arial"/>
          <w:color w:val="auto"/>
          <w:sz w:val="21"/>
          <w:szCs w:val="21"/>
        </w:rPr>
      </w:pPr>
      <w:r w:rsidRPr="0030119C">
        <w:rPr>
          <w:rFonts w:ascii="Arial" w:hAnsi="Arial" w:cs="Arial"/>
          <w:color w:val="auto"/>
          <w:sz w:val="21"/>
          <w:szCs w:val="21"/>
        </w:rPr>
        <w:t>Whether the Private Rented Sector accommodation has been sourced b</w:t>
      </w:r>
      <w:r w:rsidR="00CD6BF6" w:rsidRPr="0030119C">
        <w:rPr>
          <w:rFonts w:ascii="Arial" w:hAnsi="Arial" w:cs="Arial"/>
          <w:color w:val="auto"/>
          <w:sz w:val="21"/>
          <w:szCs w:val="21"/>
        </w:rPr>
        <w:t>y and paid for entirely by the care l</w:t>
      </w:r>
      <w:r w:rsidRPr="0030119C">
        <w:rPr>
          <w:rFonts w:ascii="Arial" w:hAnsi="Arial" w:cs="Arial"/>
          <w:color w:val="auto"/>
          <w:sz w:val="21"/>
          <w:szCs w:val="21"/>
        </w:rPr>
        <w:t xml:space="preserve">eaver, or they have had some support, they will remain eligible for a provision of Floating Support via the YPSA/FS contract as previously outlined. This will be for a short period of up to three months upon first moving in, to overcome the numerous challenges present for many at the first point of independent living. </w:t>
      </w:r>
    </w:p>
    <w:p w14:paraId="78862881" w14:textId="7761644E" w:rsidR="00875195" w:rsidRPr="0030119C" w:rsidRDefault="00CD6BF6" w:rsidP="00875195">
      <w:pPr>
        <w:jc w:val="both"/>
        <w:rPr>
          <w:rFonts w:ascii="Arial" w:hAnsi="Arial" w:cs="Arial"/>
          <w:color w:val="auto"/>
          <w:sz w:val="21"/>
          <w:szCs w:val="21"/>
        </w:rPr>
      </w:pPr>
      <w:r w:rsidRPr="0030119C">
        <w:rPr>
          <w:rFonts w:ascii="Arial" w:hAnsi="Arial" w:cs="Arial"/>
          <w:color w:val="auto"/>
          <w:sz w:val="21"/>
          <w:szCs w:val="21"/>
        </w:rPr>
        <w:t>Once a care l</w:t>
      </w:r>
      <w:r w:rsidR="00875195" w:rsidRPr="0030119C">
        <w:rPr>
          <w:rFonts w:ascii="Arial" w:hAnsi="Arial" w:cs="Arial"/>
          <w:color w:val="auto"/>
          <w:sz w:val="21"/>
          <w:szCs w:val="21"/>
        </w:rPr>
        <w:t xml:space="preserve">eaver has accessed independent accommodation within the Private Rented Sector, their PA will offer them support and guidance with respect of </w:t>
      </w:r>
      <w:r w:rsidRPr="0030119C">
        <w:rPr>
          <w:rFonts w:ascii="Arial" w:hAnsi="Arial" w:cs="Arial"/>
          <w:color w:val="auto"/>
          <w:sz w:val="21"/>
          <w:szCs w:val="21"/>
        </w:rPr>
        <w:t>sustaining their tenancy. The care l</w:t>
      </w:r>
      <w:r w:rsidR="00875195" w:rsidRPr="0030119C">
        <w:rPr>
          <w:rFonts w:ascii="Arial" w:hAnsi="Arial" w:cs="Arial"/>
          <w:color w:val="auto"/>
          <w:sz w:val="21"/>
          <w:szCs w:val="21"/>
        </w:rPr>
        <w:t xml:space="preserve">eaver will also be able to continue to access the support of the Specialist Housing Workers within the </w:t>
      </w:r>
      <w:r w:rsidRPr="0030119C">
        <w:rPr>
          <w:rFonts w:ascii="Arial" w:hAnsi="Arial" w:cs="Arial"/>
          <w:color w:val="auto"/>
          <w:sz w:val="21"/>
          <w:szCs w:val="21"/>
        </w:rPr>
        <w:t xml:space="preserve">KCC </w:t>
      </w:r>
      <w:r w:rsidR="00875195" w:rsidRPr="0030119C">
        <w:rPr>
          <w:rFonts w:ascii="Arial" w:hAnsi="Arial" w:cs="Arial"/>
          <w:color w:val="auto"/>
          <w:sz w:val="21"/>
          <w:szCs w:val="21"/>
        </w:rPr>
        <w:t>18+ service, for additional support and planning as required. The Personal Advisor will liaise with their landlord where required to ensure that oversight on their progress in meeting their responsibilities as a tenant, but also to provide support to any challenges whi</w:t>
      </w:r>
      <w:r w:rsidRPr="0030119C">
        <w:rPr>
          <w:rFonts w:ascii="Arial" w:hAnsi="Arial" w:cs="Arial"/>
          <w:color w:val="auto"/>
          <w:sz w:val="21"/>
          <w:szCs w:val="21"/>
        </w:rPr>
        <w:t>ch might be being faced by the care l</w:t>
      </w:r>
      <w:r w:rsidR="00875195" w:rsidRPr="0030119C">
        <w:rPr>
          <w:rFonts w:ascii="Arial" w:hAnsi="Arial" w:cs="Arial"/>
          <w:color w:val="auto"/>
          <w:sz w:val="21"/>
          <w:szCs w:val="21"/>
        </w:rPr>
        <w:t xml:space="preserve">eaver, due to actions or inactions on the part of their landlord or agent. The Personal Advisor will act as a single point of contact for dispute resolution where required. </w:t>
      </w:r>
    </w:p>
    <w:p w14:paraId="4C69928B" w14:textId="49FD51CD" w:rsidR="00875195" w:rsidRPr="0030119C" w:rsidRDefault="00875195" w:rsidP="00875195">
      <w:pPr>
        <w:jc w:val="both"/>
        <w:rPr>
          <w:rFonts w:ascii="Arial" w:hAnsi="Arial" w:cs="Arial"/>
          <w:color w:val="auto"/>
          <w:sz w:val="21"/>
          <w:szCs w:val="21"/>
        </w:rPr>
      </w:pPr>
      <w:r w:rsidRPr="0030119C">
        <w:rPr>
          <w:rFonts w:ascii="Arial" w:hAnsi="Arial" w:cs="Arial"/>
          <w:color w:val="auto"/>
          <w:sz w:val="21"/>
          <w:szCs w:val="21"/>
        </w:rPr>
        <w:t>Alternative Payment Arrangements (APAs</w:t>
      </w:r>
      <w:r w:rsidR="00CD6BF6" w:rsidRPr="0030119C">
        <w:rPr>
          <w:rFonts w:ascii="Arial" w:hAnsi="Arial" w:cs="Arial"/>
          <w:color w:val="auto"/>
          <w:sz w:val="21"/>
          <w:szCs w:val="21"/>
        </w:rPr>
        <w:t>) should be considered for all care l</w:t>
      </w:r>
      <w:r w:rsidRPr="0030119C">
        <w:rPr>
          <w:rFonts w:ascii="Arial" w:hAnsi="Arial" w:cs="Arial"/>
          <w:color w:val="auto"/>
          <w:sz w:val="21"/>
          <w:szCs w:val="21"/>
        </w:rPr>
        <w:t>eavers to enable the housing costs component of Universal Credit to be paid direct to the landlord where appropriate, though it may be decided that it is in the best intere</w:t>
      </w:r>
      <w:r w:rsidR="00AB1222" w:rsidRPr="0030119C">
        <w:rPr>
          <w:rFonts w:ascii="Arial" w:hAnsi="Arial" w:cs="Arial"/>
          <w:color w:val="auto"/>
          <w:sz w:val="21"/>
          <w:szCs w:val="21"/>
        </w:rPr>
        <w:t>sts for the development of the care leaver</w:t>
      </w:r>
      <w:r w:rsidRPr="0030119C">
        <w:rPr>
          <w:rFonts w:ascii="Arial" w:hAnsi="Arial" w:cs="Arial"/>
          <w:color w:val="auto"/>
          <w:sz w:val="21"/>
          <w:szCs w:val="21"/>
        </w:rPr>
        <w:t xml:space="preserve"> that these are not put into place.</w:t>
      </w:r>
    </w:p>
    <w:p w14:paraId="4BCE6F5D" w14:textId="6AC51D85" w:rsidR="002C0062" w:rsidRPr="0030119C" w:rsidRDefault="002C0062" w:rsidP="002C0062">
      <w:pPr>
        <w:jc w:val="both"/>
        <w:rPr>
          <w:rFonts w:ascii="Arial" w:hAnsi="Arial" w:cs="Arial"/>
          <w:color w:val="auto"/>
          <w:sz w:val="21"/>
          <w:szCs w:val="21"/>
        </w:rPr>
      </w:pPr>
      <w:r w:rsidRPr="0030119C">
        <w:rPr>
          <w:rFonts w:ascii="Arial" w:hAnsi="Arial" w:cs="Arial"/>
          <w:color w:val="auto"/>
          <w:sz w:val="21"/>
          <w:szCs w:val="21"/>
        </w:rPr>
        <w:t xml:space="preserve">Budgeting plans to assist with day to day budgeting or where a </w:t>
      </w:r>
      <w:r w:rsidR="00AB1222" w:rsidRPr="0030119C">
        <w:rPr>
          <w:rFonts w:ascii="Arial" w:hAnsi="Arial" w:cs="Arial"/>
          <w:color w:val="auto"/>
          <w:sz w:val="21"/>
          <w:szCs w:val="21"/>
        </w:rPr>
        <w:t>care leaver</w:t>
      </w:r>
      <w:r w:rsidRPr="0030119C">
        <w:rPr>
          <w:rFonts w:ascii="Arial" w:hAnsi="Arial" w:cs="Arial"/>
          <w:color w:val="auto"/>
          <w:sz w:val="21"/>
          <w:szCs w:val="21"/>
        </w:rPr>
        <w:t xml:space="preserve"> is struggling to manage rent or other costs will remain available from workers</w:t>
      </w:r>
      <w:r w:rsidR="00AB1222" w:rsidRPr="0030119C">
        <w:rPr>
          <w:rFonts w:ascii="Arial" w:hAnsi="Arial" w:cs="Arial"/>
          <w:color w:val="auto"/>
          <w:sz w:val="21"/>
          <w:szCs w:val="21"/>
        </w:rPr>
        <w:t>, within both the Local H</w:t>
      </w:r>
      <w:r w:rsidRPr="0030119C">
        <w:rPr>
          <w:rFonts w:ascii="Arial" w:hAnsi="Arial" w:cs="Arial"/>
          <w:color w:val="auto"/>
          <w:sz w:val="21"/>
          <w:szCs w:val="21"/>
        </w:rPr>
        <w:t xml:space="preserve">ousing </w:t>
      </w:r>
      <w:r w:rsidR="00AB1222" w:rsidRPr="0030119C">
        <w:rPr>
          <w:rFonts w:ascii="Arial" w:hAnsi="Arial" w:cs="Arial"/>
          <w:color w:val="auto"/>
          <w:sz w:val="21"/>
          <w:szCs w:val="21"/>
        </w:rPr>
        <w:t>A</w:t>
      </w:r>
      <w:r w:rsidRPr="0030119C">
        <w:rPr>
          <w:rFonts w:ascii="Arial" w:hAnsi="Arial" w:cs="Arial"/>
          <w:color w:val="auto"/>
          <w:sz w:val="21"/>
          <w:szCs w:val="21"/>
        </w:rPr>
        <w:t xml:space="preserve">uthority </w:t>
      </w:r>
      <w:r w:rsidR="00AB1222" w:rsidRPr="0030119C">
        <w:rPr>
          <w:rFonts w:ascii="Arial" w:hAnsi="Arial" w:cs="Arial"/>
          <w:color w:val="auto"/>
          <w:sz w:val="21"/>
          <w:szCs w:val="21"/>
        </w:rPr>
        <w:t xml:space="preserve">and the </w:t>
      </w:r>
      <w:r w:rsidRPr="0030119C">
        <w:rPr>
          <w:rFonts w:ascii="Arial" w:hAnsi="Arial" w:cs="Arial"/>
          <w:color w:val="auto"/>
          <w:sz w:val="21"/>
          <w:szCs w:val="21"/>
        </w:rPr>
        <w:t>KCC 18+ service</w:t>
      </w:r>
      <w:r w:rsidR="00AB1222" w:rsidRPr="0030119C">
        <w:rPr>
          <w:rFonts w:ascii="Arial" w:hAnsi="Arial" w:cs="Arial"/>
          <w:color w:val="auto"/>
          <w:sz w:val="21"/>
          <w:szCs w:val="21"/>
        </w:rPr>
        <w:t>,</w:t>
      </w:r>
      <w:r w:rsidRPr="0030119C">
        <w:rPr>
          <w:rFonts w:ascii="Arial" w:hAnsi="Arial" w:cs="Arial"/>
          <w:color w:val="auto"/>
          <w:sz w:val="21"/>
          <w:szCs w:val="21"/>
        </w:rPr>
        <w:t xml:space="preserve"> wh</w:t>
      </w:r>
      <w:r w:rsidR="00AB1222" w:rsidRPr="0030119C">
        <w:rPr>
          <w:rFonts w:ascii="Arial" w:hAnsi="Arial" w:cs="Arial"/>
          <w:color w:val="auto"/>
          <w:sz w:val="21"/>
          <w:szCs w:val="21"/>
        </w:rPr>
        <w:t>enever these are required by a care l</w:t>
      </w:r>
      <w:r w:rsidRPr="0030119C">
        <w:rPr>
          <w:rFonts w:ascii="Arial" w:hAnsi="Arial" w:cs="Arial"/>
          <w:color w:val="auto"/>
          <w:sz w:val="21"/>
          <w:szCs w:val="21"/>
        </w:rPr>
        <w:t xml:space="preserve">eaver. </w:t>
      </w:r>
    </w:p>
    <w:p w14:paraId="49932E3B" w14:textId="53742FA7" w:rsidR="002C0062" w:rsidRPr="0030119C" w:rsidRDefault="00AB1222" w:rsidP="002C0062">
      <w:pPr>
        <w:jc w:val="both"/>
        <w:rPr>
          <w:rFonts w:ascii="Arial" w:hAnsi="Arial" w:cs="Arial"/>
          <w:color w:val="auto"/>
          <w:sz w:val="21"/>
          <w:szCs w:val="21"/>
        </w:rPr>
      </w:pPr>
      <w:r w:rsidRPr="0030119C">
        <w:rPr>
          <w:rFonts w:ascii="Arial" w:hAnsi="Arial" w:cs="Arial"/>
          <w:color w:val="auto"/>
          <w:sz w:val="21"/>
          <w:szCs w:val="21"/>
        </w:rPr>
        <w:t>As the care l</w:t>
      </w:r>
      <w:r w:rsidR="002C0062" w:rsidRPr="0030119C">
        <w:rPr>
          <w:rFonts w:ascii="Arial" w:hAnsi="Arial" w:cs="Arial"/>
          <w:color w:val="auto"/>
          <w:sz w:val="21"/>
          <w:szCs w:val="21"/>
        </w:rPr>
        <w:t>eaver may have a limited income, it is vital that they be aware of the possible impact of a reduction in the amount of housing</w:t>
      </w:r>
      <w:r w:rsidRPr="0030119C">
        <w:rPr>
          <w:rFonts w:ascii="Arial" w:hAnsi="Arial" w:cs="Arial"/>
          <w:color w:val="auto"/>
          <w:sz w:val="21"/>
          <w:szCs w:val="21"/>
        </w:rPr>
        <w:t xml:space="preserve"> cost payments they receive via</w:t>
      </w:r>
      <w:r w:rsidR="002C0062" w:rsidRPr="0030119C">
        <w:rPr>
          <w:rFonts w:ascii="Arial" w:hAnsi="Arial" w:cs="Arial"/>
          <w:color w:val="auto"/>
          <w:sz w:val="21"/>
          <w:szCs w:val="21"/>
        </w:rPr>
        <w:t xml:space="preserve"> the Local Housing Allowance. The Shared Accommodation Rate (SAR) limits the level</w:t>
      </w:r>
      <w:r w:rsidRPr="0030119C">
        <w:rPr>
          <w:rFonts w:ascii="Arial" w:hAnsi="Arial" w:cs="Arial"/>
          <w:color w:val="auto"/>
          <w:sz w:val="21"/>
          <w:szCs w:val="21"/>
        </w:rPr>
        <w:t xml:space="preserve"> of housing costs available to care l</w:t>
      </w:r>
      <w:r w:rsidR="002C0062" w:rsidRPr="0030119C">
        <w:rPr>
          <w:rFonts w:ascii="Arial" w:hAnsi="Arial" w:cs="Arial"/>
          <w:color w:val="auto"/>
          <w:sz w:val="21"/>
          <w:szCs w:val="21"/>
        </w:rPr>
        <w:t>eav</w:t>
      </w:r>
      <w:r w:rsidRPr="0030119C">
        <w:rPr>
          <w:rFonts w:ascii="Arial" w:hAnsi="Arial" w:cs="Arial"/>
          <w:color w:val="auto"/>
          <w:sz w:val="21"/>
          <w:szCs w:val="21"/>
        </w:rPr>
        <w:t>ers through housing benefit or U</w:t>
      </w:r>
      <w:r w:rsidR="002C0062" w:rsidRPr="0030119C">
        <w:rPr>
          <w:rFonts w:ascii="Arial" w:hAnsi="Arial" w:cs="Arial"/>
          <w:color w:val="auto"/>
          <w:sz w:val="21"/>
          <w:szCs w:val="21"/>
        </w:rPr>
        <w:t>niv</w:t>
      </w:r>
      <w:r w:rsidRPr="0030119C">
        <w:rPr>
          <w:rFonts w:ascii="Arial" w:hAnsi="Arial" w:cs="Arial"/>
          <w:color w:val="auto"/>
          <w:sz w:val="21"/>
          <w:szCs w:val="21"/>
        </w:rPr>
        <w:t>ersal C</w:t>
      </w:r>
      <w:r w:rsidR="002C0062" w:rsidRPr="0030119C">
        <w:rPr>
          <w:rFonts w:ascii="Arial" w:hAnsi="Arial" w:cs="Arial"/>
          <w:color w:val="auto"/>
          <w:sz w:val="21"/>
          <w:szCs w:val="21"/>
        </w:rPr>
        <w:t>redit to the cost of a room in a shared house. Care leavers are exempt from SAR until they reach the age of 22. From Octo</w:t>
      </w:r>
      <w:r w:rsidRPr="0030119C">
        <w:rPr>
          <w:rFonts w:ascii="Arial" w:hAnsi="Arial" w:cs="Arial"/>
          <w:color w:val="auto"/>
          <w:sz w:val="21"/>
          <w:szCs w:val="21"/>
        </w:rPr>
        <w:t>ber 2023 the SAR exemption for care l</w:t>
      </w:r>
      <w:r w:rsidR="002C0062" w:rsidRPr="0030119C">
        <w:rPr>
          <w:rFonts w:ascii="Arial" w:hAnsi="Arial" w:cs="Arial"/>
          <w:color w:val="auto"/>
          <w:sz w:val="21"/>
          <w:szCs w:val="21"/>
        </w:rPr>
        <w:t xml:space="preserve">eavers will be extended to 25 years </w:t>
      </w:r>
      <w:r w:rsidRPr="0030119C">
        <w:rPr>
          <w:rFonts w:ascii="Arial" w:hAnsi="Arial" w:cs="Arial"/>
          <w:color w:val="auto"/>
          <w:sz w:val="21"/>
          <w:szCs w:val="21"/>
        </w:rPr>
        <w:t xml:space="preserve">old, </w:t>
      </w:r>
      <w:r w:rsidR="002C0062" w:rsidRPr="0030119C">
        <w:rPr>
          <w:rFonts w:ascii="Arial" w:hAnsi="Arial" w:cs="Arial"/>
          <w:color w:val="auto"/>
          <w:sz w:val="21"/>
          <w:szCs w:val="21"/>
        </w:rPr>
        <w:t>as announced in the Budget of February 2020.</w:t>
      </w:r>
    </w:p>
    <w:p w14:paraId="2E617968" w14:textId="51A2EF94" w:rsidR="002C0062" w:rsidRPr="0030119C" w:rsidRDefault="002C0062" w:rsidP="002C0062">
      <w:pPr>
        <w:jc w:val="both"/>
        <w:rPr>
          <w:rFonts w:ascii="Arial" w:hAnsi="Arial" w:cs="Arial"/>
          <w:color w:val="auto"/>
          <w:sz w:val="21"/>
          <w:szCs w:val="21"/>
        </w:rPr>
      </w:pPr>
      <w:r w:rsidRPr="0030119C">
        <w:rPr>
          <w:rFonts w:ascii="Arial" w:hAnsi="Arial" w:cs="Arial"/>
          <w:color w:val="auto"/>
          <w:sz w:val="21"/>
          <w:szCs w:val="21"/>
        </w:rPr>
        <w:t>Should it be identifi</w:t>
      </w:r>
      <w:r w:rsidR="00AB1222" w:rsidRPr="0030119C">
        <w:rPr>
          <w:rFonts w:ascii="Arial" w:hAnsi="Arial" w:cs="Arial"/>
          <w:color w:val="auto"/>
          <w:sz w:val="21"/>
          <w:szCs w:val="21"/>
        </w:rPr>
        <w:t>ed by any party supporting the care l</w:t>
      </w:r>
      <w:r w:rsidRPr="0030119C">
        <w:rPr>
          <w:rFonts w:ascii="Arial" w:hAnsi="Arial" w:cs="Arial"/>
          <w:color w:val="auto"/>
          <w:sz w:val="21"/>
          <w:szCs w:val="21"/>
        </w:rPr>
        <w:t>eaver with maintainin</w:t>
      </w:r>
      <w:r w:rsidR="00AB1222" w:rsidRPr="0030119C">
        <w:rPr>
          <w:rFonts w:ascii="Arial" w:hAnsi="Arial" w:cs="Arial"/>
          <w:color w:val="auto"/>
          <w:sz w:val="21"/>
          <w:szCs w:val="21"/>
        </w:rPr>
        <w:t>g their accommodation, that the</w:t>
      </w:r>
      <w:r w:rsidRPr="0030119C">
        <w:rPr>
          <w:rFonts w:ascii="Arial" w:hAnsi="Arial" w:cs="Arial"/>
          <w:color w:val="auto"/>
          <w:sz w:val="21"/>
          <w:szCs w:val="21"/>
        </w:rPr>
        <w:t xml:space="preserve"> </w:t>
      </w:r>
      <w:r w:rsidR="00AB1222" w:rsidRPr="0030119C">
        <w:rPr>
          <w:rFonts w:ascii="Arial" w:hAnsi="Arial" w:cs="Arial"/>
          <w:color w:val="auto"/>
          <w:sz w:val="21"/>
          <w:szCs w:val="21"/>
        </w:rPr>
        <w:t>care l</w:t>
      </w:r>
      <w:r w:rsidRPr="0030119C">
        <w:rPr>
          <w:rFonts w:ascii="Arial" w:hAnsi="Arial" w:cs="Arial"/>
          <w:color w:val="auto"/>
          <w:sz w:val="21"/>
          <w:szCs w:val="21"/>
        </w:rPr>
        <w:t xml:space="preserve">eaver is likely to be adversely affected by this change </w:t>
      </w:r>
      <w:r w:rsidR="00AB1222" w:rsidRPr="0030119C">
        <w:rPr>
          <w:rFonts w:ascii="Arial" w:hAnsi="Arial" w:cs="Arial"/>
          <w:color w:val="auto"/>
          <w:sz w:val="21"/>
          <w:szCs w:val="21"/>
        </w:rPr>
        <w:t>it</w:t>
      </w:r>
      <w:r w:rsidRPr="0030119C">
        <w:rPr>
          <w:rFonts w:ascii="Arial" w:hAnsi="Arial" w:cs="Arial"/>
          <w:color w:val="auto"/>
          <w:sz w:val="21"/>
          <w:szCs w:val="21"/>
        </w:rPr>
        <w:t xml:space="preserve"> could have a negative impact on their ability to remain housed in their current accommodation, an application for a</w:t>
      </w:r>
      <w:r w:rsidR="00AB1222" w:rsidRPr="0030119C">
        <w:rPr>
          <w:rFonts w:ascii="Arial" w:hAnsi="Arial" w:cs="Arial"/>
          <w:color w:val="auto"/>
          <w:sz w:val="21"/>
          <w:szCs w:val="21"/>
        </w:rPr>
        <w:t xml:space="preserve"> Discretionary Housing Payment </w:t>
      </w:r>
      <w:r w:rsidRPr="0030119C">
        <w:rPr>
          <w:rFonts w:ascii="Arial" w:hAnsi="Arial" w:cs="Arial"/>
          <w:color w:val="auto"/>
          <w:sz w:val="21"/>
          <w:szCs w:val="21"/>
        </w:rPr>
        <w:t>should be made at the earliest point, for an appropriate amount/</w:t>
      </w:r>
      <w:r w:rsidR="00AB1222" w:rsidRPr="0030119C">
        <w:rPr>
          <w:rFonts w:ascii="Arial" w:hAnsi="Arial" w:cs="Arial"/>
          <w:color w:val="auto"/>
          <w:sz w:val="21"/>
          <w:szCs w:val="21"/>
        </w:rPr>
        <w:t>period required to support the care l</w:t>
      </w:r>
      <w:r w:rsidRPr="0030119C">
        <w:rPr>
          <w:rFonts w:ascii="Arial" w:hAnsi="Arial" w:cs="Arial"/>
          <w:color w:val="auto"/>
          <w:sz w:val="21"/>
          <w:szCs w:val="21"/>
        </w:rPr>
        <w:t xml:space="preserve">eaver to address their income needs and avoid homelessness. </w:t>
      </w:r>
    </w:p>
    <w:p w14:paraId="6C7B5ACD" w14:textId="7F2A5B4A" w:rsidR="002C0062" w:rsidRPr="0030119C" w:rsidRDefault="00312FA3" w:rsidP="002C0062">
      <w:pPr>
        <w:jc w:val="both"/>
        <w:rPr>
          <w:rFonts w:ascii="Arial" w:hAnsi="Arial" w:cs="Arial"/>
          <w:color w:val="auto"/>
          <w:sz w:val="21"/>
          <w:szCs w:val="21"/>
        </w:rPr>
      </w:pPr>
      <w:r w:rsidRPr="0030119C">
        <w:rPr>
          <w:rFonts w:ascii="Arial" w:hAnsi="Arial" w:cs="Arial"/>
          <w:color w:val="auto"/>
          <w:sz w:val="21"/>
          <w:szCs w:val="21"/>
        </w:rPr>
        <w:t>To</w:t>
      </w:r>
      <w:r w:rsidR="002C0062" w:rsidRPr="0030119C">
        <w:rPr>
          <w:rFonts w:ascii="Arial" w:hAnsi="Arial" w:cs="Arial"/>
          <w:color w:val="auto"/>
          <w:sz w:val="21"/>
          <w:szCs w:val="21"/>
        </w:rPr>
        <w:t xml:space="preserve"> ensure that the necessary payments are sustained and homelessness avoided, it will be an expectation of all partners that landlords and agents noti</w:t>
      </w:r>
      <w:r w:rsidR="00AB1222" w:rsidRPr="0030119C">
        <w:rPr>
          <w:rFonts w:ascii="Arial" w:hAnsi="Arial" w:cs="Arial"/>
          <w:color w:val="auto"/>
          <w:sz w:val="21"/>
          <w:szCs w:val="21"/>
        </w:rPr>
        <w:t>fy all relevant parties when a c</w:t>
      </w:r>
      <w:r w:rsidRPr="0030119C">
        <w:rPr>
          <w:rFonts w:ascii="Arial" w:hAnsi="Arial" w:cs="Arial"/>
          <w:color w:val="auto"/>
          <w:sz w:val="21"/>
          <w:szCs w:val="21"/>
        </w:rPr>
        <w:t xml:space="preserve">are </w:t>
      </w:r>
      <w:r w:rsidR="00AB1222" w:rsidRPr="0030119C">
        <w:rPr>
          <w:rFonts w:ascii="Arial" w:hAnsi="Arial" w:cs="Arial"/>
          <w:color w:val="auto"/>
          <w:sz w:val="21"/>
          <w:szCs w:val="21"/>
        </w:rPr>
        <w:t>l</w:t>
      </w:r>
      <w:r w:rsidRPr="0030119C">
        <w:rPr>
          <w:rFonts w:ascii="Arial" w:hAnsi="Arial" w:cs="Arial"/>
          <w:color w:val="auto"/>
          <w:sz w:val="21"/>
          <w:szCs w:val="21"/>
        </w:rPr>
        <w:t>eaver</w:t>
      </w:r>
      <w:r w:rsidR="002C0062" w:rsidRPr="0030119C">
        <w:rPr>
          <w:rFonts w:ascii="Arial" w:hAnsi="Arial" w:cs="Arial"/>
          <w:color w:val="auto"/>
          <w:sz w:val="21"/>
          <w:szCs w:val="21"/>
        </w:rPr>
        <w:t xml:space="preserve"> maybe facing difficulty in sustaining their tenancy, via non-payment, </w:t>
      </w:r>
      <w:r w:rsidRPr="0030119C">
        <w:rPr>
          <w:rFonts w:ascii="Arial" w:hAnsi="Arial" w:cs="Arial"/>
          <w:color w:val="auto"/>
          <w:sz w:val="21"/>
          <w:szCs w:val="21"/>
        </w:rPr>
        <w:t>behaviours,</w:t>
      </w:r>
      <w:r w:rsidR="002C0062" w:rsidRPr="0030119C">
        <w:rPr>
          <w:rFonts w:ascii="Arial" w:hAnsi="Arial" w:cs="Arial"/>
          <w:color w:val="auto"/>
          <w:sz w:val="21"/>
          <w:szCs w:val="21"/>
        </w:rPr>
        <w:t xml:space="preserve"> or other factors a</w:t>
      </w:r>
      <w:r w:rsidRPr="0030119C">
        <w:rPr>
          <w:rFonts w:ascii="Arial" w:hAnsi="Arial" w:cs="Arial"/>
          <w:color w:val="auto"/>
          <w:sz w:val="21"/>
          <w:szCs w:val="21"/>
        </w:rPr>
        <w:t>t</w:t>
      </w:r>
      <w:r w:rsidR="002C0062" w:rsidRPr="0030119C">
        <w:rPr>
          <w:rFonts w:ascii="Arial" w:hAnsi="Arial" w:cs="Arial"/>
          <w:color w:val="auto"/>
          <w:sz w:val="21"/>
          <w:szCs w:val="21"/>
        </w:rPr>
        <w:t xml:space="preserve"> the earliest possible opportunity.</w:t>
      </w:r>
    </w:p>
    <w:p w14:paraId="0F3A6A0E" w14:textId="0D0B24FB" w:rsidR="00654C8D" w:rsidRPr="0030119C" w:rsidRDefault="002C0062" w:rsidP="002C0062">
      <w:pPr>
        <w:jc w:val="both"/>
        <w:rPr>
          <w:rFonts w:ascii="Arial" w:hAnsi="Arial" w:cs="Arial"/>
          <w:color w:val="auto"/>
          <w:sz w:val="21"/>
          <w:szCs w:val="21"/>
        </w:rPr>
      </w:pPr>
      <w:r w:rsidRPr="0030119C">
        <w:rPr>
          <w:rFonts w:ascii="Arial" w:hAnsi="Arial" w:cs="Arial"/>
          <w:color w:val="auto"/>
          <w:sz w:val="21"/>
          <w:szCs w:val="21"/>
        </w:rPr>
        <w:t>As well as this advice and support from the P</w:t>
      </w:r>
      <w:r w:rsidR="00312FA3" w:rsidRPr="0030119C">
        <w:rPr>
          <w:rFonts w:ascii="Arial" w:hAnsi="Arial" w:cs="Arial"/>
          <w:color w:val="auto"/>
          <w:sz w:val="21"/>
          <w:szCs w:val="21"/>
        </w:rPr>
        <w:t xml:space="preserve">ersonal </w:t>
      </w:r>
      <w:r w:rsidRPr="0030119C">
        <w:rPr>
          <w:rFonts w:ascii="Arial" w:hAnsi="Arial" w:cs="Arial"/>
          <w:color w:val="auto"/>
          <w:sz w:val="21"/>
          <w:szCs w:val="21"/>
        </w:rPr>
        <w:t>A</w:t>
      </w:r>
      <w:r w:rsidR="00312FA3" w:rsidRPr="0030119C">
        <w:rPr>
          <w:rFonts w:ascii="Arial" w:hAnsi="Arial" w:cs="Arial"/>
          <w:color w:val="auto"/>
          <w:sz w:val="21"/>
          <w:szCs w:val="21"/>
        </w:rPr>
        <w:t>dvisor</w:t>
      </w:r>
      <w:r w:rsidRPr="0030119C">
        <w:rPr>
          <w:rFonts w:ascii="Arial" w:hAnsi="Arial" w:cs="Arial"/>
          <w:color w:val="auto"/>
          <w:sz w:val="21"/>
          <w:szCs w:val="21"/>
        </w:rPr>
        <w:t xml:space="preserve"> and additional practical support from the Housing Specialists within the</w:t>
      </w:r>
      <w:r w:rsidR="00AB1222" w:rsidRPr="0030119C">
        <w:rPr>
          <w:rFonts w:ascii="Arial" w:hAnsi="Arial" w:cs="Arial"/>
          <w:color w:val="auto"/>
          <w:sz w:val="21"/>
          <w:szCs w:val="21"/>
        </w:rPr>
        <w:t xml:space="preserve"> KCC</w:t>
      </w:r>
      <w:r w:rsidRPr="0030119C">
        <w:rPr>
          <w:rFonts w:ascii="Arial" w:hAnsi="Arial" w:cs="Arial"/>
          <w:color w:val="auto"/>
          <w:sz w:val="21"/>
          <w:szCs w:val="21"/>
        </w:rPr>
        <w:t xml:space="preserve"> 18+ Service, there are many resources for independent learning ava</w:t>
      </w:r>
      <w:r w:rsidR="00AB1222" w:rsidRPr="0030119C">
        <w:rPr>
          <w:rFonts w:ascii="Arial" w:hAnsi="Arial" w:cs="Arial"/>
          <w:color w:val="auto"/>
          <w:sz w:val="21"/>
          <w:szCs w:val="21"/>
        </w:rPr>
        <w:t>ilable through the KCC 18 + service which the c</w:t>
      </w:r>
      <w:r w:rsidR="00312FA3" w:rsidRPr="0030119C">
        <w:rPr>
          <w:rFonts w:ascii="Arial" w:hAnsi="Arial" w:cs="Arial"/>
          <w:color w:val="auto"/>
          <w:sz w:val="21"/>
          <w:szCs w:val="21"/>
        </w:rPr>
        <w:t xml:space="preserve">are </w:t>
      </w:r>
      <w:r w:rsidR="00AB1222" w:rsidRPr="0030119C">
        <w:rPr>
          <w:rFonts w:ascii="Arial" w:hAnsi="Arial" w:cs="Arial"/>
          <w:color w:val="auto"/>
          <w:sz w:val="21"/>
          <w:szCs w:val="21"/>
        </w:rPr>
        <w:t>le</w:t>
      </w:r>
      <w:r w:rsidR="00312FA3" w:rsidRPr="0030119C">
        <w:rPr>
          <w:rFonts w:ascii="Arial" w:hAnsi="Arial" w:cs="Arial"/>
          <w:color w:val="auto"/>
          <w:sz w:val="21"/>
          <w:szCs w:val="21"/>
        </w:rPr>
        <w:t>aver</w:t>
      </w:r>
      <w:r w:rsidRPr="0030119C">
        <w:rPr>
          <w:rFonts w:ascii="Arial" w:hAnsi="Arial" w:cs="Arial"/>
          <w:color w:val="auto"/>
          <w:sz w:val="21"/>
          <w:szCs w:val="21"/>
        </w:rPr>
        <w:t xml:space="preserve"> can request at any time to support their development in this area.</w:t>
      </w:r>
    </w:p>
    <w:p w14:paraId="3C103EE0" w14:textId="444AC6A8" w:rsidR="00717C8E" w:rsidRPr="0030119C" w:rsidRDefault="00717C8E" w:rsidP="002C0062">
      <w:pPr>
        <w:jc w:val="both"/>
        <w:rPr>
          <w:rFonts w:ascii="Arial" w:hAnsi="Arial" w:cs="Arial"/>
          <w:color w:val="auto"/>
          <w:sz w:val="21"/>
          <w:szCs w:val="21"/>
          <w:u w:val="single"/>
        </w:rPr>
      </w:pPr>
      <w:r w:rsidRPr="0030119C">
        <w:rPr>
          <w:rFonts w:ascii="Arial" w:hAnsi="Arial" w:cs="Arial"/>
          <w:color w:val="auto"/>
          <w:sz w:val="21"/>
          <w:szCs w:val="21"/>
          <w:u w:val="single"/>
        </w:rPr>
        <w:t>Suitability of Accommodation</w:t>
      </w:r>
    </w:p>
    <w:p w14:paraId="26CC22F5" w14:textId="7A413675" w:rsidR="00717C8E" w:rsidRPr="0030119C" w:rsidRDefault="00717C8E" w:rsidP="00717C8E">
      <w:pPr>
        <w:spacing w:after="0"/>
        <w:jc w:val="both"/>
        <w:rPr>
          <w:rFonts w:ascii="Arial" w:hAnsi="Arial" w:cs="Arial"/>
          <w:color w:val="auto"/>
          <w:sz w:val="21"/>
          <w:szCs w:val="21"/>
        </w:rPr>
      </w:pPr>
      <w:r w:rsidRPr="0030119C">
        <w:rPr>
          <w:rFonts w:ascii="Arial" w:hAnsi="Arial" w:cs="Arial"/>
          <w:color w:val="auto"/>
          <w:sz w:val="21"/>
          <w:szCs w:val="21"/>
        </w:rPr>
        <w:t xml:space="preserve">The suitability of accommodation for care leavers is provided in the Children Act 1989: Care Planning guidance – volume 2 (pages 74 – 80) and volume 3 (7.12 – 7.18).  Where the care leaver is homeless, a </w:t>
      </w:r>
      <w:r w:rsidR="00AB1222" w:rsidRPr="0030119C">
        <w:rPr>
          <w:rFonts w:ascii="Arial" w:hAnsi="Arial" w:cs="Arial"/>
          <w:color w:val="auto"/>
          <w:sz w:val="21"/>
          <w:szCs w:val="21"/>
        </w:rPr>
        <w:t>Local Housing A</w:t>
      </w:r>
      <w:r w:rsidRPr="0030119C">
        <w:rPr>
          <w:rFonts w:ascii="Arial" w:hAnsi="Arial" w:cs="Arial"/>
          <w:color w:val="auto"/>
          <w:sz w:val="21"/>
          <w:szCs w:val="21"/>
        </w:rPr>
        <w:t>uthority must have regard to suitability of accommodation provided for them as set out in the Homelessness Code of Guidance – chapter 17 and in sections 22.24 to 22.29.</w:t>
      </w:r>
    </w:p>
    <w:p w14:paraId="20D6D1F2" w14:textId="77777777" w:rsidR="00730687" w:rsidRPr="0030119C" w:rsidRDefault="00730687" w:rsidP="00717C8E">
      <w:pPr>
        <w:jc w:val="both"/>
        <w:rPr>
          <w:rFonts w:ascii="Arial" w:hAnsi="Arial" w:cs="Arial"/>
          <w:b/>
          <w:bCs/>
          <w:color w:val="FF0000"/>
          <w:sz w:val="23"/>
          <w:szCs w:val="23"/>
        </w:rPr>
      </w:pPr>
    </w:p>
    <w:p w14:paraId="48FDF2C4" w14:textId="488E9429" w:rsidR="00717C8E" w:rsidRPr="0030119C" w:rsidRDefault="00730687" w:rsidP="00717C8E">
      <w:pPr>
        <w:jc w:val="both"/>
        <w:rPr>
          <w:rFonts w:ascii="Arial" w:hAnsi="Arial" w:cs="Arial"/>
          <w:b/>
          <w:bCs/>
          <w:color w:val="auto"/>
          <w:sz w:val="23"/>
          <w:szCs w:val="23"/>
          <w:u w:val="single"/>
        </w:rPr>
      </w:pPr>
      <w:r w:rsidRPr="0030119C">
        <w:rPr>
          <w:rFonts w:ascii="Arial" w:hAnsi="Arial" w:cs="Arial"/>
          <w:b/>
          <w:bCs/>
          <w:color w:val="auto"/>
          <w:sz w:val="23"/>
          <w:szCs w:val="23"/>
        </w:rPr>
        <w:t>5.</w:t>
      </w:r>
      <w:r w:rsidRPr="0030119C">
        <w:rPr>
          <w:rFonts w:ascii="Arial" w:hAnsi="Arial" w:cs="Arial"/>
          <w:b/>
          <w:bCs/>
          <w:color w:val="auto"/>
          <w:sz w:val="23"/>
          <w:szCs w:val="23"/>
        </w:rPr>
        <w:tab/>
      </w:r>
      <w:r w:rsidR="003179BF" w:rsidRPr="0030119C">
        <w:rPr>
          <w:rFonts w:ascii="Arial" w:hAnsi="Arial" w:cs="Arial"/>
          <w:b/>
          <w:bCs/>
          <w:color w:val="auto"/>
          <w:sz w:val="23"/>
          <w:szCs w:val="23"/>
          <w:u w:val="single"/>
        </w:rPr>
        <w:t xml:space="preserve"> </w:t>
      </w:r>
      <w:r w:rsidR="00717C8E" w:rsidRPr="0030119C">
        <w:rPr>
          <w:rFonts w:ascii="Arial" w:hAnsi="Arial" w:cs="Arial"/>
          <w:b/>
          <w:bCs/>
          <w:color w:val="auto"/>
          <w:sz w:val="23"/>
          <w:szCs w:val="23"/>
          <w:u w:val="single"/>
        </w:rPr>
        <w:t>Intentional Homelessness</w:t>
      </w:r>
    </w:p>
    <w:p w14:paraId="3E4E0E93" w14:textId="348EACCA" w:rsidR="00717C8E" w:rsidRPr="0030119C" w:rsidRDefault="00717C8E" w:rsidP="004833E1">
      <w:pPr>
        <w:pStyle w:val="NormalWeb"/>
        <w:shd w:val="clear" w:color="auto" w:fill="FFFFFF"/>
        <w:spacing w:before="0" w:beforeAutospacing="0" w:after="0" w:afterAutospacing="0"/>
        <w:rPr>
          <w:rFonts w:ascii="Arial" w:hAnsi="Arial" w:cs="Arial"/>
          <w:color w:val="0B0C0C"/>
          <w:sz w:val="21"/>
          <w:szCs w:val="21"/>
        </w:rPr>
      </w:pPr>
      <w:r w:rsidRPr="0030119C">
        <w:rPr>
          <w:rFonts w:ascii="Arial" w:hAnsi="Arial" w:cs="Arial"/>
          <w:sz w:val="21"/>
          <w:szCs w:val="21"/>
        </w:rPr>
        <w:t xml:space="preserve">Intentionally Homeless </w:t>
      </w:r>
      <w:r w:rsidR="00E75F9A" w:rsidRPr="0030119C">
        <w:rPr>
          <w:rFonts w:ascii="Arial" w:hAnsi="Arial" w:cs="Arial"/>
          <w:sz w:val="21"/>
          <w:szCs w:val="21"/>
        </w:rPr>
        <w:t>defined by</w:t>
      </w:r>
      <w:r w:rsidRPr="0030119C">
        <w:rPr>
          <w:rFonts w:ascii="Arial" w:hAnsi="Arial" w:cs="Arial"/>
          <w:color w:val="0B0C0C"/>
          <w:sz w:val="21"/>
          <w:szCs w:val="21"/>
        </w:rPr>
        <w:t> </w:t>
      </w:r>
      <w:hyperlink r:id="rId31" w:history="1">
        <w:r w:rsidRPr="0030119C">
          <w:rPr>
            <w:rStyle w:val="Hyperlink"/>
            <w:rFonts w:ascii="Arial" w:hAnsi="Arial" w:cs="Arial"/>
            <w:color w:val="4C2C92"/>
            <w:sz w:val="21"/>
            <w:szCs w:val="21"/>
            <w:bdr w:val="none" w:sz="0" w:space="0" w:color="auto" w:frame="1"/>
          </w:rPr>
          <w:t>Section 191(1)</w:t>
        </w:r>
      </w:hyperlink>
      <w:r w:rsidRPr="0030119C">
        <w:rPr>
          <w:rFonts w:ascii="Arial" w:hAnsi="Arial" w:cs="Arial"/>
          <w:color w:val="0B0C0C"/>
          <w:sz w:val="21"/>
          <w:szCs w:val="21"/>
        </w:rPr>
        <w:t> </w:t>
      </w:r>
      <w:r w:rsidR="00E75F9A" w:rsidRPr="0030119C">
        <w:rPr>
          <w:rFonts w:ascii="Arial" w:hAnsi="Arial" w:cs="Arial"/>
          <w:color w:val="0B0C0C"/>
          <w:sz w:val="21"/>
          <w:szCs w:val="21"/>
        </w:rPr>
        <w:t xml:space="preserve">of the Housing Act 1996. It </w:t>
      </w:r>
      <w:r w:rsidRPr="0030119C">
        <w:rPr>
          <w:rFonts w:ascii="Arial" w:hAnsi="Arial" w:cs="Arial"/>
          <w:color w:val="0B0C0C"/>
          <w:sz w:val="21"/>
          <w:szCs w:val="21"/>
        </w:rPr>
        <w:t>provides that a person becomes homeless intentionally if </w:t>
      </w:r>
      <w:r w:rsidRPr="0030119C">
        <w:rPr>
          <w:rStyle w:val="Strong"/>
          <w:rFonts w:ascii="Arial" w:hAnsi="Arial" w:cs="Arial"/>
          <w:color w:val="0B0C0C"/>
          <w:sz w:val="21"/>
          <w:szCs w:val="21"/>
          <w:bdr w:val="none" w:sz="0" w:space="0" w:color="auto" w:frame="1"/>
        </w:rPr>
        <w:t>ALL</w:t>
      </w:r>
      <w:r w:rsidRPr="0030119C">
        <w:rPr>
          <w:rFonts w:ascii="Arial" w:hAnsi="Arial" w:cs="Arial"/>
          <w:color w:val="0B0C0C"/>
          <w:sz w:val="21"/>
          <w:szCs w:val="21"/>
        </w:rPr>
        <w:t> of the following apply:</w:t>
      </w:r>
    </w:p>
    <w:p w14:paraId="60877FB9" w14:textId="77777777" w:rsidR="004833E1" w:rsidRPr="0030119C" w:rsidRDefault="004833E1" w:rsidP="004833E1">
      <w:pPr>
        <w:pStyle w:val="NormalWeb"/>
        <w:shd w:val="clear" w:color="auto" w:fill="FFFFFF"/>
        <w:spacing w:before="0" w:beforeAutospacing="0" w:after="0" w:afterAutospacing="0"/>
        <w:ind w:left="360"/>
        <w:rPr>
          <w:rFonts w:ascii="Arial" w:hAnsi="Arial" w:cs="Arial"/>
          <w:color w:val="0B0C0C"/>
          <w:sz w:val="21"/>
          <w:szCs w:val="21"/>
        </w:rPr>
      </w:pPr>
    </w:p>
    <w:p w14:paraId="5391F9DD" w14:textId="47958322" w:rsidR="00717C8E" w:rsidRPr="0030119C" w:rsidRDefault="00717C8E" w:rsidP="00730687">
      <w:pPr>
        <w:pStyle w:val="NormalWeb"/>
        <w:shd w:val="clear" w:color="auto" w:fill="FFFFFF"/>
        <w:spacing w:before="0" w:beforeAutospacing="0" w:after="0" w:afterAutospacing="0"/>
        <w:ind w:left="426" w:hanging="425"/>
        <w:rPr>
          <w:rFonts w:ascii="Arial" w:hAnsi="Arial" w:cs="Arial"/>
          <w:color w:val="0B0C0C"/>
          <w:sz w:val="21"/>
          <w:szCs w:val="21"/>
        </w:rPr>
      </w:pPr>
      <w:r w:rsidRPr="0030119C">
        <w:rPr>
          <w:rFonts w:ascii="Arial" w:hAnsi="Arial" w:cs="Arial"/>
          <w:color w:val="0B0C0C"/>
          <w:sz w:val="21"/>
          <w:szCs w:val="21"/>
        </w:rPr>
        <w:t>(a)</w:t>
      </w:r>
      <w:r w:rsidR="004833E1" w:rsidRPr="0030119C">
        <w:rPr>
          <w:rFonts w:ascii="Arial" w:hAnsi="Arial" w:cs="Arial"/>
          <w:color w:val="0B0C0C"/>
          <w:sz w:val="21"/>
          <w:szCs w:val="21"/>
        </w:rPr>
        <w:tab/>
      </w:r>
      <w:r w:rsidR="00AB1222" w:rsidRPr="0030119C">
        <w:rPr>
          <w:rFonts w:ascii="Arial" w:hAnsi="Arial" w:cs="Arial"/>
          <w:color w:val="0B0C0C"/>
          <w:sz w:val="21"/>
          <w:szCs w:val="21"/>
        </w:rPr>
        <w:t>T</w:t>
      </w:r>
      <w:r w:rsidRPr="0030119C">
        <w:rPr>
          <w:rFonts w:ascii="Arial" w:hAnsi="Arial" w:cs="Arial"/>
          <w:color w:val="0B0C0C"/>
          <w:sz w:val="21"/>
          <w:szCs w:val="21"/>
        </w:rPr>
        <w:t>hey deliberately do or fail to do anything in consequence of which they cease to occupy accommodation; and,</w:t>
      </w:r>
    </w:p>
    <w:p w14:paraId="222B72AC" w14:textId="5CD01797" w:rsidR="00717C8E" w:rsidRPr="0030119C" w:rsidRDefault="00717C8E" w:rsidP="00730687">
      <w:pPr>
        <w:pStyle w:val="NormalWeb"/>
        <w:shd w:val="clear" w:color="auto" w:fill="FFFFFF"/>
        <w:spacing w:before="0" w:beforeAutospacing="0" w:after="0" w:afterAutospacing="0"/>
        <w:ind w:left="426" w:hanging="425"/>
        <w:rPr>
          <w:rFonts w:ascii="Arial" w:hAnsi="Arial" w:cs="Arial"/>
          <w:color w:val="0B0C0C"/>
          <w:sz w:val="21"/>
          <w:szCs w:val="21"/>
        </w:rPr>
      </w:pPr>
      <w:r w:rsidRPr="0030119C">
        <w:rPr>
          <w:rFonts w:ascii="Arial" w:hAnsi="Arial" w:cs="Arial"/>
          <w:color w:val="0B0C0C"/>
          <w:sz w:val="21"/>
          <w:szCs w:val="21"/>
        </w:rPr>
        <w:t>(b)</w:t>
      </w:r>
      <w:r w:rsidR="004833E1" w:rsidRPr="0030119C">
        <w:rPr>
          <w:rFonts w:ascii="Arial" w:hAnsi="Arial" w:cs="Arial"/>
          <w:color w:val="0B0C0C"/>
          <w:sz w:val="21"/>
          <w:szCs w:val="21"/>
        </w:rPr>
        <w:tab/>
      </w:r>
      <w:r w:rsidR="00AB1222" w:rsidRPr="0030119C">
        <w:rPr>
          <w:rFonts w:ascii="Arial" w:hAnsi="Arial" w:cs="Arial"/>
          <w:color w:val="0B0C0C"/>
          <w:sz w:val="21"/>
          <w:szCs w:val="21"/>
        </w:rPr>
        <w:t>T</w:t>
      </w:r>
      <w:r w:rsidRPr="0030119C">
        <w:rPr>
          <w:rFonts w:ascii="Arial" w:hAnsi="Arial" w:cs="Arial"/>
          <w:color w:val="0B0C0C"/>
          <w:sz w:val="21"/>
          <w:szCs w:val="21"/>
        </w:rPr>
        <w:t>he accommodation is available for their occupation; and,</w:t>
      </w:r>
    </w:p>
    <w:p w14:paraId="77DAECB9" w14:textId="2AFC49B3" w:rsidR="00717C8E" w:rsidRPr="0030119C" w:rsidRDefault="00717C8E" w:rsidP="004833E1">
      <w:pPr>
        <w:pStyle w:val="NormalWeb"/>
        <w:shd w:val="clear" w:color="auto" w:fill="FFFFFF"/>
        <w:spacing w:before="0" w:beforeAutospacing="0" w:after="300" w:afterAutospacing="0"/>
        <w:ind w:left="426" w:hanging="425"/>
        <w:rPr>
          <w:rFonts w:ascii="Arial" w:hAnsi="Arial" w:cs="Arial"/>
          <w:color w:val="0B0C0C"/>
          <w:sz w:val="21"/>
          <w:szCs w:val="21"/>
        </w:rPr>
      </w:pPr>
      <w:r w:rsidRPr="0030119C">
        <w:rPr>
          <w:rFonts w:ascii="Arial" w:hAnsi="Arial" w:cs="Arial"/>
          <w:color w:val="0B0C0C"/>
          <w:sz w:val="21"/>
          <w:szCs w:val="21"/>
        </w:rPr>
        <w:t>(c)</w:t>
      </w:r>
      <w:r w:rsidR="004833E1" w:rsidRPr="0030119C">
        <w:rPr>
          <w:rFonts w:ascii="Arial" w:hAnsi="Arial" w:cs="Arial"/>
          <w:color w:val="0B0C0C"/>
          <w:sz w:val="21"/>
          <w:szCs w:val="21"/>
        </w:rPr>
        <w:tab/>
      </w:r>
      <w:r w:rsidR="00AB1222" w:rsidRPr="0030119C">
        <w:rPr>
          <w:rFonts w:ascii="Arial" w:hAnsi="Arial" w:cs="Arial"/>
          <w:color w:val="0B0C0C"/>
          <w:sz w:val="21"/>
          <w:szCs w:val="21"/>
        </w:rPr>
        <w:t>I</w:t>
      </w:r>
      <w:r w:rsidRPr="0030119C">
        <w:rPr>
          <w:rFonts w:ascii="Arial" w:hAnsi="Arial" w:cs="Arial"/>
          <w:color w:val="0B0C0C"/>
          <w:sz w:val="21"/>
          <w:szCs w:val="21"/>
        </w:rPr>
        <w:t>t would have been reasonable for them to continue to occupy the accommodation.</w:t>
      </w:r>
    </w:p>
    <w:p w14:paraId="26C5042A" w14:textId="77777777" w:rsidR="00E75F9A" w:rsidRPr="0030119C" w:rsidRDefault="00717C8E" w:rsidP="00E75F9A">
      <w:pPr>
        <w:pStyle w:val="NormalWeb"/>
        <w:shd w:val="clear" w:color="auto" w:fill="FFFFFF"/>
        <w:spacing w:before="0" w:beforeAutospacing="0" w:after="0" w:afterAutospacing="0"/>
        <w:rPr>
          <w:rFonts w:ascii="Arial" w:hAnsi="Arial" w:cs="Arial"/>
          <w:color w:val="0B0C0C"/>
          <w:sz w:val="21"/>
          <w:szCs w:val="21"/>
        </w:rPr>
      </w:pPr>
      <w:r w:rsidRPr="0030119C">
        <w:rPr>
          <w:rFonts w:ascii="Arial" w:hAnsi="Arial" w:cs="Arial"/>
          <w:color w:val="0B0C0C"/>
          <w:sz w:val="21"/>
          <w:szCs w:val="21"/>
        </w:rPr>
        <w:t>However, for this purpose, an act or omission made in good faith by someone who was unaware of any relevant fact must not be treated as deliberate</w:t>
      </w:r>
      <w:r w:rsidR="00E75F9A" w:rsidRPr="0030119C">
        <w:rPr>
          <w:rFonts w:ascii="Arial" w:hAnsi="Arial" w:cs="Arial"/>
          <w:color w:val="0B0C0C"/>
          <w:sz w:val="21"/>
          <w:szCs w:val="21"/>
        </w:rPr>
        <w:t>.</w:t>
      </w:r>
    </w:p>
    <w:p w14:paraId="28890CDE" w14:textId="77777777" w:rsidR="00E75F9A" w:rsidRPr="0030119C" w:rsidRDefault="00E75F9A" w:rsidP="00E75F9A">
      <w:pPr>
        <w:pStyle w:val="NormalWeb"/>
        <w:shd w:val="clear" w:color="auto" w:fill="FFFFFF"/>
        <w:spacing w:before="0" w:beforeAutospacing="0" w:after="0" w:afterAutospacing="0"/>
        <w:rPr>
          <w:rFonts w:ascii="Arial" w:hAnsi="Arial" w:cs="Arial"/>
          <w:color w:val="0B0C0C"/>
          <w:sz w:val="21"/>
          <w:szCs w:val="21"/>
        </w:rPr>
      </w:pPr>
    </w:p>
    <w:p w14:paraId="53B68C4E" w14:textId="56808399" w:rsidR="00717C8E" w:rsidRPr="0030119C" w:rsidRDefault="00E75F9A" w:rsidP="00E20F8C">
      <w:pPr>
        <w:pStyle w:val="NormalWeb"/>
        <w:shd w:val="clear" w:color="auto" w:fill="FFFFFF"/>
        <w:spacing w:before="0" w:beforeAutospacing="0" w:after="0" w:afterAutospacing="0"/>
        <w:rPr>
          <w:rFonts w:ascii="Arial" w:hAnsi="Arial" w:cs="Arial"/>
          <w:color w:val="0B0C0C"/>
          <w:sz w:val="21"/>
          <w:szCs w:val="21"/>
        </w:rPr>
      </w:pPr>
      <w:r w:rsidRPr="0030119C">
        <w:rPr>
          <w:rFonts w:ascii="Arial" w:hAnsi="Arial" w:cs="Arial"/>
          <w:color w:val="0B0C0C"/>
          <w:sz w:val="21"/>
          <w:szCs w:val="21"/>
        </w:rPr>
        <w:t>A</w:t>
      </w:r>
      <w:r w:rsidR="00717C8E" w:rsidRPr="0030119C">
        <w:rPr>
          <w:rFonts w:ascii="Arial" w:hAnsi="Arial" w:cs="Arial"/>
          <w:color w:val="0B0C0C"/>
          <w:sz w:val="21"/>
          <w:szCs w:val="21"/>
        </w:rPr>
        <w:t xml:space="preserve"> person must be treated as homeless intentionally if:</w:t>
      </w:r>
    </w:p>
    <w:p w14:paraId="1B457786" w14:textId="77777777" w:rsidR="004833E1" w:rsidRPr="0030119C" w:rsidRDefault="004833E1" w:rsidP="00E20F8C">
      <w:pPr>
        <w:pStyle w:val="NormalWeb"/>
        <w:shd w:val="clear" w:color="auto" w:fill="FFFFFF"/>
        <w:spacing w:before="0" w:beforeAutospacing="0" w:after="0" w:afterAutospacing="0"/>
        <w:rPr>
          <w:rFonts w:ascii="Arial" w:hAnsi="Arial" w:cs="Arial"/>
          <w:color w:val="0B0C0C"/>
          <w:sz w:val="21"/>
          <w:szCs w:val="21"/>
        </w:rPr>
      </w:pPr>
    </w:p>
    <w:p w14:paraId="277A2A13" w14:textId="5A93D0E2" w:rsidR="00E75F9A" w:rsidRPr="0030119C" w:rsidRDefault="00717C8E" w:rsidP="00730687">
      <w:pPr>
        <w:pStyle w:val="NormalWeb"/>
        <w:shd w:val="clear" w:color="auto" w:fill="FFFFFF"/>
        <w:spacing w:before="0" w:beforeAutospacing="0" w:after="0" w:afterAutospacing="0"/>
        <w:ind w:left="426" w:hanging="426"/>
        <w:rPr>
          <w:rFonts w:ascii="Arial" w:hAnsi="Arial" w:cs="Arial"/>
          <w:color w:val="0B0C0C"/>
          <w:sz w:val="21"/>
          <w:szCs w:val="21"/>
        </w:rPr>
      </w:pPr>
      <w:r w:rsidRPr="0030119C">
        <w:rPr>
          <w:rFonts w:ascii="Arial" w:hAnsi="Arial" w:cs="Arial"/>
          <w:color w:val="0B0C0C"/>
          <w:sz w:val="21"/>
          <w:szCs w:val="21"/>
        </w:rPr>
        <w:t>(a)</w:t>
      </w:r>
      <w:r w:rsidR="00730687" w:rsidRPr="0030119C">
        <w:rPr>
          <w:rFonts w:ascii="Arial" w:hAnsi="Arial" w:cs="Arial"/>
          <w:color w:val="0B0C0C"/>
          <w:sz w:val="21"/>
          <w:szCs w:val="21"/>
        </w:rPr>
        <w:tab/>
      </w:r>
      <w:r w:rsidR="00AB1222" w:rsidRPr="0030119C">
        <w:rPr>
          <w:rFonts w:ascii="Arial" w:hAnsi="Arial" w:cs="Arial"/>
          <w:color w:val="0B0C0C"/>
          <w:sz w:val="21"/>
          <w:szCs w:val="21"/>
        </w:rPr>
        <w:t>T</w:t>
      </w:r>
      <w:r w:rsidRPr="0030119C">
        <w:rPr>
          <w:rFonts w:ascii="Arial" w:hAnsi="Arial" w:cs="Arial"/>
          <w:color w:val="0B0C0C"/>
          <w:sz w:val="21"/>
          <w:szCs w:val="21"/>
        </w:rPr>
        <w:t>he person enters into an arrangement under which they are required to cease to occupy accommodation which it would have been reasonable for the person to continue to occupy; and,</w:t>
      </w:r>
    </w:p>
    <w:p w14:paraId="61ACEAB5" w14:textId="7211B107" w:rsidR="00E75F9A" w:rsidRPr="0030119C" w:rsidRDefault="00717C8E" w:rsidP="00730687">
      <w:pPr>
        <w:pStyle w:val="NormalWeb"/>
        <w:shd w:val="clear" w:color="auto" w:fill="FFFFFF"/>
        <w:spacing w:before="0" w:beforeAutospacing="0" w:after="0" w:afterAutospacing="0"/>
        <w:ind w:left="426" w:hanging="426"/>
        <w:rPr>
          <w:rFonts w:ascii="Arial" w:hAnsi="Arial" w:cs="Arial"/>
          <w:color w:val="0B0C0C"/>
          <w:sz w:val="21"/>
          <w:szCs w:val="21"/>
        </w:rPr>
      </w:pPr>
      <w:r w:rsidRPr="0030119C">
        <w:rPr>
          <w:rFonts w:ascii="Arial" w:hAnsi="Arial" w:cs="Arial"/>
          <w:color w:val="0B0C0C"/>
          <w:sz w:val="21"/>
          <w:szCs w:val="21"/>
        </w:rPr>
        <w:t>(b)</w:t>
      </w:r>
      <w:r w:rsidR="00730687" w:rsidRPr="0030119C">
        <w:rPr>
          <w:rFonts w:ascii="Arial" w:hAnsi="Arial" w:cs="Arial"/>
          <w:color w:val="0B0C0C"/>
          <w:sz w:val="21"/>
          <w:szCs w:val="21"/>
        </w:rPr>
        <w:tab/>
      </w:r>
      <w:r w:rsidR="00AB1222" w:rsidRPr="0030119C">
        <w:rPr>
          <w:rFonts w:ascii="Arial" w:hAnsi="Arial" w:cs="Arial"/>
          <w:color w:val="0B0C0C"/>
          <w:sz w:val="21"/>
          <w:szCs w:val="21"/>
        </w:rPr>
        <w:t>T</w:t>
      </w:r>
      <w:r w:rsidRPr="0030119C">
        <w:rPr>
          <w:rFonts w:ascii="Arial" w:hAnsi="Arial" w:cs="Arial"/>
          <w:color w:val="0B0C0C"/>
          <w:sz w:val="21"/>
          <w:szCs w:val="21"/>
        </w:rPr>
        <w:t>he purpose of the arrangement is to enable the person to become entitled to assistance under Part 7; and,</w:t>
      </w:r>
    </w:p>
    <w:p w14:paraId="13A68C02" w14:textId="300A29A2" w:rsidR="00717C8E" w:rsidRPr="0030119C" w:rsidRDefault="00717C8E" w:rsidP="00730687">
      <w:pPr>
        <w:pStyle w:val="NormalWeb"/>
        <w:shd w:val="clear" w:color="auto" w:fill="FFFFFF"/>
        <w:spacing w:before="0" w:beforeAutospacing="0" w:after="300" w:afterAutospacing="0"/>
        <w:ind w:left="426" w:hanging="426"/>
        <w:rPr>
          <w:rFonts w:ascii="Arial" w:hAnsi="Arial" w:cs="Arial"/>
          <w:color w:val="0B0C0C"/>
          <w:sz w:val="21"/>
          <w:szCs w:val="21"/>
        </w:rPr>
      </w:pPr>
      <w:r w:rsidRPr="0030119C">
        <w:rPr>
          <w:rFonts w:ascii="Arial" w:hAnsi="Arial" w:cs="Arial"/>
          <w:color w:val="0B0C0C"/>
          <w:sz w:val="21"/>
          <w:szCs w:val="21"/>
        </w:rPr>
        <w:t>(c)</w:t>
      </w:r>
      <w:r w:rsidR="00730687" w:rsidRPr="0030119C">
        <w:rPr>
          <w:rFonts w:ascii="Arial" w:hAnsi="Arial" w:cs="Arial"/>
          <w:color w:val="0B0C0C"/>
          <w:sz w:val="21"/>
          <w:szCs w:val="21"/>
        </w:rPr>
        <w:tab/>
      </w:r>
      <w:r w:rsidR="00AB1222" w:rsidRPr="0030119C">
        <w:rPr>
          <w:rFonts w:ascii="Arial" w:hAnsi="Arial" w:cs="Arial"/>
          <w:color w:val="0B0C0C"/>
          <w:sz w:val="21"/>
          <w:szCs w:val="21"/>
        </w:rPr>
        <w:t>T</w:t>
      </w:r>
      <w:r w:rsidRPr="0030119C">
        <w:rPr>
          <w:rFonts w:ascii="Arial" w:hAnsi="Arial" w:cs="Arial"/>
          <w:color w:val="0B0C0C"/>
          <w:sz w:val="21"/>
          <w:szCs w:val="21"/>
        </w:rPr>
        <w:t>here is no other good reason why the person is homeless.</w:t>
      </w:r>
    </w:p>
    <w:p w14:paraId="3DB9E0DB" w14:textId="5E524D58" w:rsidR="000172CE" w:rsidRPr="0030119C" w:rsidRDefault="00717C8E" w:rsidP="003179BF">
      <w:pPr>
        <w:jc w:val="both"/>
        <w:rPr>
          <w:rFonts w:ascii="Arial" w:hAnsi="Arial" w:cs="Arial"/>
          <w:sz w:val="21"/>
          <w:szCs w:val="21"/>
        </w:rPr>
      </w:pPr>
      <w:r w:rsidRPr="0030119C">
        <w:rPr>
          <w:rFonts w:ascii="Arial" w:hAnsi="Arial" w:cs="Arial"/>
          <w:color w:val="auto"/>
          <w:sz w:val="21"/>
          <w:szCs w:val="21"/>
        </w:rPr>
        <w:t xml:space="preserve">When considering intentionally </w:t>
      </w:r>
      <w:r w:rsidR="00AB1222" w:rsidRPr="0030119C">
        <w:rPr>
          <w:rFonts w:ascii="Arial" w:hAnsi="Arial" w:cs="Arial"/>
          <w:color w:val="auto"/>
          <w:sz w:val="21"/>
          <w:szCs w:val="21"/>
        </w:rPr>
        <w:t>homelessness Local Housing Authorities s</w:t>
      </w:r>
      <w:r w:rsidR="00E75F9A" w:rsidRPr="0030119C">
        <w:rPr>
          <w:rFonts w:ascii="Arial" w:hAnsi="Arial" w:cs="Arial"/>
          <w:sz w:val="21"/>
          <w:szCs w:val="21"/>
        </w:rPr>
        <w:t xml:space="preserve">hould take particular care when assessing whether </w:t>
      </w:r>
      <w:r w:rsidR="00AB1222" w:rsidRPr="0030119C">
        <w:rPr>
          <w:rFonts w:ascii="Arial" w:hAnsi="Arial" w:cs="Arial"/>
          <w:sz w:val="21"/>
          <w:szCs w:val="21"/>
        </w:rPr>
        <w:t xml:space="preserve">16-17 </w:t>
      </w:r>
      <w:r w:rsidR="00730687" w:rsidRPr="0030119C">
        <w:rPr>
          <w:rFonts w:ascii="Arial" w:hAnsi="Arial" w:cs="Arial"/>
          <w:sz w:val="21"/>
          <w:szCs w:val="21"/>
        </w:rPr>
        <w:t>year</w:t>
      </w:r>
      <w:r w:rsidR="00E75F9A" w:rsidRPr="0030119C">
        <w:rPr>
          <w:rFonts w:ascii="Arial" w:hAnsi="Arial" w:cs="Arial"/>
          <w:sz w:val="21"/>
          <w:szCs w:val="21"/>
        </w:rPr>
        <w:t xml:space="preserve"> olds are to be considered intentionally homeless from their family home or from accommodation provided for them. For an applicant to be intentionally homeless the actions or omissions that led to their becoming homeless must have been deliberate. Housing authorities will need to be mindful that a homeless </w:t>
      </w:r>
      <w:r w:rsidR="00730687" w:rsidRPr="0030119C">
        <w:rPr>
          <w:rFonts w:ascii="Arial" w:hAnsi="Arial" w:cs="Arial"/>
          <w:sz w:val="21"/>
          <w:szCs w:val="21"/>
        </w:rPr>
        <w:t>1</w:t>
      </w:r>
      <w:r w:rsidR="00AB1222" w:rsidRPr="0030119C">
        <w:rPr>
          <w:rFonts w:ascii="Arial" w:hAnsi="Arial" w:cs="Arial"/>
          <w:sz w:val="21"/>
          <w:szCs w:val="21"/>
        </w:rPr>
        <w:t xml:space="preserve">6 -17 </w:t>
      </w:r>
      <w:r w:rsidR="00730687" w:rsidRPr="0030119C">
        <w:rPr>
          <w:rFonts w:ascii="Arial" w:hAnsi="Arial" w:cs="Arial"/>
          <w:sz w:val="21"/>
          <w:szCs w:val="21"/>
        </w:rPr>
        <w:t>year-old</w:t>
      </w:r>
      <w:r w:rsidR="00AB1222" w:rsidRPr="0030119C">
        <w:rPr>
          <w:rFonts w:ascii="Arial" w:hAnsi="Arial" w:cs="Arial"/>
          <w:sz w:val="21"/>
          <w:szCs w:val="21"/>
        </w:rPr>
        <w:t xml:space="preserve"> might not</w:t>
      </w:r>
      <w:r w:rsidR="00E75F9A" w:rsidRPr="0030119C">
        <w:rPr>
          <w:rFonts w:ascii="Arial" w:hAnsi="Arial" w:cs="Arial"/>
          <w:sz w:val="21"/>
          <w:szCs w:val="21"/>
        </w:rPr>
        <w:t xml:space="preserve"> have the ability to understand the full consequences of their actions and choices that would be expected of an adult.</w:t>
      </w:r>
    </w:p>
    <w:p w14:paraId="69BA886C" w14:textId="4FC05C9B" w:rsidR="00E75F9A" w:rsidRPr="0030119C" w:rsidRDefault="00E75F9A" w:rsidP="00E75F9A">
      <w:pPr>
        <w:jc w:val="both"/>
        <w:rPr>
          <w:rFonts w:ascii="Arial" w:hAnsi="Arial" w:cs="Arial"/>
          <w:color w:val="auto"/>
          <w:sz w:val="21"/>
          <w:szCs w:val="21"/>
        </w:rPr>
      </w:pPr>
      <w:r w:rsidRPr="0030119C">
        <w:rPr>
          <w:rFonts w:ascii="Arial" w:hAnsi="Arial" w:cs="Arial"/>
          <w:color w:val="auto"/>
          <w:sz w:val="21"/>
          <w:szCs w:val="21"/>
        </w:rPr>
        <w:t>The Homelessness Code of Guidan</w:t>
      </w:r>
      <w:r w:rsidR="00AB1222" w:rsidRPr="0030119C">
        <w:rPr>
          <w:rFonts w:ascii="Arial" w:hAnsi="Arial" w:cs="Arial"/>
          <w:color w:val="auto"/>
          <w:sz w:val="21"/>
          <w:szCs w:val="21"/>
        </w:rPr>
        <w:t>ce (section 22.17) states that Local A</w:t>
      </w:r>
      <w:r w:rsidRPr="0030119C">
        <w:rPr>
          <w:rFonts w:ascii="Arial" w:hAnsi="Arial" w:cs="Arial"/>
          <w:color w:val="auto"/>
          <w:sz w:val="21"/>
          <w:szCs w:val="21"/>
        </w:rPr>
        <w:t>uthorities should do all they can to avoid the impact of inten</w:t>
      </w:r>
      <w:r w:rsidR="00AB1222" w:rsidRPr="0030119C">
        <w:rPr>
          <w:rFonts w:ascii="Arial" w:hAnsi="Arial" w:cs="Arial"/>
          <w:color w:val="auto"/>
          <w:sz w:val="21"/>
          <w:szCs w:val="21"/>
        </w:rPr>
        <w:t>tionally homeless decisions on care l</w:t>
      </w:r>
      <w:r w:rsidRPr="0030119C">
        <w:rPr>
          <w:rFonts w:ascii="Arial" w:hAnsi="Arial" w:cs="Arial"/>
          <w:color w:val="auto"/>
          <w:sz w:val="21"/>
          <w:szCs w:val="21"/>
        </w:rPr>
        <w:t>eavers; and through joi</w:t>
      </w:r>
      <w:r w:rsidR="0031048A" w:rsidRPr="0030119C">
        <w:rPr>
          <w:rFonts w:ascii="Arial" w:hAnsi="Arial" w:cs="Arial"/>
          <w:color w:val="auto"/>
          <w:sz w:val="21"/>
          <w:szCs w:val="21"/>
        </w:rPr>
        <w:t>nt working between housing and C</w:t>
      </w:r>
      <w:r w:rsidRPr="0030119C">
        <w:rPr>
          <w:rFonts w:ascii="Arial" w:hAnsi="Arial" w:cs="Arial"/>
          <w:color w:val="auto"/>
          <w:sz w:val="21"/>
          <w:szCs w:val="21"/>
        </w:rPr>
        <w:t>hildren’s</w:t>
      </w:r>
      <w:r w:rsidR="0031048A" w:rsidRPr="0030119C">
        <w:rPr>
          <w:rFonts w:ascii="Arial" w:hAnsi="Arial" w:cs="Arial"/>
          <w:color w:val="auto"/>
          <w:sz w:val="21"/>
          <w:szCs w:val="21"/>
        </w:rPr>
        <w:t xml:space="preserve"> Social Work S</w:t>
      </w:r>
      <w:r w:rsidRPr="0030119C">
        <w:rPr>
          <w:rFonts w:ascii="Arial" w:hAnsi="Arial" w:cs="Arial"/>
          <w:color w:val="auto"/>
          <w:sz w:val="21"/>
          <w:szCs w:val="21"/>
        </w:rPr>
        <w:t>ervices consider the needs and vulnerabilities of the young person. This would include considering the young person’s emotional and mental well-being, maturity, and general ability to understand the impact of their actions.</w:t>
      </w:r>
    </w:p>
    <w:p w14:paraId="25773860" w14:textId="3B3D5F1C" w:rsidR="00E75F9A" w:rsidRPr="0030119C" w:rsidRDefault="00E75F9A" w:rsidP="003179BF">
      <w:pPr>
        <w:jc w:val="both"/>
        <w:rPr>
          <w:rFonts w:ascii="Arial" w:hAnsi="Arial" w:cs="Arial"/>
          <w:color w:val="auto"/>
          <w:sz w:val="21"/>
          <w:szCs w:val="21"/>
        </w:rPr>
      </w:pPr>
      <w:r w:rsidRPr="0030119C">
        <w:rPr>
          <w:rFonts w:ascii="Arial" w:hAnsi="Arial" w:cs="Arial"/>
          <w:color w:val="auto"/>
          <w:sz w:val="21"/>
          <w:szCs w:val="21"/>
        </w:rPr>
        <w:t>Before reaching an intentionally homeless decision for a 16</w:t>
      </w:r>
      <w:r w:rsidR="00AB1222" w:rsidRPr="0030119C">
        <w:rPr>
          <w:rFonts w:ascii="Arial" w:hAnsi="Arial" w:cs="Arial"/>
          <w:color w:val="auto"/>
          <w:sz w:val="21"/>
          <w:szCs w:val="21"/>
        </w:rPr>
        <w:t xml:space="preserve"> </w:t>
      </w:r>
      <w:r w:rsidRPr="0030119C">
        <w:rPr>
          <w:rFonts w:ascii="Arial" w:hAnsi="Arial" w:cs="Arial"/>
          <w:color w:val="auto"/>
          <w:sz w:val="21"/>
          <w:szCs w:val="21"/>
        </w:rPr>
        <w:t>-17 year old or care leaver, the</w:t>
      </w:r>
      <w:r w:rsidR="00AB1222" w:rsidRPr="0030119C">
        <w:rPr>
          <w:rFonts w:ascii="Arial" w:hAnsi="Arial" w:cs="Arial"/>
          <w:color w:val="auto"/>
          <w:sz w:val="21"/>
          <w:szCs w:val="21"/>
        </w:rPr>
        <w:t xml:space="preserve"> Local Housing A</w:t>
      </w:r>
      <w:r w:rsidRPr="0030119C">
        <w:rPr>
          <w:rFonts w:ascii="Arial" w:hAnsi="Arial" w:cs="Arial"/>
          <w:color w:val="auto"/>
          <w:sz w:val="21"/>
          <w:szCs w:val="21"/>
        </w:rPr>
        <w:t>uthority should ensure enquiries are made with the Children Social Work Team and/or</w:t>
      </w:r>
      <w:r w:rsidR="00AB1222" w:rsidRPr="0030119C">
        <w:rPr>
          <w:rFonts w:ascii="Arial" w:hAnsi="Arial" w:cs="Arial"/>
          <w:color w:val="auto"/>
          <w:sz w:val="21"/>
          <w:szCs w:val="21"/>
        </w:rPr>
        <w:t xml:space="preserve"> KCC</w:t>
      </w:r>
      <w:r w:rsidRPr="0030119C">
        <w:rPr>
          <w:rFonts w:ascii="Arial" w:hAnsi="Arial" w:cs="Arial"/>
          <w:color w:val="auto"/>
          <w:sz w:val="21"/>
          <w:szCs w:val="21"/>
        </w:rPr>
        <w:t xml:space="preserve"> 18 + Care Leavers </w:t>
      </w:r>
      <w:r w:rsidR="00AB1222" w:rsidRPr="0030119C">
        <w:rPr>
          <w:rFonts w:ascii="Arial" w:hAnsi="Arial" w:cs="Arial"/>
          <w:color w:val="auto"/>
          <w:sz w:val="21"/>
          <w:szCs w:val="21"/>
        </w:rPr>
        <w:t>s</w:t>
      </w:r>
      <w:r w:rsidRPr="0030119C">
        <w:rPr>
          <w:rFonts w:ascii="Arial" w:hAnsi="Arial" w:cs="Arial"/>
          <w:color w:val="auto"/>
          <w:sz w:val="21"/>
          <w:szCs w:val="21"/>
        </w:rPr>
        <w:t>ervice and have regard to any Adverse Childhood Experiences (ACE’s) that the young person may have suffered that may have led to their deliberate act.</w:t>
      </w:r>
    </w:p>
    <w:p w14:paraId="07CCC69F" w14:textId="1452364A" w:rsidR="00B37BF7" w:rsidRPr="0030119C" w:rsidRDefault="00730687" w:rsidP="00A37A46">
      <w:pPr>
        <w:jc w:val="both"/>
        <w:rPr>
          <w:rFonts w:ascii="Arial" w:hAnsi="Arial" w:cs="Arial"/>
          <w:b/>
          <w:bCs/>
          <w:sz w:val="23"/>
          <w:szCs w:val="23"/>
        </w:rPr>
      </w:pPr>
      <w:r w:rsidRPr="0030119C">
        <w:rPr>
          <w:rFonts w:ascii="Arial" w:hAnsi="Arial" w:cs="Arial"/>
          <w:b/>
          <w:bCs/>
          <w:sz w:val="23"/>
          <w:szCs w:val="23"/>
        </w:rPr>
        <w:t>6</w:t>
      </w:r>
      <w:r w:rsidR="003C2C34" w:rsidRPr="0030119C">
        <w:rPr>
          <w:rFonts w:ascii="Arial" w:hAnsi="Arial" w:cs="Arial"/>
          <w:b/>
          <w:bCs/>
          <w:sz w:val="23"/>
          <w:szCs w:val="23"/>
        </w:rPr>
        <w:t>.</w:t>
      </w:r>
      <w:r w:rsidR="003C2C34" w:rsidRPr="0030119C">
        <w:rPr>
          <w:rFonts w:ascii="Arial" w:hAnsi="Arial" w:cs="Arial"/>
          <w:b/>
          <w:bCs/>
          <w:sz w:val="23"/>
          <w:szCs w:val="23"/>
        </w:rPr>
        <w:tab/>
      </w:r>
      <w:r w:rsidR="003C2C34" w:rsidRPr="0030119C">
        <w:rPr>
          <w:rFonts w:ascii="Arial" w:eastAsia="Arial" w:hAnsi="Arial" w:cs="Arial"/>
          <w:b/>
          <w:bCs/>
          <w:sz w:val="23"/>
          <w:szCs w:val="23"/>
          <w:u w:val="single"/>
        </w:rPr>
        <w:t>Protocol Governance</w:t>
      </w:r>
    </w:p>
    <w:p w14:paraId="7F01EF97" w14:textId="6F0DB616" w:rsidR="00A23AAD" w:rsidRPr="0030119C" w:rsidRDefault="00730687" w:rsidP="00A23AAD">
      <w:pPr>
        <w:rPr>
          <w:rFonts w:ascii="Arial" w:hAnsi="Arial" w:cs="Arial"/>
          <w:b/>
          <w:sz w:val="21"/>
          <w:szCs w:val="21"/>
          <w:u w:val="single"/>
        </w:rPr>
      </w:pPr>
      <w:r w:rsidRPr="0030119C">
        <w:rPr>
          <w:rFonts w:ascii="Arial" w:hAnsi="Arial" w:cs="Arial"/>
          <w:b/>
          <w:sz w:val="21"/>
          <w:szCs w:val="21"/>
          <w:u w:val="single"/>
        </w:rPr>
        <w:t>6</w:t>
      </w:r>
      <w:r w:rsidR="0036172A" w:rsidRPr="0030119C">
        <w:rPr>
          <w:rFonts w:ascii="Arial" w:hAnsi="Arial" w:cs="Arial"/>
          <w:b/>
          <w:sz w:val="21"/>
          <w:szCs w:val="21"/>
          <w:u w:val="single"/>
        </w:rPr>
        <w:t xml:space="preserve">.1 </w:t>
      </w:r>
      <w:r w:rsidR="00A23AAD" w:rsidRPr="0030119C">
        <w:rPr>
          <w:rFonts w:ascii="Arial" w:hAnsi="Arial" w:cs="Arial"/>
          <w:b/>
          <w:sz w:val="21"/>
          <w:szCs w:val="21"/>
          <w:u w:val="single"/>
        </w:rPr>
        <w:t xml:space="preserve">Resolution of </w:t>
      </w:r>
      <w:r w:rsidR="00251808" w:rsidRPr="0030119C">
        <w:rPr>
          <w:rFonts w:ascii="Arial" w:hAnsi="Arial" w:cs="Arial"/>
          <w:b/>
          <w:sz w:val="21"/>
          <w:szCs w:val="21"/>
          <w:u w:val="single"/>
        </w:rPr>
        <w:t>Disputes and</w:t>
      </w:r>
      <w:r w:rsidR="00A23AAD" w:rsidRPr="0030119C">
        <w:rPr>
          <w:rFonts w:ascii="Arial" w:hAnsi="Arial" w:cs="Arial"/>
          <w:b/>
          <w:sz w:val="21"/>
          <w:szCs w:val="21"/>
          <w:u w:val="single"/>
        </w:rPr>
        <w:t xml:space="preserve"> Professional Escalation Policy</w:t>
      </w:r>
    </w:p>
    <w:p w14:paraId="3078F44F" w14:textId="70FA3A32" w:rsidR="00A23AAD" w:rsidRPr="0030119C" w:rsidRDefault="00A23AAD" w:rsidP="00671BF8">
      <w:pPr>
        <w:jc w:val="both"/>
        <w:rPr>
          <w:rFonts w:ascii="Arial" w:hAnsi="Arial" w:cs="Arial"/>
          <w:sz w:val="21"/>
          <w:szCs w:val="21"/>
        </w:rPr>
      </w:pPr>
      <w:r w:rsidRPr="0030119C">
        <w:rPr>
          <w:rFonts w:ascii="Arial" w:hAnsi="Arial" w:cs="Arial"/>
          <w:sz w:val="21"/>
          <w:szCs w:val="21"/>
        </w:rPr>
        <w:t xml:space="preserve">This protocol is intended to minimise disputes and encourage open and respectful dialogue as well as promoting collaborative work and opportunities for joint work between </w:t>
      </w:r>
      <w:r w:rsidR="00AB1222" w:rsidRPr="0030119C">
        <w:rPr>
          <w:rFonts w:ascii="Arial" w:hAnsi="Arial" w:cs="Arial"/>
          <w:sz w:val="21"/>
          <w:szCs w:val="21"/>
        </w:rPr>
        <w:t>L</w:t>
      </w:r>
      <w:r w:rsidRPr="0030119C">
        <w:rPr>
          <w:rFonts w:ascii="Arial" w:hAnsi="Arial" w:cs="Arial"/>
          <w:sz w:val="21"/>
          <w:szCs w:val="21"/>
        </w:rPr>
        <w:t xml:space="preserve">ocal </w:t>
      </w:r>
      <w:r w:rsidR="00AB1222" w:rsidRPr="0030119C">
        <w:rPr>
          <w:rFonts w:ascii="Arial" w:hAnsi="Arial" w:cs="Arial"/>
          <w:sz w:val="21"/>
          <w:szCs w:val="21"/>
        </w:rPr>
        <w:t>A</w:t>
      </w:r>
      <w:r w:rsidRPr="0030119C">
        <w:rPr>
          <w:rFonts w:ascii="Arial" w:hAnsi="Arial" w:cs="Arial"/>
          <w:sz w:val="21"/>
          <w:szCs w:val="21"/>
        </w:rPr>
        <w:t xml:space="preserve">uthorities and Kent County Council.  </w:t>
      </w:r>
    </w:p>
    <w:p w14:paraId="796879D6" w14:textId="4255A94F" w:rsidR="00A23AAD" w:rsidRPr="0030119C" w:rsidRDefault="00A23AAD" w:rsidP="00671BF8">
      <w:pPr>
        <w:jc w:val="both"/>
        <w:rPr>
          <w:rFonts w:ascii="Arial" w:hAnsi="Arial" w:cs="Arial"/>
          <w:sz w:val="21"/>
          <w:szCs w:val="21"/>
        </w:rPr>
      </w:pPr>
      <w:r w:rsidRPr="0030119C">
        <w:rPr>
          <w:rFonts w:ascii="Arial" w:hAnsi="Arial" w:cs="Arial"/>
          <w:sz w:val="21"/>
          <w:szCs w:val="21"/>
        </w:rPr>
        <w:t>Differences in opinion over the responsibility and proposed actions undertaken should be dealt with by the caseworker in each team/service.  If the issue cannot be resolved at this level the matter should be referred jointly to the respective team managers for resolution.  All dispute resolution and resulting decisions will be taken in the spirit of this protocol and recognising the need for effective interagency working.</w:t>
      </w:r>
    </w:p>
    <w:p w14:paraId="6111FF0E" w14:textId="36CCC832" w:rsidR="00A23AAD" w:rsidRPr="0030119C" w:rsidRDefault="00A23AAD" w:rsidP="00671BF8">
      <w:pPr>
        <w:jc w:val="both"/>
        <w:rPr>
          <w:rFonts w:ascii="Arial" w:hAnsi="Arial" w:cs="Arial"/>
          <w:sz w:val="21"/>
          <w:szCs w:val="21"/>
        </w:rPr>
      </w:pPr>
      <w:r w:rsidRPr="0030119C">
        <w:rPr>
          <w:rFonts w:ascii="Arial" w:hAnsi="Arial" w:cs="Arial"/>
          <w:sz w:val="21"/>
          <w:szCs w:val="21"/>
        </w:rPr>
        <w:t xml:space="preserve">Should the matter remain unresolved, then the matter will be referred to Heads of Service for each service involved and if appropriate legal advice may be taken.  </w:t>
      </w:r>
    </w:p>
    <w:p w14:paraId="6928FDC1" w14:textId="6A363DE0" w:rsidR="00A23AAD" w:rsidRPr="0030119C" w:rsidRDefault="00A23AAD" w:rsidP="00671BF8">
      <w:pPr>
        <w:rPr>
          <w:rFonts w:ascii="Arial" w:hAnsi="Arial" w:cs="Arial"/>
          <w:sz w:val="21"/>
          <w:szCs w:val="21"/>
        </w:rPr>
      </w:pPr>
      <w:r w:rsidRPr="0030119C">
        <w:rPr>
          <w:rFonts w:ascii="Arial" w:hAnsi="Arial" w:cs="Arial"/>
          <w:sz w:val="21"/>
          <w:szCs w:val="21"/>
        </w:rPr>
        <w:t xml:space="preserve">The Kent Safeguarding Children Board ‘Kent - Resolving Professional Disagreements and the Escalation of Professional Concerns’ should be followed - </w:t>
      </w:r>
      <w:hyperlink r:id="rId32" w:history="1">
        <w:r w:rsidRPr="0030119C">
          <w:rPr>
            <w:rStyle w:val="Hyperlink"/>
            <w:rFonts w:ascii="Arial" w:hAnsi="Arial" w:cs="Arial"/>
            <w:sz w:val="21"/>
            <w:szCs w:val="21"/>
          </w:rPr>
          <w:t>https://www.proceduresonline.com/kentandmedway/chapters/p_resolution.html</w:t>
        </w:r>
      </w:hyperlink>
      <w:r w:rsidRPr="0030119C">
        <w:rPr>
          <w:rFonts w:ascii="Arial" w:hAnsi="Arial" w:cs="Arial"/>
          <w:sz w:val="21"/>
          <w:szCs w:val="21"/>
        </w:rPr>
        <w:t xml:space="preserve"> </w:t>
      </w:r>
    </w:p>
    <w:p w14:paraId="28ECB4B7" w14:textId="74252C08" w:rsidR="00807C8E" w:rsidRPr="0030119C" w:rsidRDefault="00730687">
      <w:pPr>
        <w:spacing w:after="0" w:line="240" w:lineRule="auto"/>
        <w:ind w:left="567" w:hanging="567"/>
        <w:jc w:val="both"/>
        <w:rPr>
          <w:rFonts w:ascii="Arial" w:eastAsia="Arial" w:hAnsi="Arial" w:cs="Arial"/>
          <w:sz w:val="21"/>
          <w:szCs w:val="21"/>
          <w:u w:val="single"/>
        </w:rPr>
      </w:pPr>
      <w:r w:rsidRPr="0030119C">
        <w:rPr>
          <w:rFonts w:ascii="Arial" w:eastAsia="Arial" w:hAnsi="Arial" w:cs="Arial"/>
          <w:b/>
          <w:sz w:val="21"/>
          <w:szCs w:val="21"/>
          <w:u w:val="single"/>
        </w:rPr>
        <w:t>6</w:t>
      </w:r>
      <w:r w:rsidR="0036172A" w:rsidRPr="0030119C">
        <w:rPr>
          <w:rFonts w:ascii="Arial" w:eastAsia="Arial" w:hAnsi="Arial" w:cs="Arial"/>
          <w:b/>
          <w:sz w:val="21"/>
          <w:szCs w:val="21"/>
          <w:u w:val="single"/>
        </w:rPr>
        <w:t xml:space="preserve">.2 </w:t>
      </w:r>
      <w:r w:rsidR="00FD7DFF" w:rsidRPr="0030119C">
        <w:rPr>
          <w:rFonts w:ascii="Arial" w:eastAsia="Arial" w:hAnsi="Arial" w:cs="Arial"/>
          <w:b/>
          <w:sz w:val="21"/>
          <w:szCs w:val="21"/>
          <w:u w:val="single"/>
        </w:rPr>
        <w:t xml:space="preserve">Governance Arrangements and Monitoring </w:t>
      </w:r>
    </w:p>
    <w:p w14:paraId="1BDD9544" w14:textId="77777777" w:rsidR="00807C8E" w:rsidRPr="0030119C" w:rsidRDefault="00807C8E">
      <w:pPr>
        <w:spacing w:after="0" w:line="240" w:lineRule="auto"/>
        <w:ind w:left="567" w:hanging="567"/>
        <w:jc w:val="both"/>
        <w:rPr>
          <w:rFonts w:ascii="Arial" w:eastAsia="Arial" w:hAnsi="Arial" w:cs="Arial"/>
          <w:sz w:val="23"/>
          <w:szCs w:val="23"/>
        </w:rPr>
      </w:pPr>
    </w:p>
    <w:p w14:paraId="10264A15" w14:textId="1104C30D" w:rsidR="00807C8E" w:rsidRPr="0030119C" w:rsidRDefault="00FD7DFF" w:rsidP="00EF3919">
      <w:pPr>
        <w:spacing w:after="0" w:line="240" w:lineRule="auto"/>
        <w:jc w:val="both"/>
        <w:rPr>
          <w:rFonts w:ascii="Arial" w:eastAsia="Arial" w:hAnsi="Arial" w:cs="Arial"/>
          <w:sz w:val="21"/>
          <w:szCs w:val="21"/>
        </w:rPr>
      </w:pPr>
      <w:r w:rsidRPr="0030119C">
        <w:rPr>
          <w:rFonts w:ascii="Arial" w:eastAsia="Arial" w:hAnsi="Arial" w:cs="Arial"/>
          <w:sz w:val="21"/>
          <w:szCs w:val="21"/>
        </w:rPr>
        <w:t xml:space="preserve">The protocol will be subject to an operational review end of </w:t>
      </w:r>
      <w:r w:rsidR="00EF3919" w:rsidRPr="0030119C">
        <w:rPr>
          <w:rFonts w:ascii="Arial" w:eastAsia="Arial" w:hAnsi="Arial" w:cs="Arial"/>
          <w:sz w:val="21"/>
          <w:szCs w:val="21"/>
        </w:rPr>
        <w:t>September 2021</w:t>
      </w:r>
      <w:r w:rsidRPr="0030119C">
        <w:rPr>
          <w:rFonts w:ascii="Arial" w:eastAsia="Arial" w:hAnsi="Arial" w:cs="Arial"/>
          <w:sz w:val="21"/>
          <w:szCs w:val="21"/>
        </w:rPr>
        <w:t xml:space="preserve"> and evaluation process which will be overseen by</w:t>
      </w:r>
      <w:r w:rsidR="00EF3919" w:rsidRPr="0030119C">
        <w:rPr>
          <w:rFonts w:ascii="Arial" w:eastAsia="Arial" w:hAnsi="Arial" w:cs="Arial"/>
          <w:sz w:val="21"/>
          <w:szCs w:val="21"/>
        </w:rPr>
        <w:t xml:space="preserve"> the Kent Housing Options Group, </w:t>
      </w:r>
      <w:r w:rsidR="00730687" w:rsidRPr="0030119C">
        <w:rPr>
          <w:rFonts w:ascii="Arial" w:eastAsia="Arial" w:hAnsi="Arial" w:cs="Arial"/>
          <w:sz w:val="21"/>
          <w:szCs w:val="21"/>
        </w:rPr>
        <w:t>subgroup</w:t>
      </w:r>
      <w:r w:rsidR="00EF3919" w:rsidRPr="0030119C">
        <w:rPr>
          <w:rFonts w:ascii="Arial" w:eastAsia="Arial" w:hAnsi="Arial" w:cs="Arial"/>
          <w:sz w:val="21"/>
          <w:szCs w:val="21"/>
        </w:rPr>
        <w:t xml:space="preserve"> of the Kent Housing Group</w:t>
      </w:r>
      <w:r w:rsidR="00AB1222" w:rsidRPr="0030119C">
        <w:rPr>
          <w:rFonts w:ascii="Arial" w:eastAsia="Arial" w:hAnsi="Arial" w:cs="Arial"/>
          <w:sz w:val="21"/>
          <w:szCs w:val="21"/>
        </w:rPr>
        <w:t>. The impact of the p</w:t>
      </w:r>
      <w:r w:rsidRPr="0030119C">
        <w:rPr>
          <w:rFonts w:ascii="Arial" w:eastAsia="Arial" w:hAnsi="Arial" w:cs="Arial"/>
          <w:sz w:val="21"/>
          <w:szCs w:val="21"/>
        </w:rPr>
        <w:t xml:space="preserve">rotocol </w:t>
      </w:r>
      <w:r w:rsidR="00AB1222" w:rsidRPr="0030119C">
        <w:rPr>
          <w:rFonts w:ascii="Arial" w:eastAsia="Arial" w:hAnsi="Arial" w:cs="Arial"/>
          <w:sz w:val="21"/>
          <w:szCs w:val="21"/>
        </w:rPr>
        <w:t xml:space="preserve">will be regularly monitored by </w:t>
      </w:r>
      <w:r w:rsidRPr="0030119C">
        <w:rPr>
          <w:rFonts w:ascii="Arial" w:eastAsia="Arial" w:hAnsi="Arial" w:cs="Arial"/>
          <w:sz w:val="21"/>
          <w:szCs w:val="21"/>
        </w:rPr>
        <w:t xml:space="preserve">Children’s </w:t>
      </w:r>
      <w:r w:rsidR="0031048A" w:rsidRPr="0030119C">
        <w:rPr>
          <w:rFonts w:ascii="Arial" w:eastAsia="Arial" w:hAnsi="Arial" w:cs="Arial"/>
          <w:sz w:val="21"/>
          <w:szCs w:val="21"/>
        </w:rPr>
        <w:t xml:space="preserve">Social Work </w:t>
      </w:r>
      <w:r w:rsidRPr="0030119C">
        <w:rPr>
          <w:rFonts w:ascii="Arial" w:eastAsia="Arial" w:hAnsi="Arial" w:cs="Arial"/>
          <w:sz w:val="21"/>
          <w:szCs w:val="21"/>
        </w:rPr>
        <w:t xml:space="preserve">Services and the responsibility sits with </w:t>
      </w:r>
      <w:r w:rsidR="00AB1222" w:rsidRPr="0030119C">
        <w:rPr>
          <w:rFonts w:ascii="Arial" w:eastAsia="Arial" w:hAnsi="Arial" w:cs="Arial"/>
          <w:sz w:val="21"/>
          <w:szCs w:val="21"/>
        </w:rPr>
        <w:t xml:space="preserve">the </w:t>
      </w:r>
      <w:r w:rsidRPr="0030119C">
        <w:rPr>
          <w:rFonts w:ascii="Arial" w:eastAsia="Arial" w:hAnsi="Arial" w:cs="Arial"/>
          <w:sz w:val="21"/>
          <w:szCs w:val="21"/>
        </w:rPr>
        <w:t xml:space="preserve">Corporate Parenting, Assistant Director who will ensure collaboration across internal Children’s </w:t>
      </w:r>
      <w:r w:rsidR="0031048A" w:rsidRPr="0030119C">
        <w:rPr>
          <w:rFonts w:ascii="Arial" w:eastAsia="Arial" w:hAnsi="Arial" w:cs="Arial"/>
          <w:sz w:val="21"/>
          <w:szCs w:val="21"/>
        </w:rPr>
        <w:t xml:space="preserve">Social Work </w:t>
      </w:r>
      <w:r w:rsidRPr="0030119C">
        <w:rPr>
          <w:rFonts w:ascii="Arial" w:eastAsia="Arial" w:hAnsi="Arial" w:cs="Arial"/>
          <w:sz w:val="21"/>
          <w:szCs w:val="21"/>
        </w:rPr>
        <w:t>Services Departments. Updates on the protocol will be agreed through:</w:t>
      </w:r>
    </w:p>
    <w:p w14:paraId="65871E82" w14:textId="77777777" w:rsidR="00EF3919" w:rsidRPr="0030119C" w:rsidRDefault="00EF3919" w:rsidP="00EF3919">
      <w:pPr>
        <w:spacing w:after="0" w:line="240" w:lineRule="auto"/>
        <w:jc w:val="both"/>
        <w:rPr>
          <w:rFonts w:ascii="Arial" w:eastAsia="Arial" w:hAnsi="Arial" w:cs="Arial"/>
          <w:sz w:val="21"/>
          <w:szCs w:val="21"/>
        </w:rPr>
      </w:pPr>
    </w:p>
    <w:p w14:paraId="3A3F3522" w14:textId="45E89F6D" w:rsidR="00EF3919" w:rsidRPr="0030119C" w:rsidRDefault="00EF3919" w:rsidP="005B1501">
      <w:pPr>
        <w:numPr>
          <w:ilvl w:val="0"/>
          <w:numId w:val="3"/>
        </w:numPr>
        <w:spacing w:after="0" w:line="240" w:lineRule="auto"/>
        <w:ind w:left="142" w:firstLine="709"/>
        <w:jc w:val="both"/>
        <w:rPr>
          <w:rFonts w:ascii="Arial" w:hAnsi="Arial" w:cs="Arial"/>
          <w:sz w:val="21"/>
          <w:szCs w:val="21"/>
        </w:rPr>
      </w:pPr>
      <w:r w:rsidRPr="0030119C">
        <w:rPr>
          <w:rFonts w:ascii="Arial" w:eastAsia="Arial" w:hAnsi="Arial" w:cs="Arial"/>
          <w:sz w:val="21"/>
          <w:szCs w:val="21"/>
        </w:rPr>
        <w:t xml:space="preserve">  Kent Housing Group</w:t>
      </w:r>
    </w:p>
    <w:p w14:paraId="0838EE2B" w14:textId="6BE05C80" w:rsidR="00EF3919" w:rsidRPr="0030119C" w:rsidRDefault="00EF3919" w:rsidP="005B1501">
      <w:pPr>
        <w:numPr>
          <w:ilvl w:val="0"/>
          <w:numId w:val="3"/>
        </w:numPr>
        <w:spacing w:after="0" w:line="240" w:lineRule="auto"/>
        <w:ind w:left="0" w:firstLine="851"/>
        <w:jc w:val="both"/>
        <w:rPr>
          <w:rFonts w:ascii="Arial" w:hAnsi="Arial" w:cs="Arial"/>
          <w:sz w:val="21"/>
          <w:szCs w:val="21"/>
        </w:rPr>
      </w:pPr>
      <w:r w:rsidRPr="0030119C">
        <w:rPr>
          <w:rFonts w:ascii="Arial" w:hAnsi="Arial" w:cs="Arial"/>
          <w:sz w:val="21"/>
          <w:szCs w:val="21"/>
        </w:rPr>
        <w:t xml:space="preserve">  Kent Housing Options Group</w:t>
      </w:r>
    </w:p>
    <w:p w14:paraId="74CBB4AE" w14:textId="640F01C3" w:rsidR="00807C8E" w:rsidRPr="0030119C" w:rsidRDefault="00FD7DFF" w:rsidP="005B1501">
      <w:pPr>
        <w:numPr>
          <w:ilvl w:val="0"/>
          <w:numId w:val="3"/>
        </w:numPr>
        <w:spacing w:after="0" w:line="240" w:lineRule="auto"/>
        <w:ind w:left="0" w:firstLine="851"/>
        <w:jc w:val="both"/>
        <w:rPr>
          <w:rFonts w:ascii="Arial" w:hAnsi="Arial" w:cs="Arial"/>
          <w:sz w:val="21"/>
          <w:szCs w:val="21"/>
        </w:rPr>
      </w:pPr>
      <w:r w:rsidRPr="0030119C">
        <w:rPr>
          <w:rFonts w:ascii="Arial" w:eastAsia="Arial" w:hAnsi="Arial" w:cs="Arial"/>
          <w:sz w:val="21"/>
          <w:szCs w:val="21"/>
        </w:rPr>
        <w:t xml:space="preserve">  Joint </w:t>
      </w:r>
      <w:r w:rsidR="00AB1222" w:rsidRPr="0030119C">
        <w:rPr>
          <w:rFonts w:ascii="Arial" w:eastAsia="Arial" w:hAnsi="Arial" w:cs="Arial"/>
          <w:sz w:val="21"/>
          <w:szCs w:val="21"/>
        </w:rPr>
        <w:t>Kent and Medway Chief Executives Group</w:t>
      </w:r>
      <w:r w:rsidRPr="0030119C">
        <w:rPr>
          <w:rFonts w:ascii="Arial" w:eastAsia="Arial" w:hAnsi="Arial" w:cs="Arial"/>
          <w:sz w:val="21"/>
          <w:szCs w:val="21"/>
        </w:rPr>
        <w:t xml:space="preserve">  </w:t>
      </w:r>
    </w:p>
    <w:p w14:paraId="45DF7FF4" w14:textId="77777777" w:rsidR="00807C8E" w:rsidRPr="0030119C" w:rsidRDefault="00FD7DFF" w:rsidP="005B1501">
      <w:pPr>
        <w:numPr>
          <w:ilvl w:val="0"/>
          <w:numId w:val="3"/>
        </w:numPr>
        <w:spacing w:after="0" w:line="240" w:lineRule="auto"/>
        <w:ind w:left="0" w:firstLine="851"/>
        <w:jc w:val="both"/>
        <w:rPr>
          <w:rFonts w:ascii="Arial" w:hAnsi="Arial" w:cs="Arial"/>
          <w:sz w:val="21"/>
          <w:szCs w:val="21"/>
        </w:rPr>
      </w:pPr>
      <w:r w:rsidRPr="0030119C">
        <w:rPr>
          <w:rFonts w:ascii="Arial" w:eastAsia="Arial" w:hAnsi="Arial" w:cs="Arial"/>
          <w:sz w:val="21"/>
          <w:szCs w:val="21"/>
        </w:rPr>
        <w:t xml:space="preserve">  Appropriate management groups within partner organisations </w:t>
      </w:r>
    </w:p>
    <w:p w14:paraId="2A3CA083" w14:textId="77777777" w:rsidR="00807C8E" w:rsidRPr="0030119C" w:rsidRDefault="00807C8E" w:rsidP="00EF3919">
      <w:pPr>
        <w:spacing w:after="0" w:line="240" w:lineRule="auto"/>
        <w:jc w:val="both"/>
        <w:rPr>
          <w:rFonts w:ascii="Arial" w:eastAsia="Arial" w:hAnsi="Arial" w:cs="Arial"/>
          <w:sz w:val="21"/>
          <w:szCs w:val="21"/>
        </w:rPr>
      </w:pPr>
    </w:p>
    <w:p w14:paraId="72E69881" w14:textId="3369A2A4" w:rsidR="00807C8E" w:rsidRPr="0030119C" w:rsidRDefault="00FD7DFF" w:rsidP="00EF3919">
      <w:pPr>
        <w:spacing w:after="0" w:line="240" w:lineRule="auto"/>
        <w:jc w:val="both"/>
        <w:rPr>
          <w:rFonts w:ascii="Arial" w:eastAsia="Arial" w:hAnsi="Arial" w:cs="Arial"/>
          <w:sz w:val="21"/>
          <w:szCs w:val="21"/>
        </w:rPr>
      </w:pPr>
      <w:r w:rsidRPr="0030119C">
        <w:rPr>
          <w:rFonts w:ascii="Arial" w:eastAsia="Arial" w:hAnsi="Arial" w:cs="Arial"/>
          <w:sz w:val="21"/>
          <w:szCs w:val="21"/>
        </w:rPr>
        <w:t>Lead responsibility for quarterly monitoring and reporting on the implementati</w:t>
      </w:r>
      <w:r w:rsidR="00EF3919" w:rsidRPr="0030119C">
        <w:rPr>
          <w:rFonts w:ascii="Arial" w:eastAsia="Arial" w:hAnsi="Arial" w:cs="Arial"/>
          <w:sz w:val="21"/>
          <w:szCs w:val="21"/>
        </w:rPr>
        <w:t xml:space="preserve">on of the Protocol will be the Kent Housing Group </w:t>
      </w:r>
      <w:r w:rsidR="00AB1222" w:rsidRPr="0030119C">
        <w:rPr>
          <w:rFonts w:ascii="Arial" w:eastAsia="Arial" w:hAnsi="Arial" w:cs="Arial"/>
          <w:sz w:val="21"/>
          <w:szCs w:val="21"/>
        </w:rPr>
        <w:t xml:space="preserve">and Kent County Council </w:t>
      </w:r>
      <w:r w:rsidRPr="0030119C">
        <w:rPr>
          <w:rFonts w:ascii="Arial" w:eastAsia="Arial" w:hAnsi="Arial" w:cs="Arial"/>
          <w:sz w:val="21"/>
          <w:szCs w:val="21"/>
        </w:rPr>
        <w:t xml:space="preserve">Children’s </w:t>
      </w:r>
      <w:r w:rsidR="0031048A" w:rsidRPr="0030119C">
        <w:rPr>
          <w:rFonts w:ascii="Arial" w:eastAsia="Arial" w:hAnsi="Arial" w:cs="Arial"/>
          <w:sz w:val="21"/>
          <w:szCs w:val="21"/>
        </w:rPr>
        <w:t xml:space="preserve">Social Work </w:t>
      </w:r>
      <w:r w:rsidR="00AB1222" w:rsidRPr="0030119C">
        <w:rPr>
          <w:rFonts w:ascii="Arial" w:eastAsia="Arial" w:hAnsi="Arial" w:cs="Arial"/>
          <w:sz w:val="21"/>
          <w:szCs w:val="21"/>
        </w:rPr>
        <w:t>Services</w:t>
      </w:r>
      <w:r w:rsidRPr="0030119C">
        <w:rPr>
          <w:rFonts w:ascii="Arial" w:eastAsia="Arial" w:hAnsi="Arial" w:cs="Arial"/>
          <w:sz w:val="21"/>
          <w:szCs w:val="21"/>
        </w:rPr>
        <w:t xml:space="preserve">; the following will also be accountable for contributing to the </w:t>
      </w:r>
      <w:r w:rsidRPr="0030119C">
        <w:rPr>
          <w:rFonts w:ascii="Arial" w:eastAsia="Arial" w:hAnsi="Arial" w:cs="Arial"/>
          <w:b/>
          <w:sz w:val="21"/>
          <w:szCs w:val="21"/>
        </w:rPr>
        <w:t>annual review</w:t>
      </w:r>
      <w:r w:rsidRPr="0030119C">
        <w:rPr>
          <w:rFonts w:ascii="Arial" w:eastAsia="Arial" w:hAnsi="Arial" w:cs="Arial"/>
          <w:sz w:val="21"/>
          <w:szCs w:val="21"/>
        </w:rPr>
        <w:t>:</w:t>
      </w:r>
    </w:p>
    <w:p w14:paraId="137581AE" w14:textId="77777777" w:rsidR="00807C8E" w:rsidRPr="0030119C" w:rsidRDefault="00807C8E" w:rsidP="00EF3919">
      <w:pPr>
        <w:spacing w:after="0" w:line="240" w:lineRule="auto"/>
        <w:jc w:val="both"/>
        <w:rPr>
          <w:rFonts w:ascii="Arial" w:eastAsia="Arial" w:hAnsi="Arial" w:cs="Arial"/>
          <w:sz w:val="21"/>
          <w:szCs w:val="21"/>
        </w:rPr>
      </w:pPr>
    </w:p>
    <w:p w14:paraId="3F859FD3" w14:textId="77777777" w:rsidR="00EF3919" w:rsidRPr="0030119C" w:rsidRDefault="00FD7DFF" w:rsidP="005B1501">
      <w:pPr>
        <w:numPr>
          <w:ilvl w:val="0"/>
          <w:numId w:val="2"/>
        </w:numPr>
        <w:spacing w:after="0" w:line="240" w:lineRule="auto"/>
        <w:ind w:left="1701" w:hanging="850"/>
        <w:jc w:val="both"/>
        <w:rPr>
          <w:rFonts w:ascii="Arial" w:hAnsi="Arial" w:cs="Arial"/>
          <w:sz w:val="21"/>
          <w:szCs w:val="21"/>
        </w:rPr>
      </w:pPr>
      <w:r w:rsidRPr="0030119C">
        <w:rPr>
          <w:rFonts w:ascii="Arial" w:eastAsia="Arial" w:hAnsi="Arial" w:cs="Arial"/>
          <w:sz w:val="21"/>
          <w:szCs w:val="21"/>
        </w:rPr>
        <w:t>Assistant Director for Corporate Parenting inc</w:t>
      </w:r>
      <w:r w:rsidR="009E4A30" w:rsidRPr="0030119C">
        <w:rPr>
          <w:rFonts w:ascii="Arial" w:eastAsia="Arial" w:hAnsi="Arial" w:cs="Arial"/>
          <w:sz w:val="21"/>
          <w:szCs w:val="21"/>
        </w:rPr>
        <w:t xml:space="preserve">luding as necessary information </w:t>
      </w:r>
      <w:r w:rsidRPr="0030119C">
        <w:rPr>
          <w:rFonts w:ascii="Arial" w:eastAsia="Arial" w:hAnsi="Arial" w:cs="Arial"/>
          <w:sz w:val="21"/>
          <w:szCs w:val="21"/>
        </w:rPr>
        <w:t>from</w:t>
      </w:r>
      <w:r w:rsidR="009E4A30" w:rsidRPr="0030119C">
        <w:rPr>
          <w:rFonts w:ascii="Arial" w:eastAsia="Arial" w:hAnsi="Arial" w:cs="Arial"/>
          <w:sz w:val="21"/>
          <w:szCs w:val="21"/>
        </w:rPr>
        <w:t xml:space="preserve"> </w:t>
      </w:r>
      <w:r w:rsidRPr="0030119C">
        <w:rPr>
          <w:rFonts w:ascii="Arial" w:eastAsia="Arial" w:hAnsi="Arial" w:cs="Arial"/>
          <w:sz w:val="21"/>
          <w:szCs w:val="21"/>
        </w:rPr>
        <w:t xml:space="preserve">Assistant Director responsible for the Central Referral Unit, KCC </w:t>
      </w:r>
    </w:p>
    <w:p w14:paraId="21929933" w14:textId="77777777" w:rsidR="00EF3919" w:rsidRPr="0030119C" w:rsidRDefault="00FD7DFF" w:rsidP="005B1501">
      <w:pPr>
        <w:numPr>
          <w:ilvl w:val="0"/>
          <w:numId w:val="2"/>
        </w:numPr>
        <w:spacing w:after="0" w:line="240" w:lineRule="auto"/>
        <w:ind w:left="1701" w:hanging="850"/>
        <w:jc w:val="both"/>
        <w:rPr>
          <w:rFonts w:ascii="Arial" w:hAnsi="Arial" w:cs="Arial"/>
          <w:sz w:val="21"/>
          <w:szCs w:val="21"/>
        </w:rPr>
      </w:pPr>
      <w:r w:rsidRPr="0030119C">
        <w:rPr>
          <w:rFonts w:ascii="Arial" w:eastAsia="Arial" w:hAnsi="Arial" w:cs="Arial"/>
          <w:sz w:val="21"/>
          <w:szCs w:val="21"/>
        </w:rPr>
        <w:t xml:space="preserve">Kent Housing Options Group </w:t>
      </w:r>
    </w:p>
    <w:p w14:paraId="17149CBA" w14:textId="77777777" w:rsidR="00EF3919" w:rsidRPr="0030119C" w:rsidRDefault="00FD7DFF" w:rsidP="005B1501">
      <w:pPr>
        <w:numPr>
          <w:ilvl w:val="0"/>
          <w:numId w:val="2"/>
        </w:numPr>
        <w:spacing w:after="0" w:line="240" w:lineRule="auto"/>
        <w:ind w:left="1701" w:hanging="850"/>
        <w:jc w:val="both"/>
        <w:rPr>
          <w:rFonts w:ascii="Arial" w:hAnsi="Arial" w:cs="Arial"/>
          <w:sz w:val="21"/>
          <w:szCs w:val="21"/>
        </w:rPr>
      </w:pPr>
      <w:r w:rsidRPr="0030119C">
        <w:rPr>
          <w:rFonts w:ascii="Arial" w:eastAsia="Arial" w:hAnsi="Arial" w:cs="Arial"/>
          <w:sz w:val="21"/>
          <w:szCs w:val="21"/>
        </w:rPr>
        <w:t xml:space="preserve">KCC Management Information Unit </w:t>
      </w:r>
    </w:p>
    <w:p w14:paraId="257AC0B2" w14:textId="12A07BE8" w:rsidR="00807C8E" w:rsidRPr="001F3183" w:rsidRDefault="00DF2683" w:rsidP="005B1501">
      <w:pPr>
        <w:numPr>
          <w:ilvl w:val="0"/>
          <w:numId w:val="2"/>
        </w:numPr>
        <w:spacing w:after="0" w:line="240" w:lineRule="auto"/>
        <w:ind w:left="1701" w:hanging="850"/>
        <w:jc w:val="both"/>
        <w:rPr>
          <w:rFonts w:ascii="Arial" w:hAnsi="Arial" w:cs="Arial"/>
          <w:sz w:val="21"/>
          <w:szCs w:val="21"/>
        </w:rPr>
      </w:pPr>
      <w:r w:rsidRPr="0030119C">
        <w:rPr>
          <w:rFonts w:ascii="Arial" w:eastAsia="Arial" w:hAnsi="Arial" w:cs="Arial"/>
          <w:sz w:val="21"/>
          <w:szCs w:val="21"/>
        </w:rPr>
        <w:t>Commissioners of C</w:t>
      </w:r>
      <w:r w:rsidR="00FD7DFF" w:rsidRPr="0030119C">
        <w:rPr>
          <w:rFonts w:ascii="Arial" w:eastAsia="Arial" w:hAnsi="Arial" w:cs="Arial"/>
          <w:sz w:val="21"/>
          <w:szCs w:val="21"/>
        </w:rPr>
        <w:t xml:space="preserve">hildren’s </w:t>
      </w:r>
      <w:r w:rsidRPr="0030119C">
        <w:rPr>
          <w:rFonts w:ascii="Arial" w:eastAsia="Arial" w:hAnsi="Arial" w:cs="Arial"/>
          <w:sz w:val="21"/>
          <w:szCs w:val="21"/>
        </w:rPr>
        <w:t>Social Work S</w:t>
      </w:r>
      <w:r w:rsidR="00FD7DFF" w:rsidRPr="0030119C">
        <w:rPr>
          <w:rFonts w:ascii="Arial" w:eastAsia="Arial" w:hAnsi="Arial" w:cs="Arial"/>
          <w:sz w:val="21"/>
          <w:szCs w:val="21"/>
        </w:rPr>
        <w:t xml:space="preserve">ervices, KCC </w:t>
      </w:r>
    </w:p>
    <w:p w14:paraId="31BE239C" w14:textId="65E22EDE" w:rsidR="001F3183" w:rsidRDefault="001F3183" w:rsidP="001F3183">
      <w:pPr>
        <w:spacing w:after="0" w:line="240" w:lineRule="auto"/>
        <w:jc w:val="both"/>
        <w:rPr>
          <w:rFonts w:ascii="Arial" w:eastAsia="Arial" w:hAnsi="Arial" w:cs="Arial"/>
          <w:sz w:val="21"/>
          <w:szCs w:val="21"/>
        </w:rPr>
      </w:pPr>
    </w:p>
    <w:p w14:paraId="312CE8DF" w14:textId="4E0AA8AD" w:rsidR="001F3183" w:rsidRPr="0030119C" w:rsidRDefault="001F3183" w:rsidP="001F3183">
      <w:pPr>
        <w:spacing w:after="0" w:line="240" w:lineRule="auto"/>
        <w:jc w:val="both"/>
        <w:rPr>
          <w:rFonts w:ascii="Arial" w:hAnsi="Arial" w:cs="Arial"/>
          <w:sz w:val="21"/>
          <w:szCs w:val="21"/>
        </w:rPr>
      </w:pPr>
      <w:r w:rsidRPr="009260C7">
        <w:rPr>
          <w:rFonts w:ascii="Arial" w:eastAsia="Arial" w:hAnsi="Arial" w:cs="Arial"/>
          <w:sz w:val="21"/>
          <w:szCs w:val="21"/>
        </w:rPr>
        <w:t>In response to the Covid-19 pandemic and any future instances when providing face to face support and processes is not possible, a supplementary health and safety advisory sheet/guide will be developed to aid all processes, including the joint assessments to be undertaken ‘digitally’.</w:t>
      </w:r>
    </w:p>
    <w:p w14:paraId="713F32D5" w14:textId="77777777" w:rsidR="00807C8E" w:rsidRPr="0030119C" w:rsidRDefault="00807C8E" w:rsidP="00EF3919">
      <w:pPr>
        <w:spacing w:after="0" w:line="240" w:lineRule="auto"/>
        <w:jc w:val="both"/>
        <w:rPr>
          <w:rFonts w:ascii="Arial" w:eastAsia="Arial" w:hAnsi="Arial" w:cs="Arial"/>
          <w:sz w:val="21"/>
          <w:szCs w:val="21"/>
        </w:rPr>
      </w:pPr>
    </w:p>
    <w:p w14:paraId="208E067C" w14:textId="411CC3A8" w:rsidR="00807C8E" w:rsidRPr="0030119C" w:rsidRDefault="00730687" w:rsidP="00E37512">
      <w:pPr>
        <w:spacing w:after="0" w:line="240" w:lineRule="auto"/>
        <w:jc w:val="both"/>
        <w:rPr>
          <w:rFonts w:ascii="Arial" w:eastAsia="Arial" w:hAnsi="Arial" w:cs="Arial"/>
          <w:sz w:val="21"/>
          <w:szCs w:val="21"/>
          <w:u w:val="single"/>
        </w:rPr>
      </w:pPr>
      <w:r w:rsidRPr="0030119C">
        <w:rPr>
          <w:rFonts w:ascii="Arial" w:eastAsia="Arial" w:hAnsi="Arial" w:cs="Arial"/>
          <w:b/>
          <w:sz w:val="21"/>
          <w:szCs w:val="21"/>
          <w:u w:val="single"/>
        </w:rPr>
        <w:t>6</w:t>
      </w:r>
      <w:r w:rsidR="0036172A" w:rsidRPr="0030119C">
        <w:rPr>
          <w:rFonts w:ascii="Arial" w:eastAsia="Arial" w:hAnsi="Arial" w:cs="Arial"/>
          <w:b/>
          <w:sz w:val="21"/>
          <w:szCs w:val="21"/>
          <w:u w:val="single"/>
        </w:rPr>
        <w:t xml:space="preserve">.3 </w:t>
      </w:r>
      <w:r w:rsidR="00FD7DFF" w:rsidRPr="0030119C">
        <w:rPr>
          <w:rFonts w:ascii="Arial" w:eastAsia="Arial" w:hAnsi="Arial" w:cs="Arial"/>
          <w:b/>
          <w:sz w:val="21"/>
          <w:szCs w:val="21"/>
          <w:u w:val="single"/>
        </w:rPr>
        <w:t>Information Sharing Governance</w:t>
      </w:r>
    </w:p>
    <w:p w14:paraId="039B90E7" w14:textId="77777777" w:rsidR="00807C8E" w:rsidRPr="0030119C" w:rsidRDefault="00807C8E" w:rsidP="00E37512">
      <w:pPr>
        <w:spacing w:after="0" w:line="240" w:lineRule="auto"/>
        <w:jc w:val="both"/>
        <w:rPr>
          <w:rFonts w:ascii="Arial" w:eastAsia="Arial" w:hAnsi="Arial" w:cs="Arial"/>
          <w:sz w:val="21"/>
          <w:szCs w:val="21"/>
        </w:rPr>
      </w:pPr>
    </w:p>
    <w:p w14:paraId="021296D5" w14:textId="1D2DA052" w:rsidR="00807C8E" w:rsidRPr="0030119C" w:rsidRDefault="00FD7DFF" w:rsidP="00E37512">
      <w:pPr>
        <w:spacing w:after="0" w:line="240" w:lineRule="auto"/>
        <w:jc w:val="both"/>
        <w:rPr>
          <w:rFonts w:ascii="Arial" w:eastAsia="Arial" w:hAnsi="Arial" w:cs="Arial"/>
          <w:sz w:val="21"/>
          <w:szCs w:val="21"/>
        </w:rPr>
      </w:pPr>
      <w:r w:rsidRPr="0030119C">
        <w:rPr>
          <w:rFonts w:ascii="Arial" w:eastAsia="Arial" w:hAnsi="Arial" w:cs="Arial"/>
          <w:sz w:val="21"/>
          <w:szCs w:val="21"/>
        </w:rPr>
        <w:t>All parties will ad</w:t>
      </w:r>
      <w:r w:rsidR="00DC0EFA" w:rsidRPr="0030119C">
        <w:rPr>
          <w:rFonts w:ascii="Arial" w:eastAsia="Arial" w:hAnsi="Arial" w:cs="Arial"/>
          <w:sz w:val="21"/>
          <w:szCs w:val="21"/>
        </w:rPr>
        <w:t>here to the Government guidance ‘Information Sharing, Advice for practitioners providing safeguarding services to children, young people, parents and carers’.   This guidance was updated since the 2015 publication to reflect the General Data Protection Regulation (GDPR) and Data Protection Act 2018, which can be viewed using the following link:</w:t>
      </w:r>
    </w:p>
    <w:p w14:paraId="1E31239A" w14:textId="77777777" w:rsidR="00807C8E" w:rsidRPr="0030119C" w:rsidRDefault="00807C8E" w:rsidP="00E37512">
      <w:pPr>
        <w:spacing w:after="0" w:line="240" w:lineRule="auto"/>
        <w:jc w:val="both"/>
        <w:rPr>
          <w:rFonts w:ascii="Arial" w:eastAsia="Arial" w:hAnsi="Arial" w:cs="Arial"/>
          <w:sz w:val="21"/>
          <w:szCs w:val="21"/>
        </w:rPr>
      </w:pPr>
    </w:p>
    <w:bookmarkStart w:id="1" w:name="_30j0zll" w:colFirst="0" w:colLast="0"/>
    <w:bookmarkEnd w:id="1"/>
    <w:p w14:paraId="5FD834FC" w14:textId="58B8D414" w:rsidR="00807C8E" w:rsidRPr="0030119C" w:rsidRDefault="00DC0EFA" w:rsidP="00E37512">
      <w:pPr>
        <w:spacing w:after="0" w:line="240" w:lineRule="auto"/>
        <w:jc w:val="both"/>
        <w:rPr>
          <w:rFonts w:ascii="Arial" w:eastAsia="Arial" w:hAnsi="Arial" w:cs="Arial"/>
          <w:sz w:val="21"/>
          <w:szCs w:val="21"/>
        </w:rPr>
      </w:pPr>
      <w:r w:rsidRPr="0030119C">
        <w:rPr>
          <w:rFonts w:ascii="Arial" w:eastAsia="Arial" w:hAnsi="Arial" w:cs="Arial"/>
          <w:sz w:val="21"/>
          <w:szCs w:val="21"/>
        </w:rPr>
        <w:fldChar w:fldCharType="begin"/>
      </w:r>
      <w:r w:rsidRPr="0030119C">
        <w:rPr>
          <w:rFonts w:ascii="Arial" w:eastAsia="Arial" w:hAnsi="Arial" w:cs="Arial"/>
          <w:sz w:val="21"/>
          <w:szCs w:val="21"/>
        </w:rPr>
        <w:instrText xml:space="preserve"> HYPERLINK "https://assets.publishing.service.gov.uk/government/uploads/system/uploads/attachment_data/file/721581/Information_sharing_advice_practitioners_safeguarding_services.pdf" </w:instrText>
      </w:r>
      <w:r w:rsidRPr="0030119C">
        <w:rPr>
          <w:rFonts w:ascii="Arial" w:eastAsia="Arial" w:hAnsi="Arial" w:cs="Arial"/>
          <w:sz w:val="21"/>
          <w:szCs w:val="21"/>
        </w:rPr>
        <w:fldChar w:fldCharType="separate"/>
      </w:r>
      <w:r w:rsidRPr="0030119C">
        <w:rPr>
          <w:rStyle w:val="Hyperlink"/>
          <w:rFonts w:ascii="Arial" w:eastAsia="Arial" w:hAnsi="Arial" w:cs="Arial"/>
          <w:sz w:val="21"/>
          <w:szCs w:val="21"/>
        </w:rPr>
        <w:t>https://assets.publishing.service.gov.uk/government/uploads/system/uploads/attachment_data/file/721581/Information_sharing_advice_practitioners_safeguarding_services.pdf</w:t>
      </w:r>
      <w:r w:rsidRPr="0030119C">
        <w:rPr>
          <w:rFonts w:ascii="Arial" w:eastAsia="Arial" w:hAnsi="Arial" w:cs="Arial"/>
          <w:sz w:val="21"/>
          <w:szCs w:val="21"/>
        </w:rPr>
        <w:fldChar w:fldCharType="end"/>
      </w:r>
    </w:p>
    <w:p w14:paraId="45ACF77B" w14:textId="179EF8F6" w:rsidR="00DC0EFA" w:rsidRPr="0030119C" w:rsidRDefault="00DC0EFA" w:rsidP="00E37512">
      <w:pPr>
        <w:spacing w:after="0" w:line="240" w:lineRule="auto"/>
        <w:jc w:val="both"/>
        <w:rPr>
          <w:rFonts w:ascii="Arial" w:eastAsia="Arial" w:hAnsi="Arial" w:cs="Arial"/>
          <w:sz w:val="21"/>
          <w:szCs w:val="21"/>
        </w:rPr>
      </w:pPr>
    </w:p>
    <w:p w14:paraId="04758E6D" w14:textId="756E85AE" w:rsidR="00807C8E" w:rsidRPr="0030119C" w:rsidRDefault="00730687" w:rsidP="00E37512">
      <w:pPr>
        <w:spacing w:after="0" w:line="240" w:lineRule="auto"/>
        <w:jc w:val="both"/>
        <w:rPr>
          <w:rFonts w:ascii="Arial" w:eastAsia="Arial" w:hAnsi="Arial" w:cs="Arial"/>
          <w:sz w:val="21"/>
          <w:szCs w:val="21"/>
          <w:u w:val="single"/>
        </w:rPr>
      </w:pPr>
      <w:r w:rsidRPr="0030119C">
        <w:rPr>
          <w:rFonts w:ascii="Arial" w:eastAsia="Arial" w:hAnsi="Arial" w:cs="Arial"/>
          <w:b/>
          <w:sz w:val="21"/>
          <w:szCs w:val="21"/>
          <w:u w:val="single"/>
        </w:rPr>
        <w:t>6</w:t>
      </w:r>
      <w:r w:rsidR="0036172A" w:rsidRPr="0030119C">
        <w:rPr>
          <w:rFonts w:ascii="Arial" w:eastAsia="Arial" w:hAnsi="Arial" w:cs="Arial"/>
          <w:b/>
          <w:sz w:val="21"/>
          <w:szCs w:val="21"/>
          <w:u w:val="single"/>
        </w:rPr>
        <w:t xml:space="preserve">.4 </w:t>
      </w:r>
      <w:r w:rsidR="00FD7DFF" w:rsidRPr="0030119C">
        <w:rPr>
          <w:rFonts w:ascii="Arial" w:eastAsia="Arial" w:hAnsi="Arial" w:cs="Arial"/>
          <w:b/>
          <w:sz w:val="21"/>
          <w:szCs w:val="21"/>
          <w:u w:val="single"/>
        </w:rPr>
        <w:t xml:space="preserve">Data Sharing  </w:t>
      </w:r>
    </w:p>
    <w:p w14:paraId="2CE5AE23" w14:textId="77777777" w:rsidR="00807C8E" w:rsidRPr="0030119C" w:rsidRDefault="00807C8E" w:rsidP="00E37512">
      <w:pPr>
        <w:spacing w:after="0" w:line="240" w:lineRule="auto"/>
        <w:jc w:val="both"/>
        <w:rPr>
          <w:rFonts w:ascii="Arial" w:eastAsia="Arial" w:hAnsi="Arial" w:cs="Arial"/>
          <w:sz w:val="21"/>
          <w:szCs w:val="21"/>
        </w:rPr>
      </w:pPr>
    </w:p>
    <w:p w14:paraId="7AEBB138" w14:textId="7EE36106" w:rsidR="00DC0EFA" w:rsidRPr="0030119C" w:rsidRDefault="00DC0EFA" w:rsidP="00E37512">
      <w:pPr>
        <w:jc w:val="both"/>
        <w:rPr>
          <w:rFonts w:ascii="Arial" w:eastAsia="Arial" w:hAnsi="Arial" w:cs="Arial"/>
          <w:sz w:val="21"/>
          <w:szCs w:val="21"/>
        </w:rPr>
      </w:pPr>
      <w:r w:rsidRPr="0030119C">
        <w:rPr>
          <w:rFonts w:ascii="Arial" w:eastAsia="Arial" w:hAnsi="Arial" w:cs="Arial"/>
          <w:sz w:val="21"/>
          <w:szCs w:val="21"/>
        </w:rPr>
        <w:t>In line with the General Data Protection Regulation GDPR and the Data Protection Act 2018 all partners will only share personal information where, there is an explicit, legitimate reasons to share and use personal information, and only share that information relevant to and adequate to that purposes; individuals have been informed why and how their information will be share, including identifying the lawful basis for sharing the information; personal information will only be held for the minimum time necessary for the purposes for which the information was obtained; appropriate technical and organisational measures are taken to prevent loss of or damage to the personal information; and good governance and record keeping procedures concerning the processing of personal information is in place.</w:t>
      </w:r>
    </w:p>
    <w:p w14:paraId="740E240E" w14:textId="4C06C908" w:rsidR="00DC0EFA" w:rsidRPr="0030119C" w:rsidRDefault="00730687" w:rsidP="00E37512">
      <w:pPr>
        <w:jc w:val="both"/>
        <w:rPr>
          <w:rFonts w:ascii="Arial" w:eastAsia="Arial" w:hAnsi="Arial" w:cs="Arial"/>
          <w:b/>
          <w:sz w:val="21"/>
          <w:szCs w:val="21"/>
          <w:u w:val="single"/>
        </w:rPr>
      </w:pPr>
      <w:r w:rsidRPr="0030119C">
        <w:rPr>
          <w:rFonts w:ascii="Arial" w:eastAsia="Arial" w:hAnsi="Arial" w:cs="Arial"/>
          <w:b/>
          <w:sz w:val="21"/>
          <w:szCs w:val="21"/>
          <w:u w:val="single"/>
        </w:rPr>
        <w:t>6</w:t>
      </w:r>
      <w:r w:rsidR="0036172A" w:rsidRPr="0030119C">
        <w:rPr>
          <w:rFonts w:ascii="Arial" w:eastAsia="Arial" w:hAnsi="Arial" w:cs="Arial"/>
          <w:b/>
          <w:sz w:val="21"/>
          <w:szCs w:val="21"/>
          <w:u w:val="single"/>
        </w:rPr>
        <w:t xml:space="preserve">.5 </w:t>
      </w:r>
      <w:r w:rsidR="00DC0EFA" w:rsidRPr="0030119C">
        <w:rPr>
          <w:rFonts w:ascii="Arial" w:eastAsia="Arial" w:hAnsi="Arial" w:cs="Arial"/>
          <w:b/>
          <w:sz w:val="21"/>
          <w:szCs w:val="21"/>
          <w:u w:val="single"/>
        </w:rPr>
        <w:t>Privacy Notices</w:t>
      </w:r>
    </w:p>
    <w:p w14:paraId="7F98A874" w14:textId="7F9DC660" w:rsidR="00DC0EFA" w:rsidRPr="0030119C" w:rsidRDefault="00E5453B" w:rsidP="00E37512">
      <w:pPr>
        <w:jc w:val="both"/>
        <w:rPr>
          <w:rFonts w:ascii="Arial" w:eastAsia="Arial" w:hAnsi="Arial" w:cs="Arial"/>
          <w:sz w:val="21"/>
          <w:szCs w:val="21"/>
        </w:rPr>
      </w:pPr>
      <w:r w:rsidRPr="0030119C">
        <w:rPr>
          <w:rFonts w:ascii="Arial" w:eastAsia="Arial" w:hAnsi="Arial" w:cs="Arial"/>
          <w:sz w:val="21"/>
          <w:szCs w:val="21"/>
        </w:rPr>
        <w:t>Kent County Council (KCC) have a detailed Privacy Notice which is found on their website</w:t>
      </w:r>
      <w:r w:rsidRPr="0030119C">
        <w:rPr>
          <w:rStyle w:val="FootnoteReference"/>
          <w:rFonts w:ascii="Arial" w:eastAsia="Arial" w:hAnsi="Arial" w:cs="Arial"/>
          <w:sz w:val="21"/>
          <w:szCs w:val="21"/>
        </w:rPr>
        <w:footnoteReference w:id="6"/>
      </w:r>
      <w:r w:rsidRPr="0030119C">
        <w:rPr>
          <w:rFonts w:ascii="Arial" w:eastAsia="Arial" w:hAnsi="Arial" w:cs="Arial"/>
          <w:sz w:val="21"/>
          <w:szCs w:val="21"/>
        </w:rPr>
        <w:t xml:space="preserve"> and this notice explains what personal data (information) is held by KCC about the young person, how it is collected, how it is used by KCC and how they may share information about the young person.  KCC are required to give young people this information under the Data Protection law.</w:t>
      </w:r>
    </w:p>
    <w:p w14:paraId="62D046CF" w14:textId="68CCFADE" w:rsidR="00E5453B" w:rsidRPr="0030119C" w:rsidRDefault="00E5453B" w:rsidP="00E37512">
      <w:pPr>
        <w:jc w:val="both"/>
        <w:rPr>
          <w:rFonts w:ascii="Arial" w:eastAsia="Arial" w:hAnsi="Arial" w:cs="Arial"/>
          <w:sz w:val="21"/>
          <w:szCs w:val="21"/>
        </w:rPr>
      </w:pPr>
      <w:r w:rsidRPr="0030119C">
        <w:rPr>
          <w:rFonts w:ascii="Arial" w:eastAsia="Arial" w:hAnsi="Arial" w:cs="Arial"/>
          <w:sz w:val="21"/>
          <w:szCs w:val="21"/>
        </w:rPr>
        <w:t xml:space="preserve">Each </w:t>
      </w:r>
      <w:r w:rsidR="00AB1222" w:rsidRPr="0030119C">
        <w:rPr>
          <w:rFonts w:ascii="Arial" w:eastAsia="Arial" w:hAnsi="Arial" w:cs="Arial"/>
          <w:sz w:val="21"/>
          <w:szCs w:val="21"/>
        </w:rPr>
        <w:t>Local A</w:t>
      </w:r>
      <w:r w:rsidRPr="0030119C">
        <w:rPr>
          <w:rFonts w:ascii="Arial" w:eastAsia="Arial" w:hAnsi="Arial" w:cs="Arial"/>
          <w:sz w:val="21"/>
          <w:szCs w:val="21"/>
        </w:rPr>
        <w:t>uthority will have their own Privacy Notices that are published on their individual websites, these notices, as with the afore mentioned set out what personal data</w:t>
      </w:r>
      <w:r w:rsidR="00AB1222" w:rsidRPr="0030119C">
        <w:rPr>
          <w:rFonts w:ascii="Arial" w:eastAsia="Arial" w:hAnsi="Arial" w:cs="Arial"/>
          <w:sz w:val="21"/>
          <w:szCs w:val="21"/>
        </w:rPr>
        <w:t xml:space="preserve"> is held and collected by the Local A</w:t>
      </w:r>
      <w:r w:rsidRPr="0030119C">
        <w:rPr>
          <w:rFonts w:ascii="Arial" w:eastAsia="Arial" w:hAnsi="Arial" w:cs="Arial"/>
          <w:sz w:val="21"/>
          <w:szCs w:val="21"/>
        </w:rPr>
        <w:t>uthority and how it is used and shared to enable the administration of housing services, both landlord and tenant services.</w:t>
      </w:r>
    </w:p>
    <w:p w14:paraId="3282B94B" w14:textId="1A69BC83" w:rsidR="00DC0EFA" w:rsidRPr="0030119C" w:rsidRDefault="00DC0EFA" w:rsidP="00E37512">
      <w:pPr>
        <w:spacing w:after="0" w:line="240" w:lineRule="auto"/>
        <w:jc w:val="both"/>
        <w:rPr>
          <w:rFonts w:ascii="Arial" w:eastAsia="Arial" w:hAnsi="Arial" w:cs="Arial"/>
          <w:sz w:val="21"/>
          <w:szCs w:val="21"/>
          <w:highlight w:val="yellow"/>
        </w:rPr>
      </w:pPr>
    </w:p>
    <w:p w14:paraId="12F50262" w14:textId="77777777" w:rsidR="00807C8E" w:rsidRPr="0030119C" w:rsidRDefault="00807C8E" w:rsidP="00E37512">
      <w:pPr>
        <w:spacing w:after="0" w:line="240" w:lineRule="auto"/>
        <w:jc w:val="both"/>
        <w:rPr>
          <w:rFonts w:ascii="Arial" w:eastAsia="Arial" w:hAnsi="Arial" w:cs="Arial"/>
          <w:sz w:val="23"/>
          <w:szCs w:val="23"/>
        </w:rPr>
      </w:pPr>
    </w:p>
    <w:p w14:paraId="5F9D5D2F" w14:textId="77777777" w:rsidR="0030119C" w:rsidRPr="0030119C" w:rsidRDefault="0030119C">
      <w:pPr>
        <w:rPr>
          <w:sz w:val="21"/>
          <w:szCs w:val="21"/>
        </w:rPr>
      </w:pPr>
      <w:r w:rsidRPr="0030119C">
        <w:rPr>
          <w:sz w:val="21"/>
          <w:szCs w:val="21"/>
        </w:rPr>
        <w:br w:type="page"/>
      </w:r>
    </w:p>
    <w:p w14:paraId="7F47335E" w14:textId="77777777" w:rsidR="0030119C" w:rsidRDefault="0030119C">
      <w:pPr>
        <w:rPr>
          <w:sz w:val="21"/>
          <w:szCs w:val="21"/>
        </w:rPr>
        <w:sectPr w:rsidR="0030119C" w:rsidSect="00353F6C">
          <w:headerReference w:type="default" r:id="rId33"/>
          <w:footerReference w:type="default" r:id="rId34"/>
          <w:pgSz w:w="11906" w:h="16838"/>
          <w:pgMar w:top="720" w:right="720" w:bottom="720" w:left="720" w:header="0" w:footer="720" w:gutter="0"/>
          <w:cols w:space="720"/>
          <w:docGrid w:linePitch="299"/>
        </w:sectPr>
      </w:pPr>
    </w:p>
    <w:p w14:paraId="2DCBFDB8" w14:textId="77777777" w:rsidR="0030119C" w:rsidRDefault="0030119C">
      <w:pPr>
        <w:rPr>
          <w:rFonts w:ascii="Arial" w:hAnsi="Arial" w:cs="Arial"/>
          <w:b/>
          <w:sz w:val="21"/>
          <w:szCs w:val="21"/>
          <w:u w:val="single"/>
        </w:rPr>
      </w:pPr>
      <w:r w:rsidRPr="0030119C">
        <w:rPr>
          <w:rFonts w:ascii="Arial" w:hAnsi="Arial" w:cs="Arial"/>
          <w:b/>
          <w:sz w:val="21"/>
          <w:szCs w:val="21"/>
          <w:u w:val="single"/>
        </w:rPr>
        <w:t>6.6 Glossary</w:t>
      </w:r>
    </w:p>
    <w:tbl>
      <w:tblPr>
        <w:tblStyle w:val="TableGrid"/>
        <w:tblW w:w="0" w:type="auto"/>
        <w:tblLook w:val="04A0" w:firstRow="1" w:lastRow="0" w:firstColumn="1" w:lastColumn="0" w:noHBand="0" w:noVBand="1"/>
      </w:tblPr>
      <w:tblGrid>
        <w:gridCol w:w="2689"/>
        <w:gridCol w:w="11848"/>
      </w:tblGrid>
      <w:tr w:rsidR="001D6D07" w14:paraId="7AFAA20D" w14:textId="77777777" w:rsidTr="0030119C">
        <w:tc>
          <w:tcPr>
            <w:tcW w:w="2689" w:type="dxa"/>
          </w:tcPr>
          <w:p w14:paraId="3CC10E15" w14:textId="77777777" w:rsidR="001D6D07" w:rsidRDefault="001D6D07" w:rsidP="0030119C">
            <w:r>
              <w:t>Advocate</w:t>
            </w:r>
          </w:p>
        </w:tc>
        <w:tc>
          <w:tcPr>
            <w:tcW w:w="11848" w:type="dxa"/>
          </w:tcPr>
          <w:p w14:paraId="55460A01" w14:textId="060C2F56" w:rsidR="001D6D07" w:rsidRDefault="001D6D07" w:rsidP="00915935">
            <w:pPr>
              <w:jc w:val="both"/>
            </w:pPr>
            <w:r>
              <w:t>An a</w:t>
            </w:r>
            <w:r w:rsidRPr="001D6D07">
              <w:t>dvocate can offer advice and support to a youn</w:t>
            </w:r>
            <w:r>
              <w:t xml:space="preserve">g person. The main purpose of the </w:t>
            </w:r>
            <w:r w:rsidRPr="001D6D07">
              <w:t>advocate is to enable</w:t>
            </w:r>
            <w:r w:rsidR="00915935">
              <w:t xml:space="preserve"> the young person </w:t>
            </w:r>
            <w:r w:rsidRPr="001D6D07">
              <w:t>to express their wishes and feelings.</w:t>
            </w:r>
          </w:p>
        </w:tc>
      </w:tr>
      <w:tr w:rsidR="001D6D07" w14:paraId="143DEF38" w14:textId="77777777" w:rsidTr="0030119C">
        <w:tc>
          <w:tcPr>
            <w:tcW w:w="2689" w:type="dxa"/>
          </w:tcPr>
          <w:p w14:paraId="1176D849" w14:textId="77777777" w:rsidR="001D6D07" w:rsidRDefault="001D6D07" w:rsidP="0030119C">
            <w:r>
              <w:t>Care Leaver</w:t>
            </w:r>
          </w:p>
        </w:tc>
        <w:tc>
          <w:tcPr>
            <w:tcW w:w="11848" w:type="dxa"/>
          </w:tcPr>
          <w:p w14:paraId="1754333A" w14:textId="1B10249C" w:rsidR="001D6D07" w:rsidRDefault="00915935" w:rsidP="001D6D07">
            <w:pPr>
              <w:jc w:val="both"/>
            </w:pPr>
            <w:r>
              <w:t>A care leaver is</w:t>
            </w:r>
            <w:r w:rsidRPr="00915935">
              <w:t xml:space="preserve"> a young person aged 16-25 years old who has been 'looked after' at some point since they were 14 years old, and were in care on or after their 16th birthday.</w:t>
            </w:r>
          </w:p>
        </w:tc>
      </w:tr>
      <w:tr w:rsidR="001D6D07" w14:paraId="71678F44" w14:textId="77777777" w:rsidTr="0030119C">
        <w:tc>
          <w:tcPr>
            <w:tcW w:w="2689" w:type="dxa"/>
          </w:tcPr>
          <w:p w14:paraId="270F0532" w14:textId="7803682D" w:rsidR="001D6D07" w:rsidRDefault="001D6D07" w:rsidP="0030119C">
            <w:r>
              <w:t xml:space="preserve">Care </w:t>
            </w:r>
            <w:r w:rsidR="009260C7">
              <w:t xml:space="preserve">Pathway </w:t>
            </w:r>
            <w:r>
              <w:t>Plan</w:t>
            </w:r>
          </w:p>
        </w:tc>
        <w:tc>
          <w:tcPr>
            <w:tcW w:w="11848" w:type="dxa"/>
          </w:tcPr>
          <w:p w14:paraId="06471E71" w14:textId="5E007FDB" w:rsidR="001D6D07" w:rsidRDefault="00915935" w:rsidP="009260C7">
            <w:pPr>
              <w:jc w:val="both"/>
            </w:pPr>
            <w:r>
              <w:t xml:space="preserve">A </w:t>
            </w:r>
            <w:r w:rsidR="009260C7">
              <w:t>Care Pathway P</w:t>
            </w:r>
            <w:r>
              <w:t>lan prepared soon as possible after an assessment by a Social Worker, areas covered in the care plan could include: accommodation, practical life skills, education and training, employment, financial support, specific support needs and contingency plans for support if independent living breaks down.</w:t>
            </w:r>
          </w:p>
        </w:tc>
      </w:tr>
      <w:tr w:rsidR="001D6D07" w14:paraId="73F5907C" w14:textId="77777777" w:rsidTr="0030119C">
        <w:tc>
          <w:tcPr>
            <w:tcW w:w="2689" w:type="dxa"/>
          </w:tcPr>
          <w:p w14:paraId="2CF02914" w14:textId="77777777" w:rsidR="001D6D07" w:rsidRDefault="001D6D07" w:rsidP="0030119C">
            <w:r>
              <w:t>Child in Need</w:t>
            </w:r>
          </w:p>
        </w:tc>
        <w:tc>
          <w:tcPr>
            <w:tcW w:w="11848" w:type="dxa"/>
          </w:tcPr>
          <w:p w14:paraId="1464A408" w14:textId="6C492960" w:rsidR="001D6D07" w:rsidRDefault="00D90866" w:rsidP="00D90866">
            <w:pPr>
              <w:jc w:val="both"/>
            </w:pPr>
            <w:r>
              <w:t xml:space="preserve">A young person who is </w:t>
            </w:r>
            <w:r w:rsidR="00915935" w:rsidRPr="00915935">
              <w:t>unlikely to achieve or maintain or have the opportunity to achieve or maintain a reasonable standard of health or development without provision of services from the Local Authority; their health or development is likely to be significantly impaired, or further impaired, without the provision of services from the Local Authority; they have a disability.</w:t>
            </w:r>
          </w:p>
        </w:tc>
      </w:tr>
      <w:tr w:rsidR="001D6D07" w14:paraId="254E7B34" w14:textId="77777777" w:rsidTr="0030119C">
        <w:tc>
          <w:tcPr>
            <w:tcW w:w="2689" w:type="dxa"/>
          </w:tcPr>
          <w:p w14:paraId="2EB4CD20" w14:textId="77777777" w:rsidR="001D6D07" w:rsidRDefault="001D6D07" w:rsidP="0030119C">
            <w:r>
              <w:t>Children Act 1989</w:t>
            </w:r>
          </w:p>
        </w:tc>
        <w:tc>
          <w:tcPr>
            <w:tcW w:w="11848" w:type="dxa"/>
          </w:tcPr>
          <w:p w14:paraId="692E03A3" w14:textId="77E74AB1" w:rsidR="001D6D07" w:rsidRDefault="00915935" w:rsidP="001D6D07">
            <w:pPr>
              <w:jc w:val="both"/>
            </w:pPr>
            <w:r w:rsidRPr="00915935">
              <w:t>The Children Act 1989 manages what local authorities, courts, parents, and other agencies in the UK are doing to ensure that children are safeguarded</w:t>
            </w:r>
            <w:r>
              <w:t>.</w:t>
            </w:r>
          </w:p>
        </w:tc>
      </w:tr>
      <w:tr w:rsidR="001D6D07" w14:paraId="7AAFE0BF" w14:textId="77777777" w:rsidTr="0030119C">
        <w:tc>
          <w:tcPr>
            <w:tcW w:w="2689" w:type="dxa"/>
          </w:tcPr>
          <w:p w14:paraId="4ED93E73" w14:textId="77777777" w:rsidR="001D6D07" w:rsidRDefault="001D6D07" w:rsidP="0030119C">
            <w:r>
              <w:t>Citizens Advice Bureau</w:t>
            </w:r>
          </w:p>
        </w:tc>
        <w:tc>
          <w:tcPr>
            <w:tcW w:w="11848" w:type="dxa"/>
          </w:tcPr>
          <w:p w14:paraId="7F3DA355" w14:textId="264E6C35" w:rsidR="001D6D07" w:rsidRDefault="00915935" w:rsidP="00915935">
            <w:pPr>
              <w:jc w:val="both"/>
            </w:pPr>
            <w:r w:rsidRPr="00915935">
              <w:t>Citizens Advice (pr</w:t>
            </w:r>
            <w:r>
              <w:t>eviously Citizens Advice Bureau</w:t>
            </w:r>
            <w:r w:rsidRPr="00915935">
              <w:t>) is a network of 316 independent charities throughout the United Kingdom that give free, confidential information and advice to assist people with money, legal, consumer and other problems.</w:t>
            </w:r>
          </w:p>
        </w:tc>
      </w:tr>
      <w:tr w:rsidR="001D6D07" w14:paraId="76FCDD74" w14:textId="77777777" w:rsidTr="0030119C">
        <w:tc>
          <w:tcPr>
            <w:tcW w:w="2689" w:type="dxa"/>
          </w:tcPr>
          <w:p w14:paraId="484DFCBE" w14:textId="77777777" w:rsidR="001D6D07" w:rsidRDefault="001D6D07" w:rsidP="001D6D07">
            <w:r>
              <w:t>Data Protection Act 1998</w:t>
            </w:r>
          </w:p>
        </w:tc>
        <w:tc>
          <w:tcPr>
            <w:tcW w:w="11848" w:type="dxa"/>
          </w:tcPr>
          <w:p w14:paraId="72E5DA84" w14:textId="1D77DE67" w:rsidR="001D6D07" w:rsidRDefault="00915935" w:rsidP="001D6D07">
            <w:pPr>
              <w:jc w:val="both"/>
            </w:pPr>
            <w:r w:rsidRPr="00915935">
              <w:t>The Data Protection Act (DPA) controls how personal information can be used and your rights to ask for information about yourself</w:t>
            </w:r>
            <w:r w:rsidR="00D90866">
              <w:t>.</w:t>
            </w:r>
          </w:p>
        </w:tc>
      </w:tr>
      <w:tr w:rsidR="001D6D07" w14:paraId="6C5C4097" w14:textId="77777777" w:rsidTr="0030119C">
        <w:tc>
          <w:tcPr>
            <w:tcW w:w="2689" w:type="dxa"/>
          </w:tcPr>
          <w:p w14:paraId="5DC8B3BC" w14:textId="77777777" w:rsidR="001D6D07" w:rsidRDefault="001D6D07" w:rsidP="0030119C">
            <w:r>
              <w:t>Department for Education</w:t>
            </w:r>
          </w:p>
        </w:tc>
        <w:tc>
          <w:tcPr>
            <w:tcW w:w="11848" w:type="dxa"/>
          </w:tcPr>
          <w:p w14:paraId="77A4123A" w14:textId="1BF278B5" w:rsidR="001D6D07" w:rsidRDefault="00915935" w:rsidP="0030119C">
            <w:pPr>
              <w:jc w:val="both"/>
            </w:pPr>
            <w:r w:rsidRPr="00915935">
              <w:t>The Department for Education is responsible for children’s services and education, including early years, schools, higher and further education policy, apprenticeships and wider skills in England.</w:t>
            </w:r>
          </w:p>
        </w:tc>
      </w:tr>
      <w:tr w:rsidR="001D6D07" w14:paraId="6BB50603" w14:textId="77777777" w:rsidTr="0030119C">
        <w:tc>
          <w:tcPr>
            <w:tcW w:w="2689" w:type="dxa"/>
          </w:tcPr>
          <w:p w14:paraId="2A26D512" w14:textId="77777777" w:rsidR="001D6D07" w:rsidRDefault="001D6D07" w:rsidP="0030119C">
            <w:r>
              <w:t>Duty to Refer</w:t>
            </w:r>
          </w:p>
        </w:tc>
        <w:tc>
          <w:tcPr>
            <w:tcW w:w="11848" w:type="dxa"/>
          </w:tcPr>
          <w:p w14:paraId="2EC8E2E4" w14:textId="179AFB8A" w:rsidR="001D6D07" w:rsidRDefault="00915935" w:rsidP="001D6D07">
            <w:pPr>
              <w:jc w:val="both"/>
            </w:pPr>
            <w:r>
              <w:t xml:space="preserve">A </w:t>
            </w:r>
            <w:r w:rsidRPr="00915935">
              <w:t>duty on specified public authorities to refer service users who they think may be homeless or threatened with homelessness to local authority homelessness/housing options teams</w:t>
            </w:r>
            <w:r>
              <w:t>, effective from the 1</w:t>
            </w:r>
            <w:r w:rsidRPr="00915935">
              <w:rPr>
                <w:vertAlign w:val="superscript"/>
              </w:rPr>
              <w:t>st</w:t>
            </w:r>
            <w:r>
              <w:t xml:space="preserve"> October 2018.</w:t>
            </w:r>
          </w:p>
        </w:tc>
      </w:tr>
      <w:tr w:rsidR="001D6D07" w14:paraId="7E8D3A19" w14:textId="77777777" w:rsidTr="0030119C">
        <w:tc>
          <w:tcPr>
            <w:tcW w:w="2689" w:type="dxa"/>
          </w:tcPr>
          <w:p w14:paraId="1AB4A258" w14:textId="7B43E0FE" w:rsidR="001D6D07" w:rsidRDefault="001D6D07" w:rsidP="0030119C">
            <w:r>
              <w:t>Emergency Accommodation</w:t>
            </w:r>
            <w:r w:rsidR="009260C7">
              <w:t xml:space="preserve"> (E-Beds)</w:t>
            </w:r>
          </w:p>
        </w:tc>
        <w:tc>
          <w:tcPr>
            <w:tcW w:w="11848" w:type="dxa"/>
          </w:tcPr>
          <w:p w14:paraId="1EC4CA2F" w14:textId="5C51ACBB" w:rsidR="001D6D07" w:rsidRDefault="00915935" w:rsidP="001D6D07">
            <w:pPr>
              <w:jc w:val="both"/>
            </w:pPr>
            <w:r w:rsidRPr="00915935">
              <w:t>Emergency housing is short-term accommodation for people who are homeless or in crisis. At an emergency housing facility, you can get basic necessities, such as a place to sleep, shower, do laundry, get clothing, and eat or get money for food.</w:t>
            </w:r>
          </w:p>
        </w:tc>
      </w:tr>
      <w:tr w:rsidR="001D6D07" w14:paraId="653DBB5E" w14:textId="77777777" w:rsidTr="0030119C">
        <w:tc>
          <w:tcPr>
            <w:tcW w:w="2689" w:type="dxa"/>
          </w:tcPr>
          <w:p w14:paraId="0AFAC6CC" w14:textId="77777777" w:rsidR="001D6D07" w:rsidRDefault="001D6D07" w:rsidP="0030119C">
            <w:r>
              <w:t>Floating Support Service</w:t>
            </w:r>
          </w:p>
        </w:tc>
        <w:tc>
          <w:tcPr>
            <w:tcW w:w="11848" w:type="dxa"/>
          </w:tcPr>
          <w:p w14:paraId="51A9415F" w14:textId="7044B992" w:rsidR="001D6D07" w:rsidRDefault="00915935" w:rsidP="001D6D07">
            <w:pPr>
              <w:jc w:val="both"/>
            </w:pPr>
            <w:r>
              <w:t xml:space="preserve">This service </w:t>
            </w:r>
            <w:r w:rsidRPr="00915935">
              <w:t>aim</w:t>
            </w:r>
            <w:r>
              <w:t>s</w:t>
            </w:r>
            <w:r w:rsidRPr="00915935">
              <w:t xml:space="preserve"> to help people remain independent by offering support at home to people with a range of d</w:t>
            </w:r>
            <w:r>
              <w:t>ifferent needs.</w:t>
            </w:r>
          </w:p>
        </w:tc>
      </w:tr>
      <w:tr w:rsidR="00630700" w14:paraId="68C75102" w14:textId="77777777" w:rsidTr="0030119C">
        <w:tc>
          <w:tcPr>
            <w:tcW w:w="2689" w:type="dxa"/>
          </w:tcPr>
          <w:p w14:paraId="0572C47F" w14:textId="77777777" w:rsidR="00630700" w:rsidRDefault="00630700" w:rsidP="00630700">
            <w:r>
              <w:t>Homelessness Reduction Act 2017</w:t>
            </w:r>
          </w:p>
        </w:tc>
        <w:tc>
          <w:tcPr>
            <w:tcW w:w="11848" w:type="dxa"/>
          </w:tcPr>
          <w:p w14:paraId="1EE8EC8B" w14:textId="353D27C9" w:rsidR="00630700" w:rsidRDefault="00630700" w:rsidP="00630700">
            <w:pPr>
              <w:jc w:val="both"/>
            </w:pPr>
            <w:r>
              <w:t>Legislation that sets out the statutory responsibility of local authorities for assisting homeless households.</w:t>
            </w:r>
          </w:p>
        </w:tc>
      </w:tr>
      <w:tr w:rsidR="00630700" w14:paraId="7F459ABE" w14:textId="77777777" w:rsidTr="0030119C">
        <w:tc>
          <w:tcPr>
            <w:tcW w:w="2689" w:type="dxa"/>
          </w:tcPr>
          <w:p w14:paraId="417BA2A0" w14:textId="77777777" w:rsidR="00630700" w:rsidRDefault="00630700" w:rsidP="00630700">
            <w:r>
              <w:t>Housing Benefit</w:t>
            </w:r>
          </w:p>
        </w:tc>
        <w:tc>
          <w:tcPr>
            <w:tcW w:w="11848" w:type="dxa"/>
          </w:tcPr>
          <w:p w14:paraId="3F1AB95A" w14:textId="231F3C1A" w:rsidR="00630700" w:rsidRDefault="00630700" w:rsidP="00630700">
            <w:pPr>
              <w:jc w:val="both"/>
            </w:pPr>
            <w:r w:rsidRPr="00630700">
              <w:t>Housing Benefit is a means tested social security benefit in the United Kingdom that is intended to help meet housing costs for rented accommodation</w:t>
            </w:r>
            <w:r>
              <w:t>.</w:t>
            </w:r>
          </w:p>
        </w:tc>
      </w:tr>
      <w:tr w:rsidR="00630700" w14:paraId="32FD764F" w14:textId="77777777" w:rsidTr="0030119C">
        <w:tc>
          <w:tcPr>
            <w:tcW w:w="2689" w:type="dxa"/>
          </w:tcPr>
          <w:p w14:paraId="2C4E5E31" w14:textId="0008C6B2" w:rsidR="00630700" w:rsidRDefault="00630700" w:rsidP="00630700">
            <w:r>
              <w:t>KCC Integrated Front Door Service</w:t>
            </w:r>
          </w:p>
        </w:tc>
        <w:tc>
          <w:tcPr>
            <w:tcW w:w="11848" w:type="dxa"/>
          </w:tcPr>
          <w:p w14:paraId="55803852" w14:textId="756D89F5" w:rsidR="00630700" w:rsidRDefault="00630700" w:rsidP="00630700">
            <w:pPr>
              <w:jc w:val="both"/>
            </w:pPr>
            <w:r w:rsidRPr="00630700">
              <w:t>The new Integrated Front Door is operational from Monday 1 October 2018 to access support for children, young people and families requiring intensive or specialist support at levels 3 and 4.</w:t>
            </w:r>
            <w:r w:rsidR="00D55807">
              <w:t xml:space="preserve"> (</w:t>
            </w:r>
            <w:hyperlink r:id="rId35" w:history="1">
              <w:r w:rsidR="00D55807" w:rsidRPr="00DA1F84">
                <w:rPr>
                  <w:rStyle w:val="Hyperlink"/>
                </w:rPr>
                <w:t>https://www.kelsi.org.uk/special-education-needs/integrated-childrens-services/front-door</w:t>
              </w:r>
            </w:hyperlink>
            <w:r w:rsidR="00D55807">
              <w:t xml:space="preserve"> )</w:t>
            </w:r>
          </w:p>
        </w:tc>
      </w:tr>
      <w:tr w:rsidR="00630700" w14:paraId="653F2F59" w14:textId="77777777" w:rsidTr="0030119C">
        <w:tc>
          <w:tcPr>
            <w:tcW w:w="2689" w:type="dxa"/>
          </w:tcPr>
          <w:p w14:paraId="40B08A58" w14:textId="77777777" w:rsidR="00630700" w:rsidRDefault="00630700" w:rsidP="00630700">
            <w:r>
              <w:t>Intentionally Homeless</w:t>
            </w:r>
          </w:p>
        </w:tc>
        <w:tc>
          <w:tcPr>
            <w:tcW w:w="11848" w:type="dxa"/>
          </w:tcPr>
          <w:p w14:paraId="4FB81D0C" w14:textId="2BE50FBF" w:rsidR="00630700" w:rsidRDefault="00630700" w:rsidP="00630700">
            <w:pPr>
              <w:jc w:val="both"/>
            </w:pPr>
            <w:r w:rsidRPr="00630700">
              <w:t>Being 'intentionally homeless' means that your homelessness, or threatened homelessness, was caused by something that you deliberately did or failed to do</w:t>
            </w:r>
            <w:r>
              <w:t>.</w:t>
            </w:r>
          </w:p>
        </w:tc>
      </w:tr>
      <w:tr w:rsidR="00630700" w14:paraId="7EEAA000" w14:textId="77777777" w:rsidTr="0030119C">
        <w:tc>
          <w:tcPr>
            <w:tcW w:w="2689" w:type="dxa"/>
          </w:tcPr>
          <w:p w14:paraId="440848F1" w14:textId="77777777" w:rsidR="00630700" w:rsidRDefault="00630700" w:rsidP="00630700">
            <w:r>
              <w:t>Interim Accommodation</w:t>
            </w:r>
          </w:p>
        </w:tc>
        <w:tc>
          <w:tcPr>
            <w:tcW w:w="11848" w:type="dxa"/>
          </w:tcPr>
          <w:p w14:paraId="0CE316B4" w14:textId="230E134F" w:rsidR="00630700" w:rsidRDefault="00630700" w:rsidP="00630700">
            <w:pPr>
              <w:jc w:val="both"/>
            </w:pPr>
            <w:r>
              <w:t xml:space="preserve">Interim accommodation is another term for emergency accommodation </w:t>
            </w:r>
            <w:r w:rsidRPr="00630700">
              <w:t>and it should only last for a short time</w:t>
            </w:r>
            <w:r>
              <w:t>.</w:t>
            </w:r>
          </w:p>
        </w:tc>
      </w:tr>
      <w:tr w:rsidR="00630700" w14:paraId="05037469" w14:textId="77777777" w:rsidTr="0030119C">
        <w:tc>
          <w:tcPr>
            <w:tcW w:w="2689" w:type="dxa"/>
          </w:tcPr>
          <w:p w14:paraId="0A090B13" w14:textId="77777777" w:rsidR="00630700" w:rsidRDefault="00630700" w:rsidP="00630700">
            <w:r>
              <w:t>Joint Assessment</w:t>
            </w:r>
          </w:p>
        </w:tc>
        <w:tc>
          <w:tcPr>
            <w:tcW w:w="11848" w:type="dxa"/>
          </w:tcPr>
          <w:p w14:paraId="17FAA11C" w14:textId="0DC2B981" w:rsidR="00630700" w:rsidRDefault="00630700" w:rsidP="00630700">
            <w:pPr>
              <w:jc w:val="both"/>
            </w:pPr>
            <w:r>
              <w:t>A joint procedure between Housing and Children’s Social Work Services for the Assessment of Housing and Support needs of Homeless or likely to become homeless 16- and 17- year-olds.</w:t>
            </w:r>
          </w:p>
        </w:tc>
      </w:tr>
      <w:tr w:rsidR="00630700" w14:paraId="38C8190C" w14:textId="77777777" w:rsidTr="0030119C">
        <w:tc>
          <w:tcPr>
            <w:tcW w:w="2689" w:type="dxa"/>
          </w:tcPr>
          <w:p w14:paraId="70958D53" w14:textId="25AD3363" w:rsidR="00630700" w:rsidRDefault="00630700" w:rsidP="00630700">
            <w:r>
              <w:t>Local Housing Authority</w:t>
            </w:r>
          </w:p>
        </w:tc>
        <w:tc>
          <w:tcPr>
            <w:tcW w:w="11848" w:type="dxa"/>
          </w:tcPr>
          <w:p w14:paraId="345B974C" w14:textId="6AD19745" w:rsidR="00630700" w:rsidRDefault="00630700" w:rsidP="00630700">
            <w:pPr>
              <w:jc w:val="both"/>
            </w:pPr>
            <w:r w:rsidRPr="00630700">
              <w:t>Authorities with direct responsibility for delivery housing within their areas, in Kent this is the district and boroughs and Medway Unitary Authority.</w:t>
            </w:r>
          </w:p>
        </w:tc>
      </w:tr>
      <w:tr w:rsidR="00630700" w14:paraId="6A5B0F8B" w14:textId="77777777" w:rsidTr="0030119C">
        <w:tc>
          <w:tcPr>
            <w:tcW w:w="2689" w:type="dxa"/>
          </w:tcPr>
          <w:p w14:paraId="6F75C469" w14:textId="77777777" w:rsidR="00630700" w:rsidRDefault="00630700" w:rsidP="00630700">
            <w:r>
              <w:t>Looked after Child</w:t>
            </w:r>
          </w:p>
        </w:tc>
        <w:tc>
          <w:tcPr>
            <w:tcW w:w="11848" w:type="dxa"/>
          </w:tcPr>
          <w:p w14:paraId="13FCF54C" w14:textId="70A3A8F2" w:rsidR="00630700" w:rsidRDefault="00630700" w:rsidP="00630700">
            <w:pPr>
              <w:jc w:val="both"/>
            </w:pPr>
            <w:r w:rsidRPr="00630700">
              <w:t>A looked after child, sometimes also referred to as LAC or Children in Care, are children or young people who have been under the care of the local authority.  To be eligible they should have been in care for 13 weeks after the age of 14, with at least one day in care after 16.</w:t>
            </w:r>
          </w:p>
        </w:tc>
      </w:tr>
      <w:tr w:rsidR="00630700" w14:paraId="7EEC2CE9" w14:textId="77777777" w:rsidTr="0030119C">
        <w:tc>
          <w:tcPr>
            <w:tcW w:w="2689" w:type="dxa"/>
          </w:tcPr>
          <w:p w14:paraId="42702468" w14:textId="77777777" w:rsidR="00630700" w:rsidRDefault="00630700" w:rsidP="00630700">
            <w:r>
              <w:t>MCHCLG</w:t>
            </w:r>
          </w:p>
        </w:tc>
        <w:tc>
          <w:tcPr>
            <w:tcW w:w="11848" w:type="dxa"/>
          </w:tcPr>
          <w:p w14:paraId="63318C9C" w14:textId="3C4F4B4B" w:rsidR="00630700" w:rsidRDefault="00630700" w:rsidP="00630700">
            <w:pPr>
              <w:jc w:val="both"/>
            </w:pPr>
            <w:r w:rsidRPr="00630700">
              <w:t xml:space="preserve">MHCLG </w:t>
            </w:r>
            <w:r>
              <w:t xml:space="preserve">(Ministry of Communities Housing and Local Government) </w:t>
            </w:r>
            <w:r w:rsidRPr="00630700">
              <w:t>is a ministerial department, supported by 13 agencies and public bodies</w:t>
            </w:r>
            <w:r w:rsidR="00D90866">
              <w:t>.</w:t>
            </w:r>
          </w:p>
        </w:tc>
      </w:tr>
      <w:tr w:rsidR="00630700" w14:paraId="4117F097" w14:textId="77777777" w:rsidTr="0030119C">
        <w:tc>
          <w:tcPr>
            <w:tcW w:w="2689" w:type="dxa"/>
          </w:tcPr>
          <w:p w14:paraId="422359DE" w14:textId="77777777" w:rsidR="00630700" w:rsidRDefault="00630700" w:rsidP="00630700">
            <w:r>
              <w:t>Personal Advisor</w:t>
            </w:r>
          </w:p>
        </w:tc>
        <w:tc>
          <w:tcPr>
            <w:tcW w:w="11848" w:type="dxa"/>
          </w:tcPr>
          <w:p w14:paraId="613B7582" w14:textId="5EA7C12A" w:rsidR="00630700" w:rsidRDefault="00630700" w:rsidP="00630700">
            <w:pPr>
              <w:jc w:val="both"/>
            </w:pPr>
            <w:r w:rsidRPr="00630700">
              <w:t>As a Personal Advisor, you will provide a direct service to young people preparing to leave local authority care and will ensure continued support is offered to care-leavers in the community.</w:t>
            </w:r>
          </w:p>
        </w:tc>
      </w:tr>
      <w:tr w:rsidR="00630700" w14:paraId="066B99B7" w14:textId="77777777" w:rsidTr="0030119C">
        <w:tc>
          <w:tcPr>
            <w:tcW w:w="2689" w:type="dxa"/>
          </w:tcPr>
          <w:p w14:paraId="4E75AE11" w14:textId="77777777" w:rsidR="00630700" w:rsidRDefault="00630700" w:rsidP="00630700">
            <w:r>
              <w:t>Personal Housing Plan</w:t>
            </w:r>
          </w:p>
        </w:tc>
        <w:tc>
          <w:tcPr>
            <w:tcW w:w="11848" w:type="dxa"/>
          </w:tcPr>
          <w:p w14:paraId="13A39A85" w14:textId="64740204" w:rsidR="00630700" w:rsidRDefault="00630700" w:rsidP="00630700">
            <w:pPr>
              <w:jc w:val="both"/>
            </w:pPr>
            <w:r>
              <w:t>Local Housing A</w:t>
            </w:r>
            <w:r w:rsidRPr="00630700">
              <w:t>uthorities will conduct an assessment with all eligible applicants who are homeless or threatened with homelessness and develop a personalised housing plan with them. The assessment of an applicant's support needs should be holistic and comprehensive.</w:t>
            </w:r>
          </w:p>
        </w:tc>
      </w:tr>
      <w:tr w:rsidR="00630700" w14:paraId="3C47B346" w14:textId="77777777" w:rsidTr="0030119C">
        <w:tc>
          <w:tcPr>
            <w:tcW w:w="2689" w:type="dxa"/>
          </w:tcPr>
          <w:p w14:paraId="19211A95" w14:textId="77777777" w:rsidR="00630700" w:rsidRDefault="00630700" w:rsidP="00630700">
            <w:r>
              <w:t>Prevention Duty</w:t>
            </w:r>
          </w:p>
        </w:tc>
        <w:tc>
          <w:tcPr>
            <w:tcW w:w="11848" w:type="dxa"/>
          </w:tcPr>
          <w:p w14:paraId="2605818D" w14:textId="7FA58437" w:rsidR="00630700" w:rsidRDefault="00D90866" w:rsidP="00D90866">
            <w:pPr>
              <w:jc w:val="both"/>
            </w:pPr>
            <w:r>
              <w:t>A</w:t>
            </w:r>
            <w:r w:rsidR="00630700" w:rsidRPr="00630700">
              <w:t xml:space="preserve"> duty on</w:t>
            </w:r>
            <w:r>
              <w:t xml:space="preserve"> local </w:t>
            </w:r>
            <w:r w:rsidR="00630700" w:rsidRPr="00630700">
              <w:t>housing authorities to work with people who are threatened with homelessness within 56 days to help prevent them from becoming homelessness.</w:t>
            </w:r>
          </w:p>
        </w:tc>
      </w:tr>
      <w:tr w:rsidR="00630700" w14:paraId="2633205B" w14:textId="77777777" w:rsidTr="0030119C">
        <w:tc>
          <w:tcPr>
            <w:tcW w:w="2689" w:type="dxa"/>
          </w:tcPr>
          <w:p w14:paraId="25B54EFC" w14:textId="77777777" w:rsidR="00630700" w:rsidRDefault="00630700" w:rsidP="00630700">
            <w:r>
              <w:t>Priority Need</w:t>
            </w:r>
          </w:p>
        </w:tc>
        <w:tc>
          <w:tcPr>
            <w:tcW w:w="11848" w:type="dxa"/>
          </w:tcPr>
          <w:p w14:paraId="37A3E91F" w14:textId="30E838E7" w:rsidR="00630700" w:rsidRDefault="00D90866" w:rsidP="00D90866">
            <w:pPr>
              <w:jc w:val="both"/>
            </w:pPr>
            <w:r>
              <w:t>Is a test</w:t>
            </w:r>
            <w:r w:rsidR="00630700" w:rsidRPr="00630700">
              <w:t xml:space="preserve"> which a homeless person needs to pass for the Council to decide what help with housing that they might be entitled to</w:t>
            </w:r>
            <w:r>
              <w:t>.</w:t>
            </w:r>
          </w:p>
        </w:tc>
      </w:tr>
      <w:tr w:rsidR="00630700" w14:paraId="5DE795F8" w14:textId="77777777" w:rsidTr="0030119C">
        <w:tc>
          <w:tcPr>
            <w:tcW w:w="2689" w:type="dxa"/>
          </w:tcPr>
          <w:p w14:paraId="126D1196" w14:textId="77777777" w:rsidR="00630700" w:rsidRDefault="00630700" w:rsidP="00630700">
            <w:r>
              <w:t>Relevant Child</w:t>
            </w:r>
          </w:p>
        </w:tc>
        <w:tc>
          <w:tcPr>
            <w:tcW w:w="11848" w:type="dxa"/>
          </w:tcPr>
          <w:p w14:paraId="7D4868C0" w14:textId="5EF4A18D" w:rsidR="00630700" w:rsidRDefault="00D90866" w:rsidP="00D90866">
            <w:pPr>
              <w:jc w:val="both"/>
            </w:pPr>
            <w:r>
              <w:t xml:space="preserve">Is a young person </w:t>
            </w:r>
            <w:r w:rsidR="00630700" w:rsidRPr="00630700">
              <w:t>who: Left care on or after their 16th birthday; have been in care from the age of 14 for at least 13 weeks (this does not need to be continuous).  This means that at one point you were a looked after child for a period of time, but are not looked after anymore.</w:t>
            </w:r>
          </w:p>
        </w:tc>
      </w:tr>
      <w:tr w:rsidR="00630700" w14:paraId="4027FAD8" w14:textId="77777777" w:rsidTr="0030119C">
        <w:tc>
          <w:tcPr>
            <w:tcW w:w="2689" w:type="dxa"/>
          </w:tcPr>
          <w:p w14:paraId="18712DA1" w14:textId="77777777" w:rsidR="00630700" w:rsidRDefault="00630700" w:rsidP="00630700">
            <w:r>
              <w:t>Relief Duty</w:t>
            </w:r>
          </w:p>
        </w:tc>
        <w:tc>
          <w:tcPr>
            <w:tcW w:w="11848" w:type="dxa"/>
          </w:tcPr>
          <w:p w14:paraId="48F0277E" w14:textId="72E4CA8C" w:rsidR="00630700" w:rsidRDefault="00630700" w:rsidP="00630700">
            <w:pPr>
              <w:jc w:val="both"/>
            </w:pPr>
            <w:r w:rsidRPr="00630700">
              <w:t xml:space="preserve">The relief duty applies when a local </w:t>
            </w:r>
            <w:r w:rsidR="00D90866">
              <w:t xml:space="preserve">housing </w:t>
            </w:r>
            <w:r w:rsidRPr="00630700">
              <w:t>authority is satisfied that an applicant is homeless and eligible for assistance</w:t>
            </w:r>
            <w:r w:rsidR="00D90866">
              <w:t>.</w:t>
            </w:r>
          </w:p>
        </w:tc>
      </w:tr>
      <w:tr w:rsidR="00630700" w14:paraId="168BC749" w14:textId="77777777" w:rsidTr="0030119C">
        <w:tc>
          <w:tcPr>
            <w:tcW w:w="2689" w:type="dxa"/>
          </w:tcPr>
          <w:p w14:paraId="6673E580" w14:textId="77777777" w:rsidR="00630700" w:rsidRDefault="00630700" w:rsidP="00630700">
            <w:r>
              <w:t>Unaccompanied Asylum Seekers</w:t>
            </w:r>
          </w:p>
        </w:tc>
        <w:tc>
          <w:tcPr>
            <w:tcW w:w="11848" w:type="dxa"/>
          </w:tcPr>
          <w:p w14:paraId="07385118" w14:textId="0C4BF413" w:rsidR="00630700" w:rsidRDefault="00630700" w:rsidP="00630700">
            <w:pPr>
              <w:jc w:val="both"/>
            </w:pPr>
            <w:r w:rsidRPr="00630700">
              <w:t>Unaccompanied Asylum Seeking Children (UASC) are children and young people who are seeking asylum in the UK but who have been separated from their parents or carers.</w:t>
            </w:r>
          </w:p>
        </w:tc>
      </w:tr>
      <w:tr w:rsidR="00630700" w14:paraId="57D7CFB2" w14:textId="77777777" w:rsidTr="0030119C">
        <w:tc>
          <w:tcPr>
            <w:tcW w:w="2689" w:type="dxa"/>
          </w:tcPr>
          <w:p w14:paraId="0B68EC87" w14:textId="77777777" w:rsidR="00630700" w:rsidRDefault="00630700" w:rsidP="00630700">
            <w:r>
              <w:t>Universal Credit</w:t>
            </w:r>
          </w:p>
        </w:tc>
        <w:tc>
          <w:tcPr>
            <w:tcW w:w="11848" w:type="dxa"/>
          </w:tcPr>
          <w:p w14:paraId="5346A293" w14:textId="35A452DA" w:rsidR="00630700" w:rsidRDefault="00D90866" w:rsidP="00630700">
            <w:pPr>
              <w:jc w:val="both"/>
            </w:pPr>
            <w:r w:rsidRPr="00D90866">
              <w:t>Universal Credit is a payment to help with living costs, it is paid monthly and to be eligible you need to be on a low income or out of work.</w:t>
            </w:r>
          </w:p>
        </w:tc>
      </w:tr>
    </w:tbl>
    <w:p w14:paraId="654AFCE7" w14:textId="5DD775B8" w:rsidR="009947F1" w:rsidRPr="0030119C" w:rsidRDefault="009947F1">
      <w:pPr>
        <w:rPr>
          <w:rFonts w:ascii="Arial" w:hAnsi="Arial" w:cs="Arial"/>
          <w:b/>
          <w:sz w:val="21"/>
          <w:szCs w:val="21"/>
          <w:u w:val="single"/>
        </w:rPr>
      </w:pPr>
      <w:r w:rsidRPr="0030119C">
        <w:rPr>
          <w:rFonts w:ascii="Arial" w:hAnsi="Arial" w:cs="Arial"/>
          <w:b/>
          <w:sz w:val="21"/>
          <w:szCs w:val="21"/>
          <w:u w:val="single"/>
        </w:rPr>
        <w:br w:type="page"/>
      </w:r>
    </w:p>
    <w:p w14:paraId="38800EA0" w14:textId="77777777" w:rsidR="00D90866" w:rsidRDefault="00D90866" w:rsidP="009947F1">
      <w:pPr>
        <w:spacing w:after="0"/>
        <w:jc w:val="both"/>
        <w:rPr>
          <w:rFonts w:ascii="Arial" w:hAnsi="Arial" w:cs="Arial"/>
          <w:b/>
          <w:sz w:val="27"/>
          <w:szCs w:val="27"/>
          <w:u w:val="single"/>
        </w:rPr>
        <w:sectPr w:rsidR="00D90866" w:rsidSect="0030119C">
          <w:pgSz w:w="16838" w:h="11906" w:orient="landscape"/>
          <w:pgMar w:top="720" w:right="720" w:bottom="720" w:left="720" w:header="0" w:footer="720" w:gutter="0"/>
          <w:cols w:space="720"/>
          <w:docGrid w:linePitch="299"/>
        </w:sectPr>
      </w:pPr>
    </w:p>
    <w:p w14:paraId="2CD9A931" w14:textId="4B59362C" w:rsidR="0005181F" w:rsidRPr="0030119C" w:rsidRDefault="002A6E70" w:rsidP="009947F1">
      <w:pPr>
        <w:spacing w:after="0"/>
        <w:jc w:val="both"/>
        <w:rPr>
          <w:rFonts w:ascii="Arial" w:hAnsi="Arial" w:cs="Arial"/>
          <w:b/>
          <w:bCs/>
          <w:sz w:val="23"/>
          <w:szCs w:val="23"/>
        </w:rPr>
      </w:pPr>
      <w:r w:rsidRPr="0030119C">
        <w:rPr>
          <w:rFonts w:ascii="Arial" w:hAnsi="Arial" w:cs="Arial"/>
          <w:b/>
          <w:sz w:val="27"/>
          <w:szCs w:val="27"/>
          <w:u w:val="single"/>
        </w:rPr>
        <w:t xml:space="preserve">Appendix </w:t>
      </w:r>
      <w:r w:rsidR="00C27471" w:rsidRPr="0030119C">
        <w:rPr>
          <w:rFonts w:ascii="Arial" w:hAnsi="Arial" w:cs="Arial"/>
          <w:b/>
          <w:sz w:val="27"/>
          <w:szCs w:val="27"/>
          <w:u w:val="single"/>
        </w:rPr>
        <w:t>One</w:t>
      </w:r>
      <w:r w:rsidRPr="0030119C">
        <w:rPr>
          <w:rFonts w:ascii="Arial" w:hAnsi="Arial" w:cs="Arial"/>
          <w:b/>
          <w:sz w:val="27"/>
          <w:szCs w:val="27"/>
          <w:u w:val="single"/>
        </w:rPr>
        <w:t xml:space="preserve"> – Children’s </w:t>
      </w:r>
      <w:r w:rsidR="00DF2683" w:rsidRPr="0030119C">
        <w:rPr>
          <w:rFonts w:ascii="Arial" w:hAnsi="Arial" w:cs="Arial"/>
          <w:b/>
          <w:sz w:val="27"/>
          <w:szCs w:val="27"/>
          <w:u w:val="single"/>
        </w:rPr>
        <w:t xml:space="preserve">Social Work </w:t>
      </w:r>
      <w:r w:rsidRPr="0030119C">
        <w:rPr>
          <w:rFonts w:ascii="Arial" w:hAnsi="Arial" w:cs="Arial"/>
          <w:b/>
          <w:sz w:val="27"/>
          <w:szCs w:val="27"/>
          <w:u w:val="single"/>
        </w:rPr>
        <w:t>Services Legislation</w:t>
      </w:r>
    </w:p>
    <w:p w14:paraId="74A35B51" w14:textId="77777777" w:rsidR="009947F1" w:rsidRPr="0030119C" w:rsidRDefault="009947F1" w:rsidP="009947F1">
      <w:pPr>
        <w:spacing w:after="0"/>
        <w:jc w:val="both"/>
        <w:rPr>
          <w:rFonts w:ascii="Arial" w:hAnsi="Arial" w:cs="Arial"/>
          <w:sz w:val="21"/>
          <w:szCs w:val="21"/>
        </w:rPr>
      </w:pPr>
    </w:p>
    <w:p w14:paraId="39F32478" w14:textId="77777777"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17</w:t>
      </w:r>
      <w:r w:rsidRPr="0030119C">
        <w:rPr>
          <w:rFonts w:ascii="Arial" w:hAnsi="Arial" w:cs="Arial"/>
          <w:sz w:val="21"/>
          <w:szCs w:val="21"/>
        </w:rPr>
        <w:t xml:space="preserve"> of the </w:t>
      </w:r>
      <w:r w:rsidRPr="0030119C">
        <w:rPr>
          <w:rFonts w:ascii="Arial" w:hAnsi="Arial" w:cs="Arial"/>
          <w:b/>
          <w:bCs/>
          <w:sz w:val="21"/>
          <w:szCs w:val="21"/>
        </w:rPr>
        <w:t xml:space="preserve">Children Act 1989 </w:t>
      </w:r>
      <w:r w:rsidRPr="0030119C">
        <w:rPr>
          <w:rFonts w:ascii="Arial" w:hAnsi="Arial" w:cs="Arial"/>
          <w:sz w:val="21"/>
          <w:szCs w:val="21"/>
        </w:rPr>
        <w:t>states that every local authority has a duty to:</w:t>
      </w:r>
    </w:p>
    <w:p w14:paraId="3FCAD4C1" w14:textId="77777777" w:rsidR="009947F1" w:rsidRPr="0030119C" w:rsidRDefault="009947F1" w:rsidP="009947F1">
      <w:pPr>
        <w:spacing w:after="0"/>
        <w:jc w:val="both"/>
        <w:rPr>
          <w:rFonts w:ascii="Arial" w:hAnsi="Arial" w:cs="Arial"/>
          <w:sz w:val="21"/>
          <w:szCs w:val="21"/>
        </w:rPr>
      </w:pPr>
      <w:r w:rsidRPr="0030119C">
        <w:rPr>
          <w:rFonts w:ascii="Arial" w:hAnsi="Arial" w:cs="Arial"/>
          <w:sz w:val="21"/>
          <w:szCs w:val="21"/>
        </w:rPr>
        <w:t xml:space="preserve"> </w:t>
      </w:r>
      <w:bookmarkStart w:id="2" w:name="_Hlk22630928"/>
      <w:bookmarkEnd w:id="2"/>
    </w:p>
    <w:p w14:paraId="6350BCB0" w14:textId="77777777" w:rsidR="009947F1" w:rsidRPr="0030119C" w:rsidRDefault="009947F1" w:rsidP="005B150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Safeguard and promote the welfare of children within their area who are in need; and so far, as is consistent with that duty, promote the upbringing of such children and their families by providing a range and level of services appropriate to those needs.</w:t>
      </w:r>
    </w:p>
    <w:p w14:paraId="2B639E34" w14:textId="77777777" w:rsidR="009947F1" w:rsidRPr="0030119C" w:rsidRDefault="009947F1" w:rsidP="009947F1">
      <w:pPr>
        <w:spacing w:after="0"/>
        <w:jc w:val="both"/>
        <w:rPr>
          <w:rFonts w:ascii="Arial" w:hAnsi="Arial" w:cs="Arial"/>
          <w:sz w:val="21"/>
          <w:szCs w:val="21"/>
        </w:rPr>
      </w:pPr>
    </w:p>
    <w:p w14:paraId="27B90ACE" w14:textId="77777777"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17(10)</w:t>
      </w:r>
      <w:r w:rsidRPr="0030119C">
        <w:rPr>
          <w:rFonts w:ascii="Arial" w:hAnsi="Arial" w:cs="Arial"/>
          <w:sz w:val="21"/>
          <w:szCs w:val="21"/>
        </w:rPr>
        <w:t xml:space="preserve"> of the Children Act 1989 Act defines a child in need if:</w:t>
      </w:r>
    </w:p>
    <w:p w14:paraId="00E0597B" w14:textId="77777777" w:rsidR="009947F1" w:rsidRPr="0030119C" w:rsidRDefault="009947F1" w:rsidP="009947F1">
      <w:pPr>
        <w:spacing w:after="0"/>
        <w:jc w:val="both"/>
        <w:rPr>
          <w:rFonts w:ascii="Arial" w:hAnsi="Arial" w:cs="Arial"/>
          <w:sz w:val="21"/>
          <w:szCs w:val="21"/>
        </w:rPr>
      </w:pPr>
    </w:p>
    <w:p w14:paraId="39D57297" w14:textId="77777777" w:rsidR="009947F1" w:rsidRPr="0030119C" w:rsidRDefault="009947F1" w:rsidP="005B150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They are unlikely to achieve or maintain, or to have the opportunity of achieving or maintaining, a reasonable standard of health or development without which the provision for them of services by a local authority under this Part; or</w:t>
      </w:r>
    </w:p>
    <w:p w14:paraId="4C99D975" w14:textId="77777777" w:rsidR="009947F1" w:rsidRPr="0030119C" w:rsidRDefault="009947F1" w:rsidP="005B150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Their health or development is likely to be significantly impaired, or further impaired, without the provision for them of such services; or</w:t>
      </w:r>
    </w:p>
    <w:p w14:paraId="45383133" w14:textId="77777777" w:rsidR="009947F1" w:rsidRPr="0030119C" w:rsidRDefault="009947F1" w:rsidP="005B150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They are disabled.</w:t>
      </w:r>
    </w:p>
    <w:p w14:paraId="17C44740" w14:textId="77777777" w:rsidR="009947F1" w:rsidRPr="0030119C" w:rsidRDefault="009947F1" w:rsidP="009947F1">
      <w:pPr>
        <w:spacing w:after="0"/>
        <w:jc w:val="both"/>
        <w:rPr>
          <w:rFonts w:ascii="Arial" w:hAnsi="Arial" w:cs="Arial"/>
          <w:sz w:val="21"/>
          <w:szCs w:val="21"/>
        </w:rPr>
      </w:pPr>
    </w:p>
    <w:p w14:paraId="5FEE0DEE" w14:textId="0EF1755B" w:rsidR="009947F1" w:rsidRPr="0030119C" w:rsidRDefault="009947F1" w:rsidP="009947F1">
      <w:pPr>
        <w:spacing w:after="0"/>
        <w:jc w:val="both"/>
        <w:rPr>
          <w:rFonts w:ascii="Arial" w:hAnsi="Arial" w:cs="Arial"/>
          <w:sz w:val="21"/>
          <w:szCs w:val="21"/>
        </w:rPr>
      </w:pPr>
      <w:r w:rsidRPr="0030119C">
        <w:rPr>
          <w:rFonts w:ascii="Arial" w:hAnsi="Arial" w:cs="Arial"/>
          <w:sz w:val="21"/>
          <w:szCs w:val="21"/>
        </w:rPr>
        <w:t>The duties described in Section 17 apply to all children in nee</w:t>
      </w:r>
      <w:r w:rsidR="00AB1222" w:rsidRPr="0030119C">
        <w:rPr>
          <w:rFonts w:ascii="Arial" w:hAnsi="Arial" w:cs="Arial"/>
          <w:sz w:val="21"/>
          <w:szCs w:val="21"/>
        </w:rPr>
        <w:t>d in the area of the Local A</w:t>
      </w:r>
      <w:r w:rsidRPr="0030119C">
        <w:rPr>
          <w:rFonts w:ascii="Arial" w:hAnsi="Arial" w:cs="Arial"/>
          <w:sz w:val="21"/>
          <w:szCs w:val="21"/>
        </w:rPr>
        <w:t>uthority. A chi</w:t>
      </w:r>
      <w:r w:rsidR="00AB1222" w:rsidRPr="0030119C">
        <w:rPr>
          <w:rFonts w:ascii="Arial" w:hAnsi="Arial" w:cs="Arial"/>
          <w:sz w:val="21"/>
          <w:szCs w:val="21"/>
        </w:rPr>
        <w:t xml:space="preserve">ld is any person under the age </w:t>
      </w:r>
      <w:r w:rsidRPr="0030119C">
        <w:rPr>
          <w:rFonts w:ascii="Arial" w:hAnsi="Arial" w:cs="Arial"/>
          <w:sz w:val="21"/>
          <w:szCs w:val="21"/>
        </w:rPr>
        <w:t>of 18 (Section105 (1) of the 1989 Act).</w:t>
      </w:r>
    </w:p>
    <w:p w14:paraId="4A995FB1" w14:textId="77777777" w:rsidR="009947F1" w:rsidRPr="0030119C" w:rsidRDefault="009947F1" w:rsidP="009947F1">
      <w:pPr>
        <w:spacing w:after="0"/>
        <w:jc w:val="both"/>
        <w:rPr>
          <w:rFonts w:ascii="Arial" w:hAnsi="Arial" w:cs="Arial"/>
          <w:sz w:val="21"/>
          <w:szCs w:val="21"/>
        </w:rPr>
      </w:pPr>
    </w:p>
    <w:p w14:paraId="78F8E948" w14:textId="0CCC5B44"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20(1)</w:t>
      </w:r>
      <w:r w:rsidRPr="0030119C">
        <w:rPr>
          <w:rFonts w:ascii="Arial" w:hAnsi="Arial" w:cs="Arial"/>
          <w:sz w:val="21"/>
          <w:szCs w:val="21"/>
        </w:rPr>
        <w:t xml:space="preserve"> of the </w:t>
      </w:r>
      <w:r w:rsidRPr="0030119C">
        <w:rPr>
          <w:rFonts w:ascii="Arial" w:hAnsi="Arial" w:cs="Arial"/>
          <w:b/>
          <w:bCs/>
          <w:sz w:val="21"/>
          <w:szCs w:val="21"/>
        </w:rPr>
        <w:t>Children Act 1989</w:t>
      </w:r>
      <w:r w:rsidR="00AB1222" w:rsidRPr="0030119C">
        <w:rPr>
          <w:rFonts w:ascii="Arial" w:hAnsi="Arial" w:cs="Arial"/>
          <w:sz w:val="21"/>
          <w:szCs w:val="21"/>
        </w:rPr>
        <w:t xml:space="preserve"> states that every Local A</w:t>
      </w:r>
      <w:r w:rsidRPr="0030119C">
        <w:rPr>
          <w:rFonts w:ascii="Arial" w:hAnsi="Arial" w:cs="Arial"/>
          <w:sz w:val="21"/>
          <w:szCs w:val="21"/>
        </w:rPr>
        <w:t>uthority shall provide accommodation for any child in need within their area who appears to them to require accommodation as a result of:</w:t>
      </w:r>
    </w:p>
    <w:p w14:paraId="001A6326" w14:textId="77777777" w:rsidR="009947F1" w:rsidRPr="0030119C" w:rsidRDefault="009947F1" w:rsidP="009947F1">
      <w:pPr>
        <w:spacing w:after="0"/>
        <w:jc w:val="both"/>
        <w:rPr>
          <w:rFonts w:ascii="Arial" w:hAnsi="Arial" w:cs="Arial"/>
          <w:sz w:val="21"/>
          <w:szCs w:val="21"/>
        </w:rPr>
      </w:pPr>
    </w:p>
    <w:p w14:paraId="0F5A632D" w14:textId="77777777" w:rsidR="009947F1" w:rsidRPr="0030119C" w:rsidRDefault="009947F1" w:rsidP="005B150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There being no person who has parental responsibility for them; or</w:t>
      </w:r>
    </w:p>
    <w:p w14:paraId="199B7BEF" w14:textId="05DCC5F0" w:rsidR="009947F1" w:rsidRPr="0030119C" w:rsidRDefault="00AB1222" w:rsidP="005B150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B</w:t>
      </w:r>
      <w:r w:rsidR="009947F1" w:rsidRPr="0030119C">
        <w:rPr>
          <w:rFonts w:ascii="Arial" w:hAnsi="Arial" w:cs="Arial"/>
          <w:sz w:val="21"/>
          <w:szCs w:val="21"/>
        </w:rPr>
        <w:t xml:space="preserve">eing lost or having been abandoned; or </w:t>
      </w:r>
    </w:p>
    <w:p w14:paraId="7CEE45B6" w14:textId="77777777" w:rsidR="009947F1" w:rsidRPr="0030119C" w:rsidRDefault="009947F1" w:rsidP="005B150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sz w:val="21"/>
          <w:szCs w:val="21"/>
        </w:rPr>
      </w:pPr>
      <w:r w:rsidRPr="0030119C">
        <w:rPr>
          <w:rFonts w:ascii="Arial" w:hAnsi="Arial" w:cs="Arial"/>
          <w:sz w:val="21"/>
          <w:szCs w:val="21"/>
        </w:rPr>
        <w:t>The person who has been caring for them being prevented (whether permanently, and for whatever reason) from providing suitable accommodation or care.</w:t>
      </w:r>
    </w:p>
    <w:p w14:paraId="5BF54ADC" w14:textId="77777777" w:rsidR="009947F1" w:rsidRPr="0030119C" w:rsidRDefault="009947F1" w:rsidP="009947F1">
      <w:pPr>
        <w:spacing w:after="0"/>
        <w:jc w:val="both"/>
        <w:rPr>
          <w:rFonts w:ascii="Arial" w:hAnsi="Arial" w:cs="Arial"/>
          <w:sz w:val="21"/>
          <w:szCs w:val="21"/>
        </w:rPr>
      </w:pPr>
    </w:p>
    <w:p w14:paraId="00DA933E" w14:textId="77777777" w:rsidR="009D1F60" w:rsidRPr="0030119C" w:rsidRDefault="009D1F60" w:rsidP="009947F1">
      <w:pPr>
        <w:spacing w:after="0"/>
        <w:jc w:val="both"/>
        <w:rPr>
          <w:rFonts w:ascii="Arial" w:hAnsi="Arial" w:cs="Arial"/>
          <w:sz w:val="21"/>
          <w:szCs w:val="21"/>
        </w:rPr>
      </w:pPr>
      <w:r w:rsidRPr="0030119C">
        <w:rPr>
          <w:rFonts w:ascii="Arial" w:hAnsi="Arial" w:cs="Arial"/>
          <w:sz w:val="21"/>
          <w:szCs w:val="21"/>
        </w:rPr>
        <w:t xml:space="preserve">In addition, even if the criteria in Section 20(1) do not apply, </w:t>
      </w:r>
    </w:p>
    <w:p w14:paraId="6ED98C0A" w14:textId="77777777" w:rsidR="009D1F60" w:rsidRPr="0030119C" w:rsidRDefault="009D1F60" w:rsidP="009947F1">
      <w:pPr>
        <w:spacing w:after="0"/>
        <w:jc w:val="both"/>
        <w:rPr>
          <w:rFonts w:ascii="Arial" w:hAnsi="Arial" w:cs="Arial"/>
          <w:sz w:val="21"/>
          <w:szCs w:val="21"/>
        </w:rPr>
      </w:pPr>
    </w:p>
    <w:p w14:paraId="6C45D3FA" w14:textId="3BC72ADC"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20(3)</w:t>
      </w:r>
      <w:r w:rsidR="00AB1222" w:rsidRPr="0030119C">
        <w:rPr>
          <w:rFonts w:ascii="Arial" w:hAnsi="Arial" w:cs="Arial"/>
          <w:sz w:val="21"/>
          <w:szCs w:val="21"/>
        </w:rPr>
        <w:t xml:space="preserve"> requires that every Local A</w:t>
      </w:r>
      <w:r w:rsidRPr="0030119C">
        <w:rPr>
          <w:rFonts w:ascii="Arial" w:hAnsi="Arial" w:cs="Arial"/>
          <w:sz w:val="21"/>
          <w:szCs w:val="21"/>
        </w:rPr>
        <w:t>uthority shall provide accommodation for any child in need within their area who has reached the age of sixteen and whose welfare the authority considers is likely to be seriously prejudiced if they do not provide the young person with accommodation.</w:t>
      </w:r>
    </w:p>
    <w:p w14:paraId="4DE219E7" w14:textId="77777777" w:rsidR="009947F1" w:rsidRPr="0030119C" w:rsidRDefault="009947F1" w:rsidP="009947F1">
      <w:pPr>
        <w:spacing w:after="0"/>
        <w:jc w:val="both"/>
        <w:rPr>
          <w:rFonts w:ascii="Arial" w:hAnsi="Arial" w:cs="Arial"/>
          <w:sz w:val="21"/>
          <w:szCs w:val="21"/>
        </w:rPr>
      </w:pPr>
    </w:p>
    <w:p w14:paraId="760884F6" w14:textId="262CC5F4"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20(4)</w:t>
      </w:r>
      <w:r w:rsidRPr="0030119C">
        <w:rPr>
          <w:rFonts w:ascii="Arial" w:hAnsi="Arial" w:cs="Arial"/>
          <w:sz w:val="21"/>
          <w:szCs w:val="21"/>
        </w:rPr>
        <w:t xml:space="preserve"> provides that a </w:t>
      </w:r>
      <w:r w:rsidR="00AB1222" w:rsidRPr="0030119C">
        <w:rPr>
          <w:rFonts w:ascii="Arial" w:hAnsi="Arial" w:cs="Arial"/>
          <w:sz w:val="21"/>
          <w:szCs w:val="21"/>
        </w:rPr>
        <w:t>Local A</w:t>
      </w:r>
      <w:r w:rsidRPr="0030119C">
        <w:rPr>
          <w:rFonts w:ascii="Arial" w:hAnsi="Arial" w:cs="Arial"/>
          <w:sz w:val="21"/>
          <w:szCs w:val="21"/>
        </w:rPr>
        <w:t>uthority may provide accommodation for any child in their area (even though a person who has parental responsibility for him is able to provide him with accommodation) if they consider that to do so would safeguard or promote the child’s welfare.</w:t>
      </w:r>
    </w:p>
    <w:p w14:paraId="3FE1CD99" w14:textId="7ED42669" w:rsidR="009947F1" w:rsidRPr="0030119C" w:rsidRDefault="009947F1" w:rsidP="009947F1">
      <w:pPr>
        <w:spacing w:after="0"/>
        <w:jc w:val="both"/>
        <w:rPr>
          <w:rFonts w:ascii="Arial" w:hAnsi="Arial" w:cs="Arial"/>
          <w:sz w:val="21"/>
          <w:szCs w:val="21"/>
        </w:rPr>
      </w:pPr>
    </w:p>
    <w:p w14:paraId="2BD28B8C" w14:textId="45861E49" w:rsidR="009D1F60" w:rsidRPr="0030119C" w:rsidRDefault="00AB1222" w:rsidP="009947F1">
      <w:pPr>
        <w:spacing w:after="0"/>
        <w:jc w:val="both"/>
        <w:rPr>
          <w:rFonts w:ascii="Arial" w:hAnsi="Arial" w:cs="Arial"/>
          <w:sz w:val="21"/>
          <w:szCs w:val="21"/>
        </w:rPr>
      </w:pPr>
      <w:r w:rsidRPr="0030119C">
        <w:rPr>
          <w:rFonts w:ascii="Arial" w:hAnsi="Arial" w:cs="Arial"/>
          <w:sz w:val="21"/>
          <w:szCs w:val="21"/>
        </w:rPr>
        <w:t>Local A</w:t>
      </w:r>
      <w:r w:rsidR="009D1F60" w:rsidRPr="0030119C">
        <w:rPr>
          <w:rFonts w:ascii="Arial" w:hAnsi="Arial" w:cs="Arial"/>
          <w:sz w:val="21"/>
          <w:szCs w:val="21"/>
        </w:rPr>
        <w:t>uthority duties for accommodating young people under this secti</w:t>
      </w:r>
      <w:r w:rsidRPr="0030119C">
        <w:rPr>
          <w:rFonts w:ascii="Arial" w:hAnsi="Arial" w:cs="Arial"/>
          <w:sz w:val="21"/>
          <w:szCs w:val="21"/>
        </w:rPr>
        <w:t>on are not simply a matter for l</w:t>
      </w:r>
      <w:r w:rsidR="009D1F60" w:rsidRPr="0030119C">
        <w:rPr>
          <w:rFonts w:ascii="Arial" w:hAnsi="Arial" w:cs="Arial"/>
          <w:sz w:val="21"/>
          <w:szCs w:val="21"/>
        </w:rPr>
        <w:t xml:space="preserve">ocal policy. The duty is engaged whenever a child in need in the </w:t>
      </w:r>
      <w:r w:rsidRPr="0030119C">
        <w:rPr>
          <w:rFonts w:ascii="Arial" w:hAnsi="Arial" w:cs="Arial"/>
          <w:sz w:val="21"/>
          <w:szCs w:val="21"/>
        </w:rPr>
        <w:t>Local A</w:t>
      </w:r>
      <w:r w:rsidR="009D1F60" w:rsidRPr="0030119C">
        <w:rPr>
          <w:rFonts w:ascii="Arial" w:hAnsi="Arial" w:cs="Arial"/>
          <w:sz w:val="21"/>
          <w:szCs w:val="21"/>
        </w:rPr>
        <w:t>uthority’s area requires accommodation as a result of one of the factors set out in Section 20(1)(a) to (c) or in Section 20(3).</w:t>
      </w:r>
    </w:p>
    <w:p w14:paraId="71BD6789" w14:textId="0A39E0EB" w:rsidR="009D1F60" w:rsidRPr="0030119C" w:rsidRDefault="009D1F60" w:rsidP="009947F1">
      <w:pPr>
        <w:spacing w:after="0"/>
        <w:jc w:val="both"/>
        <w:rPr>
          <w:rFonts w:ascii="Arial" w:hAnsi="Arial" w:cs="Arial"/>
          <w:sz w:val="21"/>
          <w:szCs w:val="21"/>
        </w:rPr>
      </w:pPr>
    </w:p>
    <w:p w14:paraId="69764B72" w14:textId="7EC08035" w:rsidR="009D1F60" w:rsidRPr="0030119C" w:rsidRDefault="009D1F60" w:rsidP="009947F1">
      <w:pPr>
        <w:spacing w:after="0"/>
        <w:jc w:val="both"/>
        <w:rPr>
          <w:rFonts w:ascii="Arial" w:hAnsi="Arial" w:cs="Arial"/>
          <w:sz w:val="21"/>
          <w:szCs w:val="21"/>
        </w:rPr>
      </w:pPr>
      <w:r w:rsidRPr="0030119C">
        <w:rPr>
          <w:rFonts w:ascii="Arial" w:hAnsi="Arial" w:cs="Arial"/>
          <w:sz w:val="21"/>
          <w:szCs w:val="21"/>
        </w:rPr>
        <w:t xml:space="preserve">Where a young person in need requires accommodation as a result of one of the factors set out in Section 20(1) (a) to (c) or Section 20(3) then that young person must be provided with accommodation. As a result of being accommodated by Children’s </w:t>
      </w:r>
      <w:r w:rsidR="00DF2683" w:rsidRPr="0030119C">
        <w:rPr>
          <w:rFonts w:ascii="Arial" w:hAnsi="Arial" w:cs="Arial"/>
          <w:sz w:val="21"/>
          <w:szCs w:val="21"/>
        </w:rPr>
        <w:t xml:space="preserve">Social Work </w:t>
      </w:r>
      <w:r w:rsidRPr="0030119C">
        <w:rPr>
          <w:rFonts w:ascii="Arial" w:hAnsi="Arial" w:cs="Arial"/>
          <w:sz w:val="21"/>
          <w:szCs w:val="21"/>
        </w:rPr>
        <w:t xml:space="preserve">Services for a continuous period of more than 24 hours the young person will become looked after, and the local authority (Social Work Services) will owe them the duties that are owed to all looked after children, and once they cease to be looked after, the duties that are owed to care leavers under that Act. </w:t>
      </w:r>
    </w:p>
    <w:p w14:paraId="08175FE1" w14:textId="77777777" w:rsidR="009D1F60" w:rsidRPr="0030119C" w:rsidRDefault="009D1F60" w:rsidP="009947F1">
      <w:pPr>
        <w:spacing w:after="0"/>
        <w:jc w:val="both"/>
        <w:rPr>
          <w:rFonts w:ascii="Arial" w:hAnsi="Arial" w:cs="Arial"/>
          <w:sz w:val="21"/>
          <w:szCs w:val="21"/>
        </w:rPr>
      </w:pPr>
    </w:p>
    <w:p w14:paraId="549946B7" w14:textId="16853534" w:rsidR="009947F1" w:rsidRPr="0030119C" w:rsidRDefault="009947F1" w:rsidP="009947F1">
      <w:pPr>
        <w:spacing w:after="0"/>
        <w:jc w:val="both"/>
        <w:rPr>
          <w:rFonts w:ascii="Arial" w:hAnsi="Arial" w:cs="Arial"/>
          <w:sz w:val="21"/>
          <w:szCs w:val="21"/>
        </w:rPr>
      </w:pPr>
      <w:r w:rsidRPr="0030119C">
        <w:rPr>
          <w:rFonts w:ascii="Arial" w:hAnsi="Arial" w:cs="Arial"/>
          <w:sz w:val="21"/>
          <w:szCs w:val="21"/>
        </w:rPr>
        <w:t>There is a clear legal framework for co-operation between KCC and the District and Borough Council’s to meet the needs of children and young peo</w:t>
      </w:r>
      <w:r w:rsidR="00EC3999" w:rsidRPr="0030119C">
        <w:rPr>
          <w:rFonts w:ascii="Arial" w:hAnsi="Arial" w:cs="Arial"/>
          <w:sz w:val="21"/>
          <w:szCs w:val="21"/>
        </w:rPr>
        <w:t>ple. Section 27 empowers Local A</w:t>
      </w:r>
      <w:r w:rsidRPr="0030119C">
        <w:rPr>
          <w:rFonts w:ascii="Arial" w:hAnsi="Arial" w:cs="Arial"/>
          <w:sz w:val="21"/>
          <w:szCs w:val="21"/>
        </w:rPr>
        <w:t xml:space="preserve">uthorities to ask other authorities, </w:t>
      </w:r>
      <w:r w:rsidR="00EC3999" w:rsidRPr="0030119C">
        <w:rPr>
          <w:rFonts w:ascii="Arial" w:hAnsi="Arial" w:cs="Arial"/>
          <w:sz w:val="21"/>
          <w:szCs w:val="21"/>
        </w:rPr>
        <w:t>including any Local Housing A</w:t>
      </w:r>
      <w:r w:rsidRPr="0030119C">
        <w:rPr>
          <w:rFonts w:ascii="Arial" w:hAnsi="Arial" w:cs="Arial"/>
          <w:sz w:val="21"/>
          <w:szCs w:val="21"/>
        </w:rPr>
        <w:t>uthorities for “help in the exercise of any of their functions” under Part 3; the requested authority must provide that help if it is compatible with their own statutory or other duties and does not unduly prejudice the discharge of any of their own functions.</w:t>
      </w:r>
    </w:p>
    <w:p w14:paraId="173AB60C" w14:textId="77777777" w:rsidR="009947F1" w:rsidRPr="0030119C" w:rsidRDefault="009947F1" w:rsidP="009947F1">
      <w:pPr>
        <w:spacing w:after="0"/>
        <w:jc w:val="both"/>
        <w:rPr>
          <w:rFonts w:ascii="Arial" w:hAnsi="Arial" w:cs="Arial"/>
          <w:sz w:val="21"/>
          <w:szCs w:val="21"/>
        </w:rPr>
      </w:pPr>
    </w:p>
    <w:p w14:paraId="42669C7D" w14:textId="034D9244" w:rsidR="009947F1" w:rsidRPr="0030119C" w:rsidRDefault="009947F1" w:rsidP="009947F1">
      <w:pPr>
        <w:spacing w:after="0"/>
        <w:jc w:val="both"/>
        <w:rPr>
          <w:rFonts w:ascii="Arial" w:hAnsi="Arial" w:cs="Arial"/>
          <w:sz w:val="21"/>
          <w:szCs w:val="21"/>
        </w:rPr>
      </w:pPr>
      <w:r w:rsidRPr="0030119C">
        <w:rPr>
          <w:rFonts w:ascii="Arial" w:hAnsi="Arial" w:cs="Arial"/>
          <w:sz w:val="21"/>
          <w:szCs w:val="21"/>
          <w:u w:val="single"/>
        </w:rPr>
        <w:t>Section 20(5)</w:t>
      </w:r>
      <w:r w:rsidR="00EC3999" w:rsidRPr="0030119C">
        <w:rPr>
          <w:rFonts w:ascii="Arial" w:hAnsi="Arial" w:cs="Arial"/>
          <w:sz w:val="21"/>
          <w:szCs w:val="21"/>
        </w:rPr>
        <w:t xml:space="preserve"> a Local A</w:t>
      </w:r>
      <w:r w:rsidRPr="0030119C">
        <w:rPr>
          <w:rFonts w:ascii="Arial" w:hAnsi="Arial" w:cs="Arial"/>
          <w:sz w:val="21"/>
          <w:szCs w:val="21"/>
        </w:rPr>
        <w:t>uthority may provide accommodation for any person who has reached the age of sixteen but is under twenty-one in any community home which takes children who have reached the age of sixteen if they consider that to do so would safeguard or promote their welfare.</w:t>
      </w:r>
    </w:p>
    <w:p w14:paraId="758E2EBD" w14:textId="77777777" w:rsidR="009947F1" w:rsidRPr="0030119C" w:rsidRDefault="009947F1" w:rsidP="009947F1">
      <w:pPr>
        <w:spacing w:after="0"/>
        <w:jc w:val="both"/>
        <w:rPr>
          <w:rFonts w:ascii="Arial" w:hAnsi="Arial" w:cs="Arial"/>
          <w:sz w:val="21"/>
          <w:szCs w:val="21"/>
        </w:rPr>
      </w:pPr>
    </w:p>
    <w:p w14:paraId="6AA405DD" w14:textId="77777777" w:rsidR="009947F1" w:rsidRPr="0030119C" w:rsidRDefault="009947F1" w:rsidP="009947F1">
      <w:pPr>
        <w:jc w:val="both"/>
        <w:rPr>
          <w:rFonts w:ascii="Arial" w:hAnsi="Arial" w:cs="Arial"/>
          <w:b/>
          <w:bCs/>
          <w:sz w:val="23"/>
          <w:szCs w:val="23"/>
          <w:u w:val="single"/>
        </w:rPr>
      </w:pPr>
      <w:r w:rsidRPr="0030119C">
        <w:rPr>
          <w:rFonts w:ascii="Arial" w:hAnsi="Arial" w:cs="Arial"/>
          <w:b/>
          <w:bCs/>
          <w:sz w:val="23"/>
          <w:szCs w:val="23"/>
          <w:u w:val="single"/>
        </w:rPr>
        <w:t>18+ Care Leavers</w:t>
      </w:r>
    </w:p>
    <w:p w14:paraId="5E0FFFA3" w14:textId="14F37E28"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u w:val="single"/>
        </w:rPr>
        <w:t>Care Leavers</w:t>
      </w:r>
      <w:r w:rsidRPr="0030119C">
        <w:rPr>
          <w:rFonts w:ascii="Arial" w:hAnsi="Arial" w:cs="Arial"/>
          <w:sz w:val="21"/>
          <w:szCs w:val="21"/>
        </w:rPr>
        <w:t xml:space="preserve"> the </w:t>
      </w:r>
      <w:r w:rsidRPr="0030119C">
        <w:rPr>
          <w:rFonts w:ascii="Arial" w:hAnsi="Arial" w:cs="Arial"/>
          <w:b/>
          <w:bCs/>
          <w:sz w:val="21"/>
          <w:szCs w:val="21"/>
        </w:rPr>
        <w:t xml:space="preserve">Children Act 1989 </w:t>
      </w:r>
      <w:r w:rsidRPr="0030119C">
        <w:rPr>
          <w:rFonts w:ascii="Arial" w:hAnsi="Arial" w:cs="Arial"/>
          <w:sz w:val="21"/>
          <w:szCs w:val="21"/>
        </w:rPr>
        <w:t xml:space="preserve">and its support regulations and statutory </w:t>
      </w:r>
      <w:r w:rsidR="00EC3999" w:rsidRPr="0030119C">
        <w:rPr>
          <w:rFonts w:ascii="Arial" w:hAnsi="Arial" w:cs="Arial"/>
          <w:sz w:val="21"/>
          <w:szCs w:val="21"/>
        </w:rPr>
        <w:t>guidance place a legal duty on Local A</w:t>
      </w:r>
      <w:r w:rsidRPr="0030119C">
        <w:rPr>
          <w:rFonts w:ascii="Arial" w:hAnsi="Arial" w:cs="Arial"/>
          <w:sz w:val="21"/>
          <w:szCs w:val="21"/>
        </w:rPr>
        <w:t xml:space="preserve">uthorities to provide support for care leavers. The </w:t>
      </w:r>
      <w:r w:rsidR="00EC3999" w:rsidRPr="0030119C">
        <w:rPr>
          <w:rFonts w:ascii="Arial" w:hAnsi="Arial" w:cs="Arial"/>
          <w:sz w:val="21"/>
          <w:szCs w:val="21"/>
        </w:rPr>
        <w:t>Local A</w:t>
      </w:r>
      <w:r w:rsidRPr="0030119C">
        <w:rPr>
          <w:rFonts w:ascii="Arial" w:hAnsi="Arial" w:cs="Arial"/>
          <w:sz w:val="21"/>
          <w:szCs w:val="21"/>
        </w:rPr>
        <w:t>uthority is the “corporate parent” for children in care and therefore has a responsibility for their wellbeing. The precise level of care required by each care leaver will depend on their assessed needs and on their leaving care “status”, as defined by statute.</w:t>
      </w:r>
    </w:p>
    <w:p w14:paraId="26CEF1B3" w14:textId="77777777" w:rsidR="009947F1" w:rsidRPr="0030119C" w:rsidRDefault="009947F1" w:rsidP="009947F1">
      <w:pPr>
        <w:tabs>
          <w:tab w:val="left" w:pos="3885"/>
        </w:tabs>
        <w:spacing w:after="0"/>
        <w:jc w:val="both"/>
        <w:rPr>
          <w:rFonts w:ascii="Arial" w:hAnsi="Arial" w:cs="Arial"/>
          <w:sz w:val="21"/>
          <w:szCs w:val="21"/>
        </w:rPr>
      </w:pPr>
    </w:p>
    <w:p w14:paraId="65B39E78" w14:textId="7446A314" w:rsidR="00145BE7" w:rsidRPr="0030119C" w:rsidRDefault="00145BE7" w:rsidP="00145BE7">
      <w:pPr>
        <w:tabs>
          <w:tab w:val="left" w:pos="3885"/>
        </w:tabs>
        <w:spacing w:after="0"/>
        <w:jc w:val="both"/>
        <w:rPr>
          <w:rFonts w:ascii="Arial" w:hAnsi="Arial" w:cs="Arial"/>
          <w:color w:val="auto"/>
          <w:sz w:val="21"/>
          <w:szCs w:val="21"/>
        </w:rPr>
      </w:pPr>
      <w:r w:rsidRPr="0030119C">
        <w:rPr>
          <w:rFonts w:ascii="Arial" w:hAnsi="Arial" w:cs="Arial"/>
          <w:color w:val="auto"/>
          <w:sz w:val="21"/>
          <w:szCs w:val="21"/>
        </w:rPr>
        <w:t>The 2010 (and 2011, 2014) regulations set out under Volume 3 of the Children Act 1989 have strengthened an emphasis on leaving care as being a transitional period rather than something that occurs at a point in time. Care leavers are expected to receive support from th</w:t>
      </w:r>
      <w:r w:rsidR="00EC3999" w:rsidRPr="0030119C">
        <w:rPr>
          <w:rFonts w:ascii="Arial" w:hAnsi="Arial" w:cs="Arial"/>
          <w:color w:val="auto"/>
          <w:sz w:val="21"/>
          <w:szCs w:val="21"/>
        </w:rPr>
        <w:t>eir responsible authority (the Local A</w:t>
      </w:r>
      <w:r w:rsidRPr="0030119C">
        <w:rPr>
          <w:rFonts w:ascii="Arial" w:hAnsi="Arial" w:cs="Arial"/>
          <w:color w:val="auto"/>
          <w:sz w:val="21"/>
          <w:szCs w:val="21"/>
        </w:rPr>
        <w:t>uthority that last looked after them) up to their 25th birthday if they so wish and are eligible. All financial support and respon</w:t>
      </w:r>
      <w:r w:rsidR="00EC3999" w:rsidRPr="0030119C">
        <w:rPr>
          <w:rFonts w:ascii="Arial" w:hAnsi="Arial" w:cs="Arial"/>
          <w:color w:val="auto"/>
          <w:sz w:val="21"/>
          <w:szCs w:val="21"/>
        </w:rPr>
        <w:t>sibility previously owed to a care lea</w:t>
      </w:r>
      <w:r w:rsidRPr="0030119C">
        <w:rPr>
          <w:rFonts w:ascii="Arial" w:hAnsi="Arial" w:cs="Arial"/>
          <w:color w:val="auto"/>
          <w:sz w:val="21"/>
          <w:szCs w:val="21"/>
        </w:rPr>
        <w:t xml:space="preserve">ver by the </w:t>
      </w:r>
      <w:r w:rsidR="00EC3999" w:rsidRPr="0030119C">
        <w:rPr>
          <w:rFonts w:ascii="Arial" w:hAnsi="Arial" w:cs="Arial"/>
          <w:color w:val="auto"/>
          <w:sz w:val="21"/>
          <w:szCs w:val="21"/>
        </w:rPr>
        <w:t xml:space="preserve">KCC </w:t>
      </w:r>
      <w:r w:rsidRPr="0030119C">
        <w:rPr>
          <w:rFonts w:ascii="Arial" w:hAnsi="Arial" w:cs="Arial"/>
          <w:color w:val="auto"/>
          <w:sz w:val="21"/>
          <w:szCs w:val="21"/>
        </w:rPr>
        <w:t>18+ Care Leaver Service ceases on the day of their 21</w:t>
      </w:r>
      <w:r w:rsidRPr="0030119C">
        <w:rPr>
          <w:rFonts w:ascii="Arial" w:hAnsi="Arial" w:cs="Arial"/>
          <w:color w:val="auto"/>
          <w:sz w:val="21"/>
          <w:szCs w:val="21"/>
          <w:vertAlign w:val="superscript"/>
        </w:rPr>
        <w:t>st</w:t>
      </w:r>
      <w:r w:rsidRPr="0030119C">
        <w:rPr>
          <w:rFonts w:ascii="Arial" w:hAnsi="Arial" w:cs="Arial"/>
          <w:color w:val="auto"/>
          <w:sz w:val="21"/>
          <w:szCs w:val="21"/>
        </w:rPr>
        <w:t xml:space="preserve"> birthday and the support provided is adjusted to reflect an approach </w:t>
      </w:r>
      <w:r w:rsidR="00EC3999" w:rsidRPr="0030119C">
        <w:rPr>
          <w:rFonts w:ascii="Arial" w:hAnsi="Arial" w:cs="Arial"/>
          <w:color w:val="auto"/>
          <w:sz w:val="21"/>
          <w:szCs w:val="21"/>
        </w:rPr>
        <w:t>of advice and guidance for the care le</w:t>
      </w:r>
      <w:r w:rsidRPr="0030119C">
        <w:rPr>
          <w:rFonts w:ascii="Arial" w:hAnsi="Arial" w:cs="Arial"/>
          <w:color w:val="auto"/>
          <w:sz w:val="21"/>
          <w:szCs w:val="21"/>
        </w:rPr>
        <w:t xml:space="preserve">aver, to best access support and services from other agencies to assist with ongoing need. There may be exceptional </w:t>
      </w:r>
      <w:r w:rsidR="00EC3999" w:rsidRPr="0030119C">
        <w:rPr>
          <w:rFonts w:ascii="Arial" w:hAnsi="Arial" w:cs="Arial"/>
          <w:color w:val="auto"/>
          <w:sz w:val="21"/>
          <w:szCs w:val="21"/>
        </w:rPr>
        <w:t>circumstances experienced by a care l</w:t>
      </w:r>
      <w:r w:rsidRPr="0030119C">
        <w:rPr>
          <w:rFonts w:ascii="Arial" w:hAnsi="Arial" w:cs="Arial"/>
          <w:color w:val="auto"/>
          <w:sz w:val="21"/>
          <w:szCs w:val="21"/>
        </w:rPr>
        <w:t>eaver during which it is judged necessary by the service to continue a provision of support at cost to the</w:t>
      </w:r>
      <w:r w:rsidR="00EC3999" w:rsidRPr="0030119C">
        <w:rPr>
          <w:rFonts w:ascii="Arial" w:hAnsi="Arial" w:cs="Arial"/>
          <w:color w:val="auto"/>
          <w:sz w:val="21"/>
          <w:szCs w:val="21"/>
        </w:rPr>
        <w:t xml:space="preserve"> KCC</w:t>
      </w:r>
      <w:r w:rsidRPr="0030119C">
        <w:rPr>
          <w:rFonts w:ascii="Arial" w:hAnsi="Arial" w:cs="Arial"/>
          <w:color w:val="auto"/>
          <w:sz w:val="21"/>
          <w:szCs w:val="21"/>
        </w:rPr>
        <w:t xml:space="preserve"> 18+ Care Leaver Se</w:t>
      </w:r>
      <w:r w:rsidR="00EC3999" w:rsidRPr="0030119C">
        <w:rPr>
          <w:rFonts w:ascii="Arial" w:hAnsi="Arial" w:cs="Arial"/>
          <w:color w:val="auto"/>
          <w:sz w:val="21"/>
          <w:szCs w:val="21"/>
        </w:rPr>
        <w:t>rvice, for the wellbeing of the care l</w:t>
      </w:r>
      <w:r w:rsidRPr="0030119C">
        <w:rPr>
          <w:rFonts w:ascii="Arial" w:hAnsi="Arial" w:cs="Arial"/>
          <w:color w:val="auto"/>
          <w:sz w:val="21"/>
          <w:szCs w:val="21"/>
        </w:rPr>
        <w:t>eaver. The aim of such continuing support is to ensure that care leavers are provided with comprehensive personal support so that they achieve their potential as they make the transition to adulthood.</w:t>
      </w:r>
    </w:p>
    <w:p w14:paraId="6796D8B6" w14:textId="77777777" w:rsidR="009947F1" w:rsidRPr="0030119C" w:rsidRDefault="009947F1" w:rsidP="009947F1">
      <w:pPr>
        <w:tabs>
          <w:tab w:val="left" w:pos="3885"/>
        </w:tabs>
        <w:spacing w:after="0"/>
        <w:jc w:val="both"/>
        <w:rPr>
          <w:rFonts w:ascii="Arial" w:hAnsi="Arial" w:cs="Arial"/>
          <w:sz w:val="21"/>
          <w:szCs w:val="21"/>
        </w:rPr>
      </w:pPr>
    </w:p>
    <w:p w14:paraId="2104B2A2" w14:textId="77777777"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rPr>
        <w:t>KCC has developed a new policy for young people leaving care which contains full information on allowances related to accommodation and principles of good practice:</w:t>
      </w:r>
      <w:r w:rsidRPr="0030119C">
        <w:rPr>
          <w:rStyle w:val="FootnoteReference"/>
          <w:rFonts w:ascii="Arial" w:hAnsi="Arial" w:cs="Arial"/>
          <w:sz w:val="21"/>
          <w:szCs w:val="21"/>
        </w:rPr>
        <w:footnoteReference w:id="7"/>
      </w:r>
    </w:p>
    <w:p w14:paraId="4C45B5A3" w14:textId="77777777" w:rsidR="009947F1" w:rsidRPr="0030119C" w:rsidRDefault="009947F1" w:rsidP="009947F1">
      <w:pPr>
        <w:tabs>
          <w:tab w:val="left" w:pos="3885"/>
        </w:tabs>
        <w:spacing w:after="0"/>
        <w:jc w:val="both"/>
        <w:rPr>
          <w:rFonts w:ascii="Arial" w:hAnsi="Arial" w:cs="Arial"/>
          <w:sz w:val="21"/>
          <w:szCs w:val="21"/>
        </w:rPr>
      </w:pPr>
    </w:p>
    <w:p w14:paraId="2955FE51" w14:textId="43C3DFEA"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u w:val="single"/>
        </w:rPr>
        <w:t>Connection and Belonging</w:t>
      </w:r>
      <w:r w:rsidRPr="0030119C">
        <w:rPr>
          <w:rFonts w:ascii="Arial" w:hAnsi="Arial" w:cs="Arial"/>
          <w:sz w:val="21"/>
          <w:szCs w:val="21"/>
        </w:rPr>
        <w:t xml:space="preserve"> corporate parents ensure that provision is appropriate, person-centred </w:t>
      </w:r>
      <w:r w:rsidR="00EC3999" w:rsidRPr="0030119C">
        <w:rPr>
          <w:rFonts w:ascii="Arial" w:hAnsi="Arial" w:cs="Arial"/>
          <w:sz w:val="21"/>
          <w:szCs w:val="21"/>
        </w:rPr>
        <w:t>with sustained support.  Care le</w:t>
      </w:r>
      <w:r w:rsidRPr="0030119C">
        <w:rPr>
          <w:rFonts w:ascii="Arial" w:hAnsi="Arial" w:cs="Arial"/>
          <w:sz w:val="21"/>
          <w:szCs w:val="21"/>
        </w:rPr>
        <w:t>avers are supported to develop positive personal and professional support networks and relationships.</w:t>
      </w:r>
    </w:p>
    <w:p w14:paraId="630A2391" w14:textId="77777777" w:rsidR="009947F1" w:rsidRPr="0030119C" w:rsidRDefault="009947F1" w:rsidP="009947F1">
      <w:pPr>
        <w:tabs>
          <w:tab w:val="left" w:pos="3885"/>
        </w:tabs>
        <w:spacing w:after="0"/>
        <w:jc w:val="both"/>
        <w:rPr>
          <w:rFonts w:ascii="Arial" w:hAnsi="Arial" w:cs="Arial"/>
          <w:sz w:val="21"/>
          <w:szCs w:val="21"/>
        </w:rPr>
      </w:pPr>
    </w:p>
    <w:p w14:paraId="142597D0" w14:textId="77777777" w:rsidR="00145BE7" w:rsidRPr="0030119C" w:rsidRDefault="00145BE7" w:rsidP="00145BE7">
      <w:pPr>
        <w:tabs>
          <w:tab w:val="left" w:pos="3885"/>
        </w:tabs>
        <w:spacing w:after="0"/>
        <w:jc w:val="both"/>
        <w:rPr>
          <w:rFonts w:ascii="Arial" w:hAnsi="Arial" w:cs="Arial"/>
          <w:color w:val="auto"/>
          <w:sz w:val="21"/>
          <w:szCs w:val="21"/>
        </w:rPr>
      </w:pPr>
      <w:r w:rsidRPr="0030119C">
        <w:rPr>
          <w:rFonts w:ascii="Arial" w:hAnsi="Arial" w:cs="Arial"/>
          <w:color w:val="auto"/>
          <w:sz w:val="21"/>
          <w:szCs w:val="21"/>
          <w:u w:val="single"/>
        </w:rPr>
        <w:t>Readiness of Care Leavers</w:t>
      </w:r>
      <w:r w:rsidRPr="0030119C">
        <w:rPr>
          <w:rFonts w:ascii="Arial" w:hAnsi="Arial" w:cs="Arial"/>
          <w:color w:val="auto"/>
          <w:sz w:val="21"/>
          <w:szCs w:val="21"/>
        </w:rPr>
        <w:t xml:space="preserve"> Care leavers will be prepared towards independent living through their Pathway Plan and the support and advice of their Personal Advisor (PA) as well as other professionals involved in their development.</w:t>
      </w:r>
    </w:p>
    <w:p w14:paraId="084E90BE" w14:textId="51FDE421" w:rsidR="00145BE7" w:rsidRPr="0030119C" w:rsidRDefault="00145BE7" w:rsidP="00145BE7">
      <w:pPr>
        <w:tabs>
          <w:tab w:val="left" w:pos="3885"/>
        </w:tabs>
        <w:spacing w:after="0"/>
        <w:jc w:val="both"/>
        <w:rPr>
          <w:rFonts w:ascii="Arial" w:hAnsi="Arial" w:cs="Arial"/>
          <w:color w:val="auto"/>
          <w:sz w:val="21"/>
          <w:szCs w:val="21"/>
        </w:rPr>
      </w:pPr>
      <w:r w:rsidRPr="0030119C">
        <w:rPr>
          <w:rFonts w:ascii="Arial" w:hAnsi="Arial" w:cs="Arial"/>
          <w:color w:val="auto"/>
          <w:sz w:val="21"/>
          <w:szCs w:val="21"/>
        </w:rPr>
        <w:t xml:space="preserve">  </w:t>
      </w:r>
    </w:p>
    <w:p w14:paraId="49136C3D" w14:textId="4F402FE3" w:rsidR="00145BE7" w:rsidRPr="0030119C" w:rsidRDefault="00EC3999" w:rsidP="00145BE7">
      <w:pPr>
        <w:tabs>
          <w:tab w:val="left" w:pos="3885"/>
        </w:tabs>
        <w:spacing w:after="0"/>
        <w:jc w:val="both"/>
        <w:rPr>
          <w:rFonts w:ascii="Arial" w:hAnsi="Arial" w:cs="Arial"/>
          <w:color w:val="auto"/>
          <w:sz w:val="21"/>
          <w:szCs w:val="21"/>
        </w:rPr>
      </w:pPr>
      <w:r w:rsidRPr="0030119C">
        <w:rPr>
          <w:rFonts w:ascii="Arial" w:hAnsi="Arial" w:cs="Arial"/>
          <w:color w:val="auto"/>
          <w:sz w:val="21"/>
          <w:szCs w:val="21"/>
        </w:rPr>
        <w:t>Any care l</w:t>
      </w:r>
      <w:r w:rsidR="00145BE7" w:rsidRPr="0030119C">
        <w:rPr>
          <w:rFonts w:ascii="Arial" w:hAnsi="Arial" w:cs="Arial"/>
          <w:color w:val="auto"/>
          <w:sz w:val="21"/>
          <w:szCs w:val="21"/>
        </w:rPr>
        <w:t xml:space="preserve">eaver can also access, via specialist housing support workers within the </w:t>
      </w:r>
      <w:r w:rsidRPr="0030119C">
        <w:rPr>
          <w:rFonts w:ascii="Arial" w:hAnsi="Arial" w:cs="Arial"/>
          <w:color w:val="auto"/>
          <w:sz w:val="21"/>
          <w:szCs w:val="21"/>
        </w:rPr>
        <w:t xml:space="preserve">KCC </w:t>
      </w:r>
      <w:r w:rsidR="00145BE7" w:rsidRPr="0030119C">
        <w:rPr>
          <w:rFonts w:ascii="Arial" w:hAnsi="Arial" w:cs="Arial"/>
          <w:color w:val="auto"/>
          <w:sz w:val="21"/>
          <w:szCs w:val="21"/>
        </w:rPr>
        <w:t>18+ Care Leavers Service, a Personal Housing Plan, tailored to the individual needs, underst</w:t>
      </w:r>
      <w:r w:rsidRPr="0030119C">
        <w:rPr>
          <w:rFonts w:ascii="Arial" w:hAnsi="Arial" w:cs="Arial"/>
          <w:color w:val="auto"/>
          <w:sz w:val="21"/>
          <w:szCs w:val="21"/>
        </w:rPr>
        <w:t>anding and capabilities of the care l</w:t>
      </w:r>
      <w:r w:rsidR="00145BE7" w:rsidRPr="0030119C">
        <w:rPr>
          <w:rFonts w:ascii="Arial" w:hAnsi="Arial" w:cs="Arial"/>
          <w:color w:val="auto"/>
          <w:sz w:val="21"/>
          <w:szCs w:val="21"/>
        </w:rPr>
        <w:t xml:space="preserve">eaver, to provide them with better understanding of and practical support to affect change to, their housing needs. This can be requested at any time and once created, will be provided to the young person and other supporting professionals where required or requested, along with other bespoke supporting documentation and information, as well as the ‘Moving On, Moving In’ toolkit of information. </w:t>
      </w:r>
    </w:p>
    <w:p w14:paraId="79EF9983" w14:textId="77777777" w:rsidR="009947F1" w:rsidRPr="0030119C" w:rsidRDefault="009947F1" w:rsidP="009947F1">
      <w:pPr>
        <w:tabs>
          <w:tab w:val="left" w:pos="3885"/>
        </w:tabs>
        <w:spacing w:after="0"/>
        <w:jc w:val="both"/>
        <w:rPr>
          <w:rFonts w:ascii="Arial" w:hAnsi="Arial" w:cs="Arial"/>
          <w:color w:val="auto"/>
          <w:sz w:val="21"/>
          <w:szCs w:val="21"/>
        </w:rPr>
      </w:pPr>
    </w:p>
    <w:p w14:paraId="77E12628" w14:textId="77777777"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u w:val="single"/>
        </w:rPr>
        <w:t>Corporate Parenting</w:t>
      </w:r>
      <w:r w:rsidRPr="0030119C">
        <w:rPr>
          <w:rFonts w:ascii="Arial" w:hAnsi="Arial" w:cs="Arial"/>
          <w:sz w:val="21"/>
          <w:szCs w:val="21"/>
        </w:rPr>
        <w:t xml:space="preserve"> relates to the local authority duty and responsibility to ensure partnerships forged between relevant agencies in the interests of care leavers and looked after children and the moral obligation to provide the opportunities and supports that any good family would provide including to address the legacy of significant early disadvantage.</w:t>
      </w:r>
    </w:p>
    <w:p w14:paraId="1381B835" w14:textId="77777777" w:rsidR="009947F1" w:rsidRPr="0030119C" w:rsidRDefault="009947F1" w:rsidP="009947F1">
      <w:pPr>
        <w:tabs>
          <w:tab w:val="left" w:pos="3885"/>
        </w:tabs>
        <w:spacing w:after="0"/>
        <w:jc w:val="both"/>
        <w:rPr>
          <w:rFonts w:ascii="Arial" w:hAnsi="Arial" w:cs="Arial"/>
          <w:sz w:val="21"/>
          <w:szCs w:val="21"/>
        </w:rPr>
      </w:pPr>
    </w:p>
    <w:p w14:paraId="72847D7A" w14:textId="77777777"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u w:val="single"/>
        </w:rPr>
        <w:t>Care Leavers’ Views</w:t>
      </w:r>
      <w:r w:rsidRPr="0030119C">
        <w:rPr>
          <w:rFonts w:ascii="Arial" w:hAnsi="Arial" w:cs="Arial"/>
          <w:sz w:val="21"/>
          <w:szCs w:val="21"/>
        </w:rPr>
        <w:t xml:space="preserve"> engaging care leavers in decision-making about their own lives, identifying problems and solutions, taking responsibility for success or failure builds self-esteem, confidence and skills.  </w:t>
      </w:r>
    </w:p>
    <w:p w14:paraId="5FCEA250" w14:textId="77777777" w:rsidR="009947F1" w:rsidRPr="0030119C" w:rsidRDefault="009947F1" w:rsidP="009947F1">
      <w:pPr>
        <w:tabs>
          <w:tab w:val="left" w:pos="3885"/>
        </w:tabs>
        <w:spacing w:after="0"/>
        <w:jc w:val="both"/>
        <w:rPr>
          <w:rFonts w:ascii="Arial" w:hAnsi="Arial" w:cs="Arial"/>
          <w:sz w:val="21"/>
          <w:szCs w:val="21"/>
        </w:rPr>
      </w:pPr>
    </w:p>
    <w:p w14:paraId="1535AD9C" w14:textId="77777777" w:rsidR="009947F1" w:rsidRPr="0030119C" w:rsidRDefault="009947F1" w:rsidP="009947F1">
      <w:pPr>
        <w:tabs>
          <w:tab w:val="left" w:pos="3885"/>
        </w:tabs>
        <w:spacing w:after="0"/>
        <w:jc w:val="both"/>
        <w:rPr>
          <w:rFonts w:ascii="Arial" w:hAnsi="Arial" w:cs="Arial"/>
          <w:sz w:val="21"/>
          <w:szCs w:val="21"/>
        </w:rPr>
      </w:pPr>
      <w:r w:rsidRPr="0030119C">
        <w:rPr>
          <w:rFonts w:ascii="Arial" w:hAnsi="Arial" w:cs="Arial"/>
          <w:sz w:val="21"/>
          <w:szCs w:val="21"/>
          <w:u w:val="single"/>
        </w:rPr>
        <w:t>Information Sharing</w:t>
      </w:r>
      <w:r w:rsidRPr="0030119C">
        <w:rPr>
          <w:rFonts w:ascii="Arial" w:hAnsi="Arial" w:cs="Arial"/>
          <w:sz w:val="21"/>
          <w:szCs w:val="21"/>
        </w:rPr>
        <w:t xml:space="preserve"> information may have to be shared among different service providers to provide an effective service to care leavers.  A consent form should be signed by the care leaver to enable the sharing of appropriate information amongst agencies/landlords.  The accommodation section of the Care Leaver’s Pathway plan must be shared with the local housing authority.</w:t>
      </w:r>
    </w:p>
    <w:p w14:paraId="4751E548" w14:textId="77777777" w:rsidR="009947F1" w:rsidRPr="0030119C" w:rsidRDefault="009947F1" w:rsidP="009947F1">
      <w:pPr>
        <w:tabs>
          <w:tab w:val="left" w:pos="3885"/>
        </w:tabs>
        <w:spacing w:after="0"/>
        <w:jc w:val="both"/>
        <w:rPr>
          <w:rFonts w:ascii="Arial" w:hAnsi="Arial" w:cs="Arial"/>
          <w:sz w:val="21"/>
          <w:szCs w:val="21"/>
        </w:rPr>
      </w:pPr>
    </w:p>
    <w:p w14:paraId="43B55F31" w14:textId="2C545CB8" w:rsidR="009947F1" w:rsidRPr="0030119C" w:rsidRDefault="000462BE" w:rsidP="009947F1">
      <w:pPr>
        <w:tabs>
          <w:tab w:val="left" w:pos="3885"/>
        </w:tabs>
        <w:spacing w:after="0"/>
        <w:jc w:val="both"/>
        <w:rPr>
          <w:rFonts w:ascii="Arial" w:hAnsi="Arial" w:cs="Arial"/>
          <w:color w:val="auto"/>
          <w:sz w:val="21"/>
          <w:szCs w:val="21"/>
        </w:rPr>
      </w:pPr>
      <w:r w:rsidRPr="0030119C">
        <w:rPr>
          <w:rFonts w:ascii="Arial" w:hAnsi="Arial" w:cs="Arial"/>
          <w:color w:val="auto"/>
          <w:sz w:val="21"/>
          <w:szCs w:val="21"/>
          <w:u w:val="single"/>
        </w:rPr>
        <w:t>Equality and Diversity</w:t>
      </w:r>
      <w:r w:rsidRPr="0030119C">
        <w:rPr>
          <w:rFonts w:ascii="Arial" w:hAnsi="Arial" w:cs="Arial"/>
          <w:color w:val="auto"/>
          <w:sz w:val="21"/>
          <w:szCs w:val="21"/>
        </w:rPr>
        <w:t xml:space="preserve"> support for the care leaver should aim to address the inequalities associated with socio-economic disadvantage and promote equality.</w:t>
      </w:r>
    </w:p>
    <w:p w14:paraId="3B75CC2C" w14:textId="77777777" w:rsidR="000462BE" w:rsidRPr="0030119C" w:rsidRDefault="000462BE" w:rsidP="009947F1">
      <w:pPr>
        <w:tabs>
          <w:tab w:val="left" w:pos="3885"/>
        </w:tabs>
        <w:spacing w:after="0"/>
        <w:jc w:val="both"/>
        <w:rPr>
          <w:rFonts w:ascii="Arial" w:hAnsi="Arial" w:cs="Arial"/>
          <w:sz w:val="21"/>
          <w:szCs w:val="21"/>
        </w:rPr>
      </w:pPr>
    </w:p>
    <w:p w14:paraId="0B1865AF" w14:textId="7FFE2923" w:rsidR="009947F1" w:rsidRPr="0030119C" w:rsidRDefault="009947F1" w:rsidP="009947F1">
      <w:pPr>
        <w:tabs>
          <w:tab w:val="left" w:pos="3885"/>
        </w:tabs>
        <w:spacing w:after="0"/>
        <w:jc w:val="both"/>
        <w:rPr>
          <w:rFonts w:ascii="Arial" w:hAnsi="Arial" w:cs="Arial"/>
          <w:sz w:val="19"/>
          <w:szCs w:val="19"/>
        </w:rPr>
      </w:pPr>
    </w:p>
    <w:p w14:paraId="547D3154" w14:textId="61DA490B" w:rsidR="00C73FD8" w:rsidRPr="0030119C" w:rsidRDefault="00C73FD8" w:rsidP="009947F1">
      <w:pPr>
        <w:tabs>
          <w:tab w:val="left" w:pos="3885"/>
        </w:tabs>
        <w:spacing w:after="0"/>
        <w:jc w:val="both"/>
        <w:rPr>
          <w:rFonts w:ascii="Arial" w:hAnsi="Arial" w:cs="Arial"/>
          <w:sz w:val="19"/>
          <w:szCs w:val="19"/>
        </w:rPr>
      </w:pPr>
    </w:p>
    <w:p w14:paraId="0E31098F" w14:textId="0A486F45" w:rsidR="00C73FD8" w:rsidRPr="0030119C" w:rsidRDefault="00C73FD8" w:rsidP="009947F1">
      <w:pPr>
        <w:tabs>
          <w:tab w:val="left" w:pos="3885"/>
        </w:tabs>
        <w:spacing w:after="0"/>
        <w:jc w:val="both"/>
        <w:rPr>
          <w:rFonts w:ascii="Arial" w:hAnsi="Arial" w:cs="Arial"/>
          <w:sz w:val="19"/>
          <w:szCs w:val="19"/>
        </w:rPr>
      </w:pPr>
    </w:p>
    <w:p w14:paraId="17E16603" w14:textId="3D13408E" w:rsidR="00C73FD8" w:rsidRPr="0030119C" w:rsidRDefault="00C73FD8" w:rsidP="009947F1">
      <w:pPr>
        <w:tabs>
          <w:tab w:val="left" w:pos="3885"/>
        </w:tabs>
        <w:spacing w:after="0"/>
        <w:jc w:val="both"/>
        <w:rPr>
          <w:rFonts w:ascii="Arial" w:hAnsi="Arial" w:cs="Arial"/>
          <w:sz w:val="19"/>
          <w:szCs w:val="19"/>
        </w:rPr>
      </w:pPr>
    </w:p>
    <w:p w14:paraId="26A05BA8" w14:textId="70E90E3A" w:rsidR="00C73FD8" w:rsidRPr="0030119C" w:rsidRDefault="00C73FD8" w:rsidP="009947F1">
      <w:pPr>
        <w:tabs>
          <w:tab w:val="left" w:pos="3885"/>
        </w:tabs>
        <w:spacing w:after="0"/>
        <w:jc w:val="both"/>
        <w:rPr>
          <w:rFonts w:ascii="Arial" w:hAnsi="Arial" w:cs="Arial"/>
          <w:sz w:val="19"/>
          <w:szCs w:val="19"/>
        </w:rPr>
      </w:pPr>
    </w:p>
    <w:p w14:paraId="37D3AAE0" w14:textId="4E4F2B1E" w:rsidR="00C73FD8" w:rsidRPr="0030119C" w:rsidRDefault="00C73FD8" w:rsidP="009947F1">
      <w:pPr>
        <w:tabs>
          <w:tab w:val="left" w:pos="3885"/>
        </w:tabs>
        <w:spacing w:after="0"/>
        <w:jc w:val="both"/>
        <w:rPr>
          <w:rFonts w:ascii="Arial" w:hAnsi="Arial" w:cs="Arial"/>
          <w:sz w:val="19"/>
          <w:szCs w:val="19"/>
        </w:rPr>
      </w:pPr>
    </w:p>
    <w:p w14:paraId="4E35EC46" w14:textId="05B6131F" w:rsidR="00C73FD8" w:rsidRPr="0030119C" w:rsidRDefault="00C73FD8" w:rsidP="009947F1">
      <w:pPr>
        <w:tabs>
          <w:tab w:val="left" w:pos="3885"/>
        </w:tabs>
        <w:spacing w:after="0"/>
        <w:jc w:val="both"/>
        <w:rPr>
          <w:rFonts w:ascii="Arial" w:hAnsi="Arial" w:cs="Arial"/>
          <w:sz w:val="19"/>
          <w:szCs w:val="19"/>
        </w:rPr>
      </w:pPr>
    </w:p>
    <w:p w14:paraId="35084FFF" w14:textId="1AF1CB45" w:rsidR="00C73FD8" w:rsidRPr="0030119C" w:rsidRDefault="00C73FD8" w:rsidP="009947F1">
      <w:pPr>
        <w:tabs>
          <w:tab w:val="left" w:pos="3885"/>
        </w:tabs>
        <w:spacing w:after="0"/>
        <w:jc w:val="both"/>
        <w:rPr>
          <w:rFonts w:ascii="Arial" w:hAnsi="Arial" w:cs="Arial"/>
          <w:sz w:val="19"/>
          <w:szCs w:val="19"/>
        </w:rPr>
      </w:pPr>
    </w:p>
    <w:p w14:paraId="490FE38B" w14:textId="01991E4C" w:rsidR="00C73FD8" w:rsidRPr="0030119C" w:rsidRDefault="00C73FD8" w:rsidP="009947F1">
      <w:pPr>
        <w:tabs>
          <w:tab w:val="left" w:pos="3885"/>
        </w:tabs>
        <w:spacing w:after="0"/>
        <w:jc w:val="both"/>
        <w:rPr>
          <w:rFonts w:ascii="Arial" w:hAnsi="Arial" w:cs="Arial"/>
          <w:sz w:val="19"/>
          <w:szCs w:val="19"/>
        </w:rPr>
      </w:pPr>
    </w:p>
    <w:p w14:paraId="6A2BF212" w14:textId="32F279AD" w:rsidR="00C73FD8" w:rsidRPr="0030119C" w:rsidRDefault="00C73FD8" w:rsidP="009947F1">
      <w:pPr>
        <w:tabs>
          <w:tab w:val="left" w:pos="3885"/>
        </w:tabs>
        <w:spacing w:after="0"/>
        <w:jc w:val="both"/>
        <w:rPr>
          <w:rFonts w:ascii="Arial" w:hAnsi="Arial" w:cs="Arial"/>
          <w:sz w:val="19"/>
          <w:szCs w:val="19"/>
        </w:rPr>
      </w:pPr>
    </w:p>
    <w:p w14:paraId="1B32BEB0" w14:textId="04CA1B71" w:rsidR="00C73FD8" w:rsidRPr="0030119C" w:rsidRDefault="00C73FD8" w:rsidP="009947F1">
      <w:pPr>
        <w:tabs>
          <w:tab w:val="left" w:pos="3885"/>
        </w:tabs>
        <w:spacing w:after="0"/>
        <w:jc w:val="both"/>
        <w:rPr>
          <w:rFonts w:ascii="Arial" w:hAnsi="Arial" w:cs="Arial"/>
          <w:sz w:val="19"/>
          <w:szCs w:val="19"/>
        </w:rPr>
      </w:pPr>
    </w:p>
    <w:p w14:paraId="588B65B0" w14:textId="76C8EE25" w:rsidR="00C73FD8" w:rsidRPr="0030119C" w:rsidRDefault="00C73FD8" w:rsidP="009947F1">
      <w:pPr>
        <w:tabs>
          <w:tab w:val="left" w:pos="3885"/>
        </w:tabs>
        <w:spacing w:after="0"/>
        <w:jc w:val="both"/>
        <w:rPr>
          <w:rFonts w:ascii="Arial" w:hAnsi="Arial" w:cs="Arial"/>
          <w:sz w:val="19"/>
          <w:szCs w:val="19"/>
        </w:rPr>
      </w:pPr>
    </w:p>
    <w:p w14:paraId="15650026" w14:textId="5EC36B46" w:rsidR="00C73FD8" w:rsidRPr="0030119C" w:rsidRDefault="00C73FD8" w:rsidP="009947F1">
      <w:pPr>
        <w:tabs>
          <w:tab w:val="left" w:pos="3885"/>
        </w:tabs>
        <w:spacing w:after="0"/>
        <w:jc w:val="both"/>
        <w:rPr>
          <w:rFonts w:ascii="Arial" w:hAnsi="Arial" w:cs="Arial"/>
          <w:sz w:val="19"/>
          <w:szCs w:val="19"/>
        </w:rPr>
      </w:pPr>
    </w:p>
    <w:p w14:paraId="09F7427C" w14:textId="6DBE51A8" w:rsidR="00C73FD8" w:rsidRPr="0030119C" w:rsidRDefault="00C73FD8" w:rsidP="009947F1">
      <w:pPr>
        <w:tabs>
          <w:tab w:val="left" w:pos="3885"/>
        </w:tabs>
        <w:spacing w:after="0"/>
        <w:jc w:val="both"/>
        <w:rPr>
          <w:rFonts w:ascii="Arial" w:hAnsi="Arial" w:cs="Arial"/>
          <w:sz w:val="19"/>
          <w:szCs w:val="19"/>
        </w:rPr>
      </w:pPr>
    </w:p>
    <w:p w14:paraId="394F863A" w14:textId="3ADD4400" w:rsidR="00C73FD8" w:rsidRPr="0030119C" w:rsidRDefault="00C73FD8" w:rsidP="009947F1">
      <w:pPr>
        <w:tabs>
          <w:tab w:val="left" w:pos="3885"/>
        </w:tabs>
        <w:spacing w:after="0"/>
        <w:jc w:val="both"/>
        <w:rPr>
          <w:rFonts w:ascii="Arial" w:hAnsi="Arial" w:cs="Arial"/>
          <w:sz w:val="19"/>
          <w:szCs w:val="19"/>
        </w:rPr>
      </w:pPr>
    </w:p>
    <w:p w14:paraId="5586812D" w14:textId="241678A3" w:rsidR="00C73FD8" w:rsidRPr="0030119C" w:rsidRDefault="00C73FD8" w:rsidP="009947F1">
      <w:pPr>
        <w:tabs>
          <w:tab w:val="left" w:pos="3885"/>
        </w:tabs>
        <w:spacing w:after="0"/>
        <w:jc w:val="both"/>
        <w:rPr>
          <w:rFonts w:ascii="Arial" w:hAnsi="Arial" w:cs="Arial"/>
          <w:sz w:val="19"/>
          <w:szCs w:val="19"/>
        </w:rPr>
      </w:pPr>
    </w:p>
    <w:p w14:paraId="0D1EBE2A" w14:textId="6F720687" w:rsidR="00C73FD8" w:rsidRPr="0030119C" w:rsidRDefault="00C73FD8" w:rsidP="009947F1">
      <w:pPr>
        <w:tabs>
          <w:tab w:val="left" w:pos="3885"/>
        </w:tabs>
        <w:spacing w:after="0"/>
        <w:jc w:val="both"/>
        <w:rPr>
          <w:rFonts w:ascii="Arial" w:hAnsi="Arial" w:cs="Arial"/>
          <w:sz w:val="19"/>
          <w:szCs w:val="19"/>
        </w:rPr>
      </w:pPr>
    </w:p>
    <w:p w14:paraId="04716EDE" w14:textId="0EB6FE03" w:rsidR="00C73FD8" w:rsidRPr="0030119C" w:rsidRDefault="00C73FD8" w:rsidP="009947F1">
      <w:pPr>
        <w:tabs>
          <w:tab w:val="left" w:pos="3885"/>
        </w:tabs>
        <w:spacing w:after="0"/>
        <w:jc w:val="both"/>
        <w:rPr>
          <w:rFonts w:ascii="Arial" w:hAnsi="Arial" w:cs="Arial"/>
          <w:sz w:val="19"/>
          <w:szCs w:val="19"/>
        </w:rPr>
      </w:pPr>
    </w:p>
    <w:p w14:paraId="1D3B77E2" w14:textId="0D72D4D3" w:rsidR="00C73FD8" w:rsidRPr="0030119C" w:rsidRDefault="00C73FD8" w:rsidP="009947F1">
      <w:pPr>
        <w:tabs>
          <w:tab w:val="left" w:pos="3885"/>
        </w:tabs>
        <w:spacing w:after="0"/>
        <w:jc w:val="both"/>
        <w:rPr>
          <w:rFonts w:ascii="Arial" w:hAnsi="Arial" w:cs="Arial"/>
          <w:sz w:val="19"/>
          <w:szCs w:val="19"/>
        </w:rPr>
      </w:pPr>
    </w:p>
    <w:p w14:paraId="095B4D37" w14:textId="0EADF10E" w:rsidR="00C73FD8" w:rsidRPr="0030119C" w:rsidRDefault="00C73FD8" w:rsidP="009947F1">
      <w:pPr>
        <w:tabs>
          <w:tab w:val="left" w:pos="3885"/>
        </w:tabs>
        <w:spacing w:after="0"/>
        <w:jc w:val="both"/>
        <w:rPr>
          <w:rFonts w:ascii="Arial" w:hAnsi="Arial" w:cs="Arial"/>
          <w:sz w:val="19"/>
          <w:szCs w:val="19"/>
        </w:rPr>
      </w:pPr>
    </w:p>
    <w:p w14:paraId="420550CC" w14:textId="60F96A1D" w:rsidR="00C73FD8" w:rsidRPr="0030119C" w:rsidRDefault="00C73FD8" w:rsidP="009947F1">
      <w:pPr>
        <w:tabs>
          <w:tab w:val="left" w:pos="3885"/>
        </w:tabs>
        <w:spacing w:after="0"/>
        <w:jc w:val="both"/>
        <w:rPr>
          <w:rFonts w:ascii="Arial" w:hAnsi="Arial" w:cs="Arial"/>
          <w:sz w:val="19"/>
          <w:szCs w:val="19"/>
        </w:rPr>
      </w:pPr>
    </w:p>
    <w:p w14:paraId="5B68C9BA" w14:textId="5E0FD3B0" w:rsidR="00C73FD8" w:rsidRPr="0030119C" w:rsidRDefault="00C73FD8" w:rsidP="009947F1">
      <w:pPr>
        <w:tabs>
          <w:tab w:val="left" w:pos="3885"/>
        </w:tabs>
        <w:spacing w:after="0"/>
        <w:jc w:val="both"/>
        <w:rPr>
          <w:rFonts w:ascii="Arial" w:hAnsi="Arial" w:cs="Arial"/>
          <w:sz w:val="19"/>
          <w:szCs w:val="19"/>
        </w:rPr>
      </w:pPr>
    </w:p>
    <w:p w14:paraId="2038EF17" w14:textId="43390B44" w:rsidR="00C73FD8" w:rsidRPr="0030119C" w:rsidRDefault="00C73FD8" w:rsidP="009947F1">
      <w:pPr>
        <w:tabs>
          <w:tab w:val="left" w:pos="3885"/>
        </w:tabs>
        <w:spacing w:after="0"/>
        <w:jc w:val="both"/>
        <w:rPr>
          <w:rFonts w:ascii="Arial" w:hAnsi="Arial" w:cs="Arial"/>
          <w:sz w:val="19"/>
          <w:szCs w:val="19"/>
        </w:rPr>
      </w:pPr>
    </w:p>
    <w:p w14:paraId="7E71F53C" w14:textId="74D9EE36" w:rsidR="00C73FD8" w:rsidRPr="0030119C" w:rsidRDefault="00C73FD8" w:rsidP="009947F1">
      <w:pPr>
        <w:tabs>
          <w:tab w:val="left" w:pos="3885"/>
        </w:tabs>
        <w:spacing w:after="0"/>
        <w:jc w:val="both"/>
        <w:rPr>
          <w:rFonts w:ascii="Arial" w:hAnsi="Arial" w:cs="Arial"/>
          <w:sz w:val="19"/>
          <w:szCs w:val="19"/>
        </w:rPr>
      </w:pPr>
    </w:p>
    <w:p w14:paraId="679491B7" w14:textId="49A6FC50" w:rsidR="00C73FD8" w:rsidRPr="0030119C" w:rsidRDefault="00C73FD8" w:rsidP="009947F1">
      <w:pPr>
        <w:tabs>
          <w:tab w:val="left" w:pos="3885"/>
        </w:tabs>
        <w:spacing w:after="0"/>
        <w:jc w:val="both"/>
        <w:rPr>
          <w:rFonts w:ascii="Arial" w:hAnsi="Arial" w:cs="Arial"/>
          <w:sz w:val="19"/>
          <w:szCs w:val="19"/>
        </w:rPr>
      </w:pPr>
    </w:p>
    <w:p w14:paraId="262A52F2" w14:textId="40BCC523" w:rsidR="00C73FD8" w:rsidRPr="0030119C" w:rsidRDefault="00C73FD8" w:rsidP="009947F1">
      <w:pPr>
        <w:tabs>
          <w:tab w:val="left" w:pos="3885"/>
        </w:tabs>
        <w:spacing w:after="0"/>
        <w:jc w:val="both"/>
        <w:rPr>
          <w:rFonts w:ascii="Arial" w:hAnsi="Arial" w:cs="Arial"/>
          <w:sz w:val="19"/>
          <w:szCs w:val="19"/>
        </w:rPr>
      </w:pPr>
    </w:p>
    <w:p w14:paraId="24E3A489" w14:textId="4C2BE6EC" w:rsidR="00C73FD8" w:rsidRPr="0030119C" w:rsidRDefault="00C73FD8" w:rsidP="009947F1">
      <w:pPr>
        <w:tabs>
          <w:tab w:val="left" w:pos="3885"/>
        </w:tabs>
        <w:spacing w:after="0"/>
        <w:jc w:val="both"/>
        <w:rPr>
          <w:rFonts w:ascii="Arial" w:hAnsi="Arial" w:cs="Arial"/>
          <w:sz w:val="19"/>
          <w:szCs w:val="19"/>
        </w:rPr>
      </w:pPr>
    </w:p>
    <w:p w14:paraId="4B46CCB1" w14:textId="76277DC9" w:rsidR="00C73FD8" w:rsidRPr="0030119C" w:rsidRDefault="00C73FD8" w:rsidP="009947F1">
      <w:pPr>
        <w:tabs>
          <w:tab w:val="left" w:pos="3885"/>
        </w:tabs>
        <w:spacing w:after="0"/>
        <w:jc w:val="both"/>
        <w:rPr>
          <w:rFonts w:ascii="Arial" w:hAnsi="Arial" w:cs="Arial"/>
          <w:sz w:val="19"/>
          <w:szCs w:val="19"/>
        </w:rPr>
      </w:pPr>
    </w:p>
    <w:p w14:paraId="64117FE7" w14:textId="0E64B2BD" w:rsidR="00C73FD8" w:rsidRPr="0030119C" w:rsidRDefault="00C73FD8" w:rsidP="009947F1">
      <w:pPr>
        <w:tabs>
          <w:tab w:val="left" w:pos="3885"/>
        </w:tabs>
        <w:spacing w:after="0"/>
        <w:jc w:val="both"/>
        <w:rPr>
          <w:rFonts w:ascii="Arial" w:hAnsi="Arial" w:cs="Arial"/>
          <w:sz w:val="19"/>
          <w:szCs w:val="19"/>
        </w:rPr>
      </w:pPr>
    </w:p>
    <w:p w14:paraId="4829ACC4" w14:textId="01D5A636" w:rsidR="00C73FD8" w:rsidRPr="0030119C" w:rsidRDefault="00C73FD8" w:rsidP="009947F1">
      <w:pPr>
        <w:tabs>
          <w:tab w:val="left" w:pos="3885"/>
        </w:tabs>
        <w:spacing w:after="0"/>
        <w:jc w:val="both"/>
        <w:rPr>
          <w:rFonts w:ascii="Arial" w:hAnsi="Arial" w:cs="Arial"/>
          <w:sz w:val="19"/>
          <w:szCs w:val="19"/>
        </w:rPr>
      </w:pPr>
    </w:p>
    <w:p w14:paraId="7C561245" w14:textId="0D07EB2A" w:rsidR="00C73FD8" w:rsidRPr="0030119C" w:rsidRDefault="00C73FD8" w:rsidP="009947F1">
      <w:pPr>
        <w:tabs>
          <w:tab w:val="left" w:pos="3885"/>
        </w:tabs>
        <w:spacing w:after="0"/>
        <w:jc w:val="both"/>
        <w:rPr>
          <w:rFonts w:ascii="Arial" w:hAnsi="Arial" w:cs="Arial"/>
          <w:sz w:val="19"/>
          <w:szCs w:val="19"/>
        </w:rPr>
      </w:pPr>
    </w:p>
    <w:p w14:paraId="03D56BAD" w14:textId="2D906EEA" w:rsidR="00C73FD8" w:rsidRPr="0030119C" w:rsidRDefault="00C73FD8" w:rsidP="009947F1">
      <w:pPr>
        <w:tabs>
          <w:tab w:val="left" w:pos="3885"/>
        </w:tabs>
        <w:spacing w:after="0"/>
        <w:jc w:val="both"/>
        <w:rPr>
          <w:rFonts w:ascii="Arial" w:hAnsi="Arial" w:cs="Arial"/>
          <w:sz w:val="19"/>
          <w:szCs w:val="19"/>
        </w:rPr>
      </w:pPr>
    </w:p>
    <w:p w14:paraId="18FBE126" w14:textId="11F935FD" w:rsidR="00C73FD8" w:rsidRPr="0030119C" w:rsidRDefault="00C73FD8" w:rsidP="009947F1">
      <w:pPr>
        <w:tabs>
          <w:tab w:val="left" w:pos="3885"/>
        </w:tabs>
        <w:spacing w:after="0"/>
        <w:jc w:val="both"/>
        <w:rPr>
          <w:rFonts w:ascii="Arial" w:hAnsi="Arial" w:cs="Arial"/>
          <w:sz w:val="19"/>
          <w:szCs w:val="19"/>
        </w:rPr>
      </w:pPr>
    </w:p>
    <w:p w14:paraId="2098F3D1" w14:textId="26CE68A7" w:rsidR="00C73FD8" w:rsidRPr="0030119C" w:rsidRDefault="00C73FD8" w:rsidP="009947F1">
      <w:pPr>
        <w:tabs>
          <w:tab w:val="left" w:pos="3885"/>
        </w:tabs>
        <w:spacing w:after="0"/>
        <w:jc w:val="both"/>
        <w:rPr>
          <w:rFonts w:ascii="Arial" w:hAnsi="Arial" w:cs="Arial"/>
          <w:sz w:val="19"/>
          <w:szCs w:val="19"/>
        </w:rPr>
      </w:pPr>
    </w:p>
    <w:p w14:paraId="57918C55" w14:textId="05C18587" w:rsidR="00C73FD8" w:rsidRPr="0030119C" w:rsidRDefault="00C73FD8" w:rsidP="009947F1">
      <w:pPr>
        <w:tabs>
          <w:tab w:val="left" w:pos="3885"/>
        </w:tabs>
        <w:spacing w:after="0"/>
        <w:jc w:val="both"/>
        <w:rPr>
          <w:rFonts w:ascii="Arial" w:hAnsi="Arial" w:cs="Arial"/>
          <w:sz w:val="19"/>
          <w:szCs w:val="19"/>
        </w:rPr>
      </w:pPr>
    </w:p>
    <w:p w14:paraId="6C2C4E0D" w14:textId="7ABB49E5" w:rsidR="00C73FD8" w:rsidRPr="0030119C" w:rsidRDefault="00C73FD8" w:rsidP="009947F1">
      <w:pPr>
        <w:tabs>
          <w:tab w:val="left" w:pos="3885"/>
        </w:tabs>
        <w:spacing w:after="0"/>
        <w:jc w:val="both"/>
        <w:rPr>
          <w:rFonts w:ascii="Arial" w:hAnsi="Arial" w:cs="Arial"/>
          <w:sz w:val="19"/>
          <w:szCs w:val="19"/>
        </w:rPr>
      </w:pPr>
    </w:p>
    <w:p w14:paraId="7E0EDC16" w14:textId="1B1E289D" w:rsidR="00C73FD8" w:rsidRPr="0030119C" w:rsidRDefault="00C73FD8" w:rsidP="009947F1">
      <w:pPr>
        <w:tabs>
          <w:tab w:val="left" w:pos="3885"/>
        </w:tabs>
        <w:spacing w:after="0"/>
        <w:jc w:val="both"/>
        <w:rPr>
          <w:rFonts w:ascii="Arial" w:hAnsi="Arial" w:cs="Arial"/>
          <w:sz w:val="19"/>
          <w:szCs w:val="19"/>
        </w:rPr>
      </w:pPr>
    </w:p>
    <w:p w14:paraId="6F08C2CF" w14:textId="1D054DCF" w:rsidR="00C73FD8" w:rsidRDefault="00C73FD8" w:rsidP="009947F1">
      <w:pPr>
        <w:tabs>
          <w:tab w:val="left" w:pos="3885"/>
        </w:tabs>
        <w:spacing w:after="0"/>
        <w:jc w:val="both"/>
        <w:rPr>
          <w:rFonts w:ascii="Arial" w:hAnsi="Arial" w:cs="Arial"/>
          <w:sz w:val="19"/>
          <w:szCs w:val="19"/>
        </w:rPr>
      </w:pPr>
    </w:p>
    <w:p w14:paraId="6F86CDB2" w14:textId="5F74F9BA" w:rsidR="006F28A4" w:rsidRDefault="006F28A4" w:rsidP="009947F1">
      <w:pPr>
        <w:tabs>
          <w:tab w:val="left" w:pos="3885"/>
        </w:tabs>
        <w:spacing w:after="0"/>
        <w:jc w:val="both"/>
        <w:rPr>
          <w:rFonts w:ascii="Arial" w:hAnsi="Arial" w:cs="Arial"/>
          <w:sz w:val="19"/>
          <w:szCs w:val="19"/>
        </w:rPr>
      </w:pPr>
    </w:p>
    <w:p w14:paraId="259D433E" w14:textId="0A90FD24" w:rsidR="006F28A4" w:rsidRDefault="006F28A4" w:rsidP="009947F1">
      <w:pPr>
        <w:tabs>
          <w:tab w:val="left" w:pos="3885"/>
        </w:tabs>
        <w:spacing w:after="0"/>
        <w:jc w:val="both"/>
        <w:rPr>
          <w:rFonts w:ascii="Arial" w:hAnsi="Arial" w:cs="Arial"/>
          <w:sz w:val="19"/>
          <w:szCs w:val="19"/>
        </w:rPr>
      </w:pPr>
    </w:p>
    <w:p w14:paraId="774C0513" w14:textId="2CEE2259" w:rsidR="006F28A4" w:rsidRDefault="006F28A4" w:rsidP="009947F1">
      <w:pPr>
        <w:tabs>
          <w:tab w:val="left" w:pos="3885"/>
        </w:tabs>
        <w:spacing w:after="0"/>
        <w:jc w:val="both"/>
        <w:rPr>
          <w:rFonts w:ascii="Arial" w:hAnsi="Arial" w:cs="Arial"/>
          <w:sz w:val="19"/>
          <w:szCs w:val="19"/>
        </w:rPr>
      </w:pPr>
    </w:p>
    <w:p w14:paraId="46A87F62" w14:textId="525BC083" w:rsidR="006F28A4" w:rsidRDefault="006F28A4" w:rsidP="009947F1">
      <w:pPr>
        <w:tabs>
          <w:tab w:val="left" w:pos="3885"/>
        </w:tabs>
        <w:spacing w:after="0"/>
        <w:jc w:val="both"/>
        <w:rPr>
          <w:rFonts w:ascii="Arial" w:hAnsi="Arial" w:cs="Arial"/>
          <w:sz w:val="19"/>
          <w:szCs w:val="19"/>
        </w:rPr>
      </w:pPr>
    </w:p>
    <w:p w14:paraId="24F54FBD" w14:textId="77777777" w:rsidR="006F28A4" w:rsidRPr="0030119C" w:rsidRDefault="006F28A4" w:rsidP="009947F1">
      <w:pPr>
        <w:tabs>
          <w:tab w:val="left" w:pos="3885"/>
        </w:tabs>
        <w:spacing w:after="0"/>
        <w:jc w:val="both"/>
        <w:rPr>
          <w:rFonts w:ascii="Arial" w:hAnsi="Arial" w:cs="Arial"/>
          <w:sz w:val="19"/>
          <w:szCs w:val="19"/>
        </w:rPr>
      </w:pPr>
    </w:p>
    <w:p w14:paraId="6326A471" w14:textId="5C7F60B6" w:rsidR="00C73FD8" w:rsidRPr="0030119C" w:rsidRDefault="00C73FD8" w:rsidP="009947F1">
      <w:pPr>
        <w:tabs>
          <w:tab w:val="left" w:pos="3885"/>
        </w:tabs>
        <w:spacing w:after="0"/>
        <w:jc w:val="both"/>
        <w:rPr>
          <w:rFonts w:ascii="Arial" w:hAnsi="Arial" w:cs="Arial"/>
          <w:sz w:val="19"/>
          <w:szCs w:val="19"/>
        </w:rPr>
      </w:pPr>
    </w:p>
    <w:p w14:paraId="1DAE01E8" w14:textId="378BE850" w:rsidR="00C73FD8" w:rsidRPr="0030119C" w:rsidRDefault="00C73FD8" w:rsidP="009947F1">
      <w:pPr>
        <w:tabs>
          <w:tab w:val="left" w:pos="3885"/>
        </w:tabs>
        <w:spacing w:after="0"/>
        <w:jc w:val="both"/>
        <w:rPr>
          <w:rFonts w:ascii="Arial" w:hAnsi="Arial" w:cs="Arial"/>
          <w:sz w:val="19"/>
          <w:szCs w:val="19"/>
        </w:rPr>
      </w:pPr>
    </w:p>
    <w:p w14:paraId="0D5C2666" w14:textId="77777777" w:rsidR="00C73FD8" w:rsidRPr="0030119C" w:rsidRDefault="00C73FD8" w:rsidP="009947F1">
      <w:pPr>
        <w:tabs>
          <w:tab w:val="left" w:pos="3885"/>
        </w:tabs>
        <w:spacing w:after="0"/>
        <w:jc w:val="both"/>
        <w:rPr>
          <w:rFonts w:ascii="Arial" w:hAnsi="Arial" w:cs="Arial"/>
          <w:sz w:val="19"/>
          <w:szCs w:val="19"/>
        </w:rPr>
      </w:pPr>
    </w:p>
    <w:p w14:paraId="5B4DC157" w14:textId="50FF1D4B" w:rsidR="00C27471" w:rsidRPr="0030119C" w:rsidRDefault="00C27471">
      <w:pPr>
        <w:spacing w:after="0" w:line="240" w:lineRule="auto"/>
        <w:jc w:val="both"/>
        <w:rPr>
          <w:sz w:val="21"/>
          <w:szCs w:val="21"/>
        </w:rPr>
      </w:pPr>
    </w:p>
    <w:p w14:paraId="67138E51" w14:textId="725831B2" w:rsidR="00D45881" w:rsidRPr="0030119C" w:rsidRDefault="00C27471" w:rsidP="00C73FD8">
      <w:pPr>
        <w:spacing w:after="0"/>
        <w:jc w:val="both"/>
        <w:rPr>
          <w:rFonts w:ascii="Arial" w:hAnsi="Arial" w:cs="Arial"/>
          <w:b/>
          <w:sz w:val="27"/>
          <w:szCs w:val="27"/>
          <w:u w:val="single"/>
        </w:rPr>
      </w:pPr>
      <w:r w:rsidRPr="0030119C">
        <w:rPr>
          <w:rFonts w:ascii="Arial" w:hAnsi="Arial" w:cs="Arial"/>
          <w:b/>
          <w:sz w:val="27"/>
          <w:szCs w:val="27"/>
          <w:u w:val="single"/>
        </w:rPr>
        <w:t>Appendix Two – Homelessness Legislation</w:t>
      </w:r>
      <w:r w:rsidR="00C73FD8" w:rsidRPr="0030119C">
        <w:rPr>
          <w:rFonts w:ascii="Arial" w:hAnsi="Arial" w:cs="Arial"/>
          <w:b/>
          <w:sz w:val="27"/>
          <w:szCs w:val="27"/>
          <w:u w:val="single"/>
        </w:rPr>
        <w:t xml:space="preserve"> - </w:t>
      </w:r>
      <w:r w:rsidR="00C73FD8" w:rsidRPr="0030119C">
        <w:rPr>
          <w:rFonts w:ascii="Arial" w:hAnsi="Arial" w:cs="Arial"/>
          <w:b/>
          <w:bCs/>
          <w:sz w:val="23"/>
          <w:szCs w:val="23"/>
          <w:u w:val="single"/>
        </w:rPr>
        <w:t>I</w:t>
      </w:r>
      <w:r w:rsidR="00D45881" w:rsidRPr="0030119C">
        <w:rPr>
          <w:rFonts w:ascii="Arial" w:hAnsi="Arial" w:cs="Arial"/>
          <w:b/>
          <w:bCs/>
          <w:sz w:val="23"/>
          <w:szCs w:val="23"/>
          <w:u w:val="single"/>
        </w:rPr>
        <w:t xml:space="preserve">n context of </w:t>
      </w:r>
      <w:r w:rsidR="00700528" w:rsidRPr="0030119C">
        <w:rPr>
          <w:rFonts w:ascii="Arial" w:hAnsi="Arial" w:cs="Arial"/>
          <w:b/>
          <w:bCs/>
          <w:sz w:val="23"/>
          <w:szCs w:val="23"/>
          <w:u w:val="single"/>
        </w:rPr>
        <w:t>16- or 17-year</w:t>
      </w:r>
      <w:r w:rsidR="00C73FD8" w:rsidRPr="0030119C">
        <w:rPr>
          <w:rFonts w:ascii="Arial" w:hAnsi="Arial" w:cs="Arial"/>
          <w:b/>
          <w:bCs/>
          <w:sz w:val="23"/>
          <w:szCs w:val="23"/>
          <w:u w:val="single"/>
        </w:rPr>
        <w:t xml:space="preserve"> olds and 18+ care leavers</w:t>
      </w:r>
    </w:p>
    <w:p w14:paraId="7447B2CF" w14:textId="77777777" w:rsidR="00D45881" w:rsidRPr="0030119C" w:rsidRDefault="00D45881" w:rsidP="00D45881">
      <w:pPr>
        <w:tabs>
          <w:tab w:val="left" w:pos="567"/>
        </w:tabs>
        <w:spacing w:after="0"/>
        <w:rPr>
          <w:rFonts w:ascii="Arial" w:hAnsi="Arial" w:cs="Arial"/>
          <w:sz w:val="21"/>
          <w:szCs w:val="21"/>
        </w:rPr>
      </w:pPr>
    </w:p>
    <w:p w14:paraId="0646D986" w14:textId="6C30EA7D" w:rsidR="00D45881" w:rsidRPr="0030119C" w:rsidRDefault="00D45881" w:rsidP="00D45881">
      <w:pPr>
        <w:tabs>
          <w:tab w:val="left" w:pos="3885"/>
        </w:tabs>
        <w:spacing w:after="0"/>
        <w:jc w:val="both"/>
        <w:rPr>
          <w:rFonts w:ascii="Arial" w:hAnsi="Arial" w:cs="Arial"/>
          <w:sz w:val="21"/>
          <w:szCs w:val="21"/>
        </w:rPr>
      </w:pPr>
      <w:r w:rsidRPr="0030119C">
        <w:rPr>
          <w:rFonts w:ascii="Arial" w:hAnsi="Arial" w:cs="Arial"/>
          <w:sz w:val="21"/>
          <w:szCs w:val="21"/>
        </w:rPr>
        <w:t xml:space="preserve">The </w:t>
      </w:r>
      <w:r w:rsidRPr="0030119C">
        <w:rPr>
          <w:rFonts w:ascii="Arial" w:hAnsi="Arial" w:cs="Arial"/>
          <w:b/>
          <w:bCs/>
          <w:sz w:val="21"/>
          <w:szCs w:val="21"/>
        </w:rPr>
        <w:t>Housing Act 1996 Parts VI and VII</w:t>
      </w:r>
      <w:r w:rsidRPr="0030119C">
        <w:rPr>
          <w:rFonts w:ascii="Arial" w:hAnsi="Arial" w:cs="Arial"/>
          <w:sz w:val="21"/>
          <w:szCs w:val="21"/>
        </w:rPr>
        <w:t xml:space="preserve"> set out the legal framework for allocating housing and assisting homeless people. </w:t>
      </w:r>
      <w:r w:rsidRPr="0030119C">
        <w:rPr>
          <w:rFonts w:ascii="Arial" w:hAnsi="Arial" w:cs="Arial"/>
          <w:b/>
          <w:bCs/>
          <w:sz w:val="21"/>
          <w:szCs w:val="21"/>
        </w:rPr>
        <w:t xml:space="preserve">Part VII of The Housing Act 1996 (as amended) </w:t>
      </w:r>
      <w:r w:rsidRPr="0030119C">
        <w:rPr>
          <w:rFonts w:ascii="Arial" w:hAnsi="Arial" w:cs="Arial"/>
          <w:sz w:val="21"/>
          <w:szCs w:val="21"/>
        </w:rPr>
        <w:t>clea</w:t>
      </w:r>
      <w:r w:rsidR="00EC3999" w:rsidRPr="0030119C">
        <w:rPr>
          <w:rFonts w:ascii="Arial" w:hAnsi="Arial" w:cs="Arial"/>
          <w:sz w:val="21"/>
          <w:szCs w:val="21"/>
        </w:rPr>
        <w:t>rly outlines the duty of the Local Housing A</w:t>
      </w:r>
      <w:r w:rsidRPr="0030119C">
        <w:rPr>
          <w:rFonts w:ascii="Arial" w:hAnsi="Arial" w:cs="Arial"/>
          <w:sz w:val="21"/>
          <w:szCs w:val="21"/>
        </w:rPr>
        <w:t>uthority to provide a service offering support and advice on preventing homelessness, securing accommodation when homeless and, the rights of those who find themselves homeless, as well as the support available from the local housing authority and other local agencies, to all persons including care leavers and that this support should be free. The service must be designed to meet the needs of persons in the authority’s district including the needs of specific vulnerable groups, of which care leavers are one such group.</w:t>
      </w:r>
    </w:p>
    <w:p w14:paraId="53D8D27C" w14:textId="77777777" w:rsidR="00D45881" w:rsidRPr="0030119C" w:rsidRDefault="00D45881" w:rsidP="00D45881">
      <w:pPr>
        <w:tabs>
          <w:tab w:val="left" w:pos="3885"/>
        </w:tabs>
        <w:spacing w:after="0"/>
        <w:jc w:val="both"/>
        <w:rPr>
          <w:rFonts w:ascii="Arial" w:hAnsi="Arial" w:cs="Arial"/>
          <w:sz w:val="21"/>
          <w:szCs w:val="21"/>
        </w:rPr>
      </w:pPr>
    </w:p>
    <w:p w14:paraId="3F09B586" w14:textId="400FB8E3"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The </w:t>
      </w:r>
      <w:r w:rsidRPr="0030119C">
        <w:rPr>
          <w:rFonts w:ascii="Arial" w:hAnsi="Arial" w:cs="Arial"/>
          <w:b/>
          <w:bCs/>
          <w:sz w:val="21"/>
          <w:szCs w:val="21"/>
        </w:rPr>
        <w:t>Homeless Reduction Act 2017</w:t>
      </w:r>
      <w:r w:rsidRPr="0030119C">
        <w:rPr>
          <w:rFonts w:ascii="Arial" w:hAnsi="Arial" w:cs="Arial"/>
          <w:sz w:val="21"/>
          <w:szCs w:val="21"/>
        </w:rPr>
        <w:t xml:space="preserve"> came into force in April 2018 and sees significant amendments to the existing homeless legislation.  The Act introduces several new statutory duties to ensure that Local Housing Authorities take steps to prevent or relieve homelessness.</w:t>
      </w:r>
    </w:p>
    <w:p w14:paraId="2021D45C" w14:textId="77777777" w:rsidR="00C27471" w:rsidRPr="0030119C" w:rsidRDefault="00C27471" w:rsidP="00C27471">
      <w:pPr>
        <w:spacing w:after="0"/>
        <w:jc w:val="both"/>
        <w:rPr>
          <w:rFonts w:ascii="Arial" w:hAnsi="Arial" w:cs="Arial"/>
          <w:sz w:val="21"/>
          <w:szCs w:val="21"/>
        </w:rPr>
      </w:pPr>
    </w:p>
    <w:p w14:paraId="46D5F4D9"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u w:val="single"/>
        </w:rPr>
        <w:t>Section 175</w:t>
      </w:r>
      <w:r w:rsidRPr="0030119C">
        <w:rPr>
          <w:rFonts w:ascii="Arial" w:hAnsi="Arial" w:cs="Arial"/>
          <w:sz w:val="21"/>
          <w:szCs w:val="21"/>
        </w:rPr>
        <w:t>: A person is homeless if they have no accommodation available in the UK or elsewhere, or if they cannot secure entry to it, or it is not reasonable for them to occupy it.</w:t>
      </w:r>
    </w:p>
    <w:p w14:paraId="191F152E" w14:textId="77777777" w:rsidR="00C27471" w:rsidRPr="0030119C" w:rsidRDefault="00C27471" w:rsidP="00C27471">
      <w:pPr>
        <w:spacing w:after="0"/>
        <w:jc w:val="both"/>
        <w:rPr>
          <w:rFonts w:ascii="Arial" w:hAnsi="Arial" w:cs="Arial"/>
          <w:sz w:val="21"/>
          <w:szCs w:val="21"/>
        </w:rPr>
      </w:pPr>
    </w:p>
    <w:p w14:paraId="587C5236"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u w:val="single"/>
        </w:rPr>
        <w:t>Section 189</w:t>
      </w:r>
      <w:r w:rsidRPr="0030119C">
        <w:rPr>
          <w:rFonts w:ascii="Arial" w:hAnsi="Arial" w:cs="Arial"/>
          <w:sz w:val="21"/>
          <w:szCs w:val="21"/>
        </w:rPr>
        <w:t>: A person is in priority need if they or their partner are pregnant, have dependent children, are aged 16 or 17 years old, are vulnerable due to old age, mental illness or handicap or physical disability or other special reason, or are homeless or threatened with homelessness as the result of an emergency.</w:t>
      </w:r>
    </w:p>
    <w:p w14:paraId="346ACCEA" w14:textId="77777777" w:rsidR="00C27471" w:rsidRPr="0030119C" w:rsidRDefault="00C27471" w:rsidP="00C27471">
      <w:pPr>
        <w:spacing w:after="0"/>
        <w:jc w:val="both"/>
        <w:rPr>
          <w:rFonts w:ascii="Arial" w:hAnsi="Arial" w:cs="Arial"/>
          <w:sz w:val="21"/>
          <w:szCs w:val="21"/>
        </w:rPr>
      </w:pPr>
    </w:p>
    <w:p w14:paraId="00440B0C" w14:textId="77777777" w:rsidR="00C27471" w:rsidRPr="0030119C" w:rsidRDefault="00C27471" w:rsidP="00C27471">
      <w:pPr>
        <w:spacing w:after="0"/>
        <w:jc w:val="both"/>
        <w:rPr>
          <w:rFonts w:ascii="Arial" w:hAnsi="Arial" w:cs="Arial"/>
          <w:color w:val="auto"/>
          <w:sz w:val="21"/>
          <w:szCs w:val="21"/>
        </w:rPr>
      </w:pPr>
      <w:r w:rsidRPr="0030119C">
        <w:rPr>
          <w:rFonts w:ascii="Arial" w:hAnsi="Arial" w:cs="Arial"/>
          <w:sz w:val="21"/>
          <w:szCs w:val="21"/>
        </w:rPr>
        <w:t xml:space="preserve">The </w:t>
      </w:r>
      <w:r w:rsidRPr="0030119C">
        <w:rPr>
          <w:rFonts w:ascii="Arial" w:hAnsi="Arial" w:cs="Arial"/>
          <w:b/>
          <w:bCs/>
          <w:sz w:val="21"/>
          <w:szCs w:val="21"/>
        </w:rPr>
        <w:t>Homelessness (Priority Need for Accommodation) (England) Order 2002</w:t>
      </w:r>
      <w:r w:rsidRPr="0030119C">
        <w:rPr>
          <w:rFonts w:ascii="Arial" w:hAnsi="Arial" w:cs="Arial"/>
          <w:sz w:val="21"/>
          <w:szCs w:val="21"/>
        </w:rPr>
        <w:t xml:space="preserve"> provides that the following </w:t>
      </w:r>
      <w:r w:rsidRPr="0030119C">
        <w:rPr>
          <w:rFonts w:ascii="Arial" w:hAnsi="Arial" w:cs="Arial"/>
          <w:color w:val="auto"/>
          <w:sz w:val="21"/>
          <w:szCs w:val="21"/>
        </w:rPr>
        <w:t>have a priority need for accommodation for the purposes of Part 7 of the 1996 Act:</w:t>
      </w:r>
    </w:p>
    <w:p w14:paraId="4D687D43" w14:textId="77777777" w:rsidR="00C27471" w:rsidRPr="0030119C" w:rsidRDefault="00C27471" w:rsidP="00C27471">
      <w:pPr>
        <w:spacing w:after="0"/>
        <w:jc w:val="both"/>
        <w:rPr>
          <w:rFonts w:ascii="Arial" w:hAnsi="Arial" w:cs="Arial"/>
          <w:color w:val="auto"/>
          <w:sz w:val="21"/>
          <w:szCs w:val="21"/>
        </w:rPr>
      </w:pPr>
    </w:p>
    <w:p w14:paraId="3C9A4C22" w14:textId="77777777" w:rsidR="00C27471" w:rsidRPr="0030119C" w:rsidRDefault="00C27471" w:rsidP="00C27471">
      <w:pPr>
        <w:pStyle w:val="Heading2"/>
        <w:spacing w:before="0" w:after="0" w:line="288" w:lineRule="atLeast"/>
        <w:jc w:val="both"/>
        <w:rPr>
          <w:rFonts w:ascii="Arial" w:hAnsi="Arial" w:cs="Arial"/>
          <w:color w:val="auto"/>
          <w:sz w:val="21"/>
          <w:szCs w:val="21"/>
        </w:rPr>
      </w:pPr>
      <w:r w:rsidRPr="0030119C">
        <w:rPr>
          <w:rFonts w:ascii="Arial" w:hAnsi="Arial" w:cs="Arial"/>
          <w:color w:val="auto"/>
          <w:sz w:val="21"/>
          <w:szCs w:val="21"/>
        </w:rPr>
        <w:t>Children aged 16 or 17</w:t>
      </w:r>
    </w:p>
    <w:p w14:paraId="06677F95" w14:textId="77777777" w:rsidR="00C27471" w:rsidRPr="0030119C" w:rsidRDefault="00C27471" w:rsidP="00C27471">
      <w:pPr>
        <w:pStyle w:val="legp1paratext"/>
        <w:numPr>
          <w:ilvl w:val="0"/>
          <w:numId w:val="33"/>
        </w:numPr>
        <w:shd w:val="clear" w:color="auto" w:fill="FFFFFF"/>
        <w:spacing w:before="0" w:beforeAutospacing="0" w:after="0" w:afterAutospacing="0" w:line="360" w:lineRule="atLeast"/>
        <w:jc w:val="both"/>
        <w:rPr>
          <w:rFonts w:ascii="Arial" w:hAnsi="Arial" w:cs="Arial"/>
          <w:sz w:val="21"/>
          <w:szCs w:val="21"/>
        </w:rPr>
      </w:pPr>
      <w:r w:rsidRPr="0030119C">
        <w:rPr>
          <w:rFonts w:ascii="Arial" w:hAnsi="Arial" w:cs="Arial"/>
          <w:sz w:val="21"/>
          <w:szCs w:val="21"/>
        </w:rPr>
        <w:t xml:space="preserve">A person aged sixteen or seventeen who is not a relevant child for the purposes of section 23A of the Children Act 1989, </w:t>
      </w:r>
      <w:r w:rsidRPr="0030119C">
        <w:rPr>
          <w:rFonts w:ascii="Arial" w:hAnsi="Arial" w:cs="Arial"/>
          <w:sz w:val="21"/>
          <w:szCs w:val="21"/>
          <w:u w:val="single"/>
        </w:rPr>
        <w:t>except for:</w:t>
      </w:r>
    </w:p>
    <w:p w14:paraId="4B9638B1" w14:textId="5015F54C" w:rsidR="00C27471" w:rsidRPr="0030119C" w:rsidRDefault="00671BF8" w:rsidP="00C27471">
      <w:pPr>
        <w:pStyle w:val="legp1paratext"/>
        <w:numPr>
          <w:ilvl w:val="0"/>
          <w:numId w:val="33"/>
        </w:numPr>
        <w:shd w:val="clear" w:color="auto" w:fill="FFFFFF"/>
        <w:spacing w:before="0" w:beforeAutospacing="0" w:after="0" w:afterAutospacing="0" w:line="360" w:lineRule="atLeast"/>
        <w:jc w:val="both"/>
        <w:rPr>
          <w:rFonts w:ascii="Arial" w:hAnsi="Arial" w:cs="Arial"/>
          <w:sz w:val="21"/>
          <w:szCs w:val="21"/>
        </w:rPr>
      </w:pPr>
      <w:r w:rsidRPr="0030119C">
        <w:rPr>
          <w:rFonts w:ascii="Arial" w:hAnsi="Arial" w:cs="Arial"/>
          <w:sz w:val="21"/>
          <w:szCs w:val="21"/>
        </w:rPr>
        <w:t>A</w:t>
      </w:r>
      <w:r w:rsidR="00C27471" w:rsidRPr="0030119C">
        <w:rPr>
          <w:rFonts w:ascii="Arial" w:hAnsi="Arial" w:cs="Arial"/>
          <w:sz w:val="21"/>
          <w:szCs w:val="21"/>
        </w:rPr>
        <w:t xml:space="preserve"> person to whom a local authority owe a duty to provide accommodation under section 20 of that Act (provision of accommodation for children in need).</w:t>
      </w:r>
    </w:p>
    <w:p w14:paraId="5D09B5AA" w14:textId="77777777" w:rsidR="00C27471" w:rsidRPr="0030119C" w:rsidRDefault="00C27471" w:rsidP="00C27471">
      <w:pPr>
        <w:spacing w:after="0"/>
        <w:jc w:val="both"/>
        <w:rPr>
          <w:rFonts w:ascii="Arial" w:hAnsi="Arial" w:cs="Arial"/>
          <w:color w:val="auto"/>
          <w:sz w:val="21"/>
          <w:szCs w:val="21"/>
        </w:rPr>
      </w:pPr>
    </w:p>
    <w:p w14:paraId="588B3304" w14:textId="77777777" w:rsidR="00C27471" w:rsidRPr="0030119C" w:rsidRDefault="00C27471" w:rsidP="00C27471">
      <w:pPr>
        <w:pStyle w:val="Heading2"/>
        <w:spacing w:before="0" w:after="0" w:line="288" w:lineRule="atLeast"/>
        <w:jc w:val="both"/>
        <w:rPr>
          <w:rFonts w:ascii="Arial" w:hAnsi="Arial" w:cs="Arial"/>
          <w:color w:val="auto"/>
          <w:sz w:val="21"/>
          <w:szCs w:val="21"/>
        </w:rPr>
      </w:pPr>
      <w:r w:rsidRPr="0030119C">
        <w:rPr>
          <w:rFonts w:ascii="Arial" w:hAnsi="Arial" w:cs="Arial"/>
          <w:color w:val="auto"/>
          <w:sz w:val="21"/>
          <w:szCs w:val="21"/>
        </w:rPr>
        <w:t>Young people under 21</w:t>
      </w:r>
    </w:p>
    <w:p w14:paraId="6F310EBF" w14:textId="77777777" w:rsidR="00C27471" w:rsidRPr="0030119C" w:rsidRDefault="00C27471" w:rsidP="00C27471">
      <w:pPr>
        <w:pStyle w:val="legp1paratext"/>
        <w:numPr>
          <w:ilvl w:val="0"/>
          <w:numId w:val="32"/>
        </w:numPr>
        <w:shd w:val="clear" w:color="auto" w:fill="FFFFFF"/>
        <w:spacing w:before="0" w:beforeAutospacing="0" w:after="0" w:afterAutospacing="0" w:line="360" w:lineRule="atLeast"/>
        <w:jc w:val="both"/>
        <w:rPr>
          <w:rFonts w:ascii="Arial" w:hAnsi="Arial" w:cs="Arial"/>
          <w:sz w:val="21"/>
          <w:szCs w:val="21"/>
        </w:rPr>
      </w:pPr>
      <w:r w:rsidRPr="0030119C">
        <w:rPr>
          <w:rFonts w:ascii="Arial" w:hAnsi="Arial" w:cs="Arial"/>
          <w:sz w:val="21"/>
          <w:szCs w:val="21"/>
        </w:rPr>
        <w:t>A person (other than a relevant student) who</w:t>
      </w:r>
    </w:p>
    <w:p w14:paraId="480F9D9D" w14:textId="4E7B421E" w:rsidR="00C27471" w:rsidRPr="0030119C" w:rsidRDefault="00671BF8" w:rsidP="00C27471">
      <w:pPr>
        <w:pStyle w:val="legclearfix"/>
        <w:shd w:val="clear" w:color="auto" w:fill="FFFFFF"/>
        <w:spacing w:before="0" w:beforeAutospacing="0" w:after="0" w:afterAutospacing="0" w:line="360" w:lineRule="atLeast"/>
        <w:ind w:firstLine="240"/>
        <w:rPr>
          <w:rFonts w:ascii="Arial" w:hAnsi="Arial" w:cs="Arial"/>
          <w:sz w:val="21"/>
          <w:szCs w:val="21"/>
        </w:rPr>
      </w:pPr>
      <w:r w:rsidRPr="0030119C">
        <w:rPr>
          <w:rStyle w:val="legds"/>
          <w:rFonts w:ascii="Arial" w:hAnsi="Arial" w:cs="Arial"/>
          <w:sz w:val="21"/>
          <w:szCs w:val="21"/>
        </w:rPr>
        <w:t>(a) I</w:t>
      </w:r>
      <w:r w:rsidR="00C27471" w:rsidRPr="0030119C">
        <w:rPr>
          <w:rStyle w:val="legds"/>
          <w:rFonts w:ascii="Arial" w:hAnsi="Arial" w:cs="Arial"/>
          <w:sz w:val="21"/>
          <w:szCs w:val="21"/>
        </w:rPr>
        <w:t>s under twenty-one; and</w:t>
      </w:r>
    </w:p>
    <w:p w14:paraId="05CCA7FF" w14:textId="38C6245A" w:rsidR="00671BF8" w:rsidRPr="0030119C" w:rsidRDefault="00671BF8" w:rsidP="00C73FD8">
      <w:pPr>
        <w:pStyle w:val="legclearfix"/>
        <w:shd w:val="clear" w:color="auto" w:fill="FFFFFF"/>
        <w:spacing w:before="0" w:beforeAutospacing="0" w:after="0" w:afterAutospacing="0" w:line="360" w:lineRule="atLeast"/>
        <w:ind w:left="240"/>
        <w:rPr>
          <w:rFonts w:ascii="Arial" w:hAnsi="Arial" w:cs="Arial"/>
          <w:sz w:val="21"/>
          <w:szCs w:val="21"/>
        </w:rPr>
      </w:pPr>
      <w:r w:rsidRPr="0030119C">
        <w:rPr>
          <w:rStyle w:val="legds"/>
          <w:rFonts w:ascii="Arial" w:hAnsi="Arial" w:cs="Arial"/>
          <w:sz w:val="21"/>
          <w:szCs w:val="21"/>
        </w:rPr>
        <w:t>(b) At</w:t>
      </w:r>
      <w:r w:rsidR="00C27471" w:rsidRPr="0030119C">
        <w:rPr>
          <w:rStyle w:val="legds"/>
          <w:rFonts w:ascii="Arial" w:hAnsi="Arial" w:cs="Arial"/>
          <w:sz w:val="21"/>
          <w:szCs w:val="21"/>
        </w:rPr>
        <w:t xml:space="preserve"> any time after reaching the age of sixteen, but while still under eighteen, was, but is no longer, looked after, accommodated or fostered.</w:t>
      </w:r>
    </w:p>
    <w:p w14:paraId="19E21E4B" w14:textId="246D6F7B" w:rsidR="00C27471" w:rsidRPr="0030119C" w:rsidRDefault="00C27471" w:rsidP="00C27471">
      <w:pPr>
        <w:pStyle w:val="legp1paratext"/>
        <w:numPr>
          <w:ilvl w:val="0"/>
          <w:numId w:val="32"/>
        </w:numPr>
        <w:shd w:val="clear" w:color="auto" w:fill="FFFFFF"/>
        <w:spacing w:before="0" w:beforeAutospacing="0" w:after="0" w:afterAutospacing="0" w:line="360" w:lineRule="atLeast"/>
        <w:jc w:val="both"/>
        <w:rPr>
          <w:rFonts w:ascii="Arial" w:hAnsi="Arial" w:cs="Arial"/>
          <w:sz w:val="21"/>
          <w:szCs w:val="21"/>
        </w:rPr>
      </w:pPr>
      <w:r w:rsidRPr="0030119C">
        <w:rPr>
          <w:rFonts w:ascii="Arial" w:hAnsi="Arial" w:cs="Arial"/>
          <w:sz w:val="21"/>
          <w:szCs w:val="21"/>
        </w:rPr>
        <w:t>A person (other than a relevant student) who has reached the age of twenty-one and who is vulnerable as a result of having been looked after, accommodated or fostered.</w:t>
      </w:r>
    </w:p>
    <w:p w14:paraId="155A92E9" w14:textId="77777777" w:rsidR="00C73FD8" w:rsidRPr="0030119C" w:rsidRDefault="00C73FD8" w:rsidP="00C73FD8">
      <w:pPr>
        <w:pStyle w:val="legp1paratext"/>
        <w:shd w:val="clear" w:color="auto" w:fill="FFFFFF"/>
        <w:spacing w:before="0" w:beforeAutospacing="0" w:after="0" w:afterAutospacing="0" w:line="360" w:lineRule="atLeast"/>
        <w:jc w:val="both"/>
        <w:rPr>
          <w:rFonts w:ascii="Arial" w:hAnsi="Arial" w:cs="Arial"/>
          <w:sz w:val="21"/>
          <w:szCs w:val="21"/>
        </w:rPr>
      </w:pPr>
    </w:p>
    <w:p w14:paraId="12B0E88F" w14:textId="77777777" w:rsidR="00C27471" w:rsidRPr="0030119C" w:rsidRDefault="00C27471" w:rsidP="00C27471">
      <w:pPr>
        <w:spacing w:after="0"/>
        <w:jc w:val="both"/>
        <w:rPr>
          <w:rFonts w:ascii="Arial" w:hAnsi="Arial" w:cs="Arial"/>
          <w:sz w:val="21"/>
          <w:szCs w:val="21"/>
        </w:rPr>
      </w:pPr>
    </w:p>
    <w:p w14:paraId="27D66A1A" w14:textId="77777777" w:rsidR="00C27471" w:rsidRPr="0030119C" w:rsidRDefault="00C27471" w:rsidP="00C27471">
      <w:pPr>
        <w:spacing w:after="0"/>
        <w:rPr>
          <w:rFonts w:ascii="Arial" w:hAnsi="Arial" w:cs="Arial"/>
          <w:b/>
          <w:bCs/>
          <w:sz w:val="23"/>
          <w:szCs w:val="23"/>
          <w:u w:val="single"/>
        </w:rPr>
      </w:pPr>
      <w:r w:rsidRPr="0030119C">
        <w:rPr>
          <w:rFonts w:ascii="Arial" w:hAnsi="Arial" w:cs="Arial"/>
          <w:b/>
          <w:bCs/>
          <w:sz w:val="23"/>
          <w:szCs w:val="23"/>
          <w:u w:val="single"/>
        </w:rPr>
        <w:t>Prevention and Relief Duties</w:t>
      </w:r>
    </w:p>
    <w:p w14:paraId="67B12B1A" w14:textId="77777777" w:rsidR="00C27471" w:rsidRPr="0030119C" w:rsidRDefault="00C27471" w:rsidP="00C27471">
      <w:pPr>
        <w:spacing w:after="0"/>
        <w:rPr>
          <w:rFonts w:ascii="Arial" w:hAnsi="Arial" w:cs="Arial"/>
          <w:b/>
          <w:bCs/>
          <w:sz w:val="27"/>
          <w:szCs w:val="27"/>
          <w:u w:val="single"/>
        </w:rPr>
      </w:pPr>
    </w:p>
    <w:p w14:paraId="12CF857A"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New duties towards people that are homeless or threatened with homelessness were incorporated within Part 7 of the Housing Act 1996 by the Homelessness Reduction Act</w:t>
      </w:r>
    </w:p>
    <w:p w14:paraId="3E40448E"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2017. These include duties to:</w:t>
      </w:r>
    </w:p>
    <w:p w14:paraId="4292CE02" w14:textId="77777777" w:rsidR="00C27471" w:rsidRPr="0030119C" w:rsidRDefault="00C27471" w:rsidP="00C27471">
      <w:pPr>
        <w:spacing w:after="0"/>
        <w:jc w:val="both"/>
        <w:rPr>
          <w:rFonts w:ascii="Arial" w:hAnsi="Arial" w:cs="Arial"/>
          <w:sz w:val="21"/>
          <w:szCs w:val="21"/>
        </w:rPr>
      </w:pPr>
    </w:p>
    <w:p w14:paraId="14F5F513" w14:textId="77777777" w:rsidR="00C27471" w:rsidRPr="0030119C" w:rsidRDefault="00C27471" w:rsidP="00C2747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Undertake assessments;</w:t>
      </w:r>
    </w:p>
    <w:p w14:paraId="3AC7A548" w14:textId="77777777" w:rsidR="00C27471" w:rsidRPr="0030119C" w:rsidRDefault="00C27471" w:rsidP="00C2747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Develop personalised housing plans; and</w:t>
      </w:r>
    </w:p>
    <w:p w14:paraId="181C8AA8" w14:textId="77777777" w:rsidR="00C27471" w:rsidRPr="0030119C" w:rsidRDefault="00C27471" w:rsidP="00C2747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Take reasonable steps to prevent homelessness (for applicants who are threatened with homelessness) or relieve homelessness (for applicants who are already homeless).</w:t>
      </w:r>
    </w:p>
    <w:p w14:paraId="1A001E28" w14:textId="77777777" w:rsidR="00C27471" w:rsidRPr="0030119C" w:rsidRDefault="00C27471" w:rsidP="00C27471">
      <w:pPr>
        <w:spacing w:after="0"/>
        <w:jc w:val="both"/>
        <w:rPr>
          <w:rFonts w:ascii="Arial" w:hAnsi="Arial" w:cs="Arial"/>
          <w:sz w:val="21"/>
          <w:szCs w:val="21"/>
        </w:rPr>
      </w:pPr>
    </w:p>
    <w:p w14:paraId="1191B72E"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Young people who are eligible and homeless, or threatened with homelessness, must have an assessment of their needs. This must include:</w:t>
      </w:r>
    </w:p>
    <w:p w14:paraId="1E2D209A" w14:textId="77777777" w:rsidR="00C27471" w:rsidRPr="0030119C" w:rsidRDefault="00C27471" w:rsidP="00C27471">
      <w:pPr>
        <w:spacing w:after="0"/>
        <w:jc w:val="both"/>
        <w:rPr>
          <w:rFonts w:ascii="Arial" w:hAnsi="Arial" w:cs="Arial"/>
          <w:sz w:val="21"/>
          <w:szCs w:val="21"/>
        </w:rPr>
      </w:pPr>
    </w:p>
    <w:p w14:paraId="444872F6" w14:textId="77777777" w:rsidR="00C27471" w:rsidRPr="0030119C" w:rsidRDefault="00C27471" w:rsidP="00C2747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The circumstances that have caused them to be homeless or threatened with homelessness;</w:t>
      </w:r>
    </w:p>
    <w:p w14:paraId="2A6F17FE" w14:textId="77777777" w:rsidR="00C27471" w:rsidRPr="0030119C" w:rsidRDefault="00C27471" w:rsidP="00C2747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Their housing needs, and what accommodation would be suitable for them, their household and anybody who might reasonably be expected to live with them; and,</w:t>
      </w:r>
    </w:p>
    <w:p w14:paraId="02F82FD6" w14:textId="77777777" w:rsidR="00C27471" w:rsidRPr="0030119C" w:rsidRDefault="00C27471" w:rsidP="00C2747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The support that would be necessary for them, and anybody who will be living with them, to have and sustain suitable accommodation.</w:t>
      </w:r>
    </w:p>
    <w:p w14:paraId="064FDFF0" w14:textId="77777777" w:rsidR="00C27471" w:rsidRPr="0030119C" w:rsidRDefault="00C27471" w:rsidP="00C27471">
      <w:pPr>
        <w:pStyle w:val="ListParagraph"/>
        <w:jc w:val="both"/>
        <w:rPr>
          <w:rFonts w:ascii="Arial" w:hAnsi="Arial" w:cs="Arial"/>
          <w:sz w:val="21"/>
          <w:szCs w:val="21"/>
        </w:rPr>
      </w:pPr>
    </w:p>
    <w:p w14:paraId="414EC0B3"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If a young person who applies or is referred to a housing authority is not homeless, but is threatened with homelessness within 56 days, a prevention duty will be owed irrespective of whether the young person is likely to have a priority need.</w:t>
      </w:r>
    </w:p>
    <w:p w14:paraId="05435A94" w14:textId="77777777" w:rsidR="00C27471" w:rsidRPr="0030119C" w:rsidRDefault="00C27471" w:rsidP="00C27471">
      <w:pPr>
        <w:spacing w:after="0"/>
        <w:jc w:val="both"/>
        <w:rPr>
          <w:rFonts w:ascii="Arial" w:hAnsi="Arial" w:cs="Arial"/>
          <w:sz w:val="21"/>
          <w:szCs w:val="21"/>
        </w:rPr>
      </w:pPr>
    </w:p>
    <w:p w14:paraId="03F695DE" w14:textId="3E3638BC"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A referral should be made to Children’s </w:t>
      </w:r>
      <w:r w:rsidR="00DF2683" w:rsidRPr="0030119C">
        <w:rPr>
          <w:rFonts w:ascii="Arial" w:hAnsi="Arial" w:cs="Arial"/>
          <w:sz w:val="21"/>
          <w:szCs w:val="21"/>
        </w:rPr>
        <w:t xml:space="preserve">Social Work </w:t>
      </w:r>
      <w:r w:rsidRPr="0030119C">
        <w:rPr>
          <w:rFonts w:ascii="Arial" w:hAnsi="Arial" w:cs="Arial"/>
          <w:sz w:val="21"/>
          <w:szCs w:val="21"/>
        </w:rPr>
        <w:t>Services identifying the threat of homelessness, and services should co-operate together in efforts to prevent the young person from becoming homeless.</w:t>
      </w:r>
    </w:p>
    <w:p w14:paraId="25E01EAC" w14:textId="77777777" w:rsidR="00C27471" w:rsidRPr="0030119C" w:rsidRDefault="00C27471" w:rsidP="00C27471">
      <w:pPr>
        <w:spacing w:after="0"/>
        <w:jc w:val="both"/>
        <w:rPr>
          <w:rFonts w:ascii="Arial" w:hAnsi="Arial" w:cs="Arial"/>
          <w:sz w:val="21"/>
          <w:szCs w:val="21"/>
        </w:rPr>
      </w:pPr>
    </w:p>
    <w:p w14:paraId="220568BB"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A Personalised Housing Plan (PHP) must be developed with the young person, setting out the reasonable steps that the housing authority and the young person will take to try and prevent them from becoming homeless. Any steps that the young person is required to take should be proportionate to the age, understanding and assessed capability of the young person to undertake the actions. Other relevant people, for example parents or social workers, may also be requested to take actions as appropriate.</w:t>
      </w:r>
    </w:p>
    <w:p w14:paraId="448F82E8" w14:textId="77777777" w:rsidR="00C27471" w:rsidRPr="0030119C" w:rsidRDefault="00C27471" w:rsidP="00C27471">
      <w:pPr>
        <w:spacing w:after="0"/>
        <w:jc w:val="both"/>
        <w:rPr>
          <w:rFonts w:ascii="Arial" w:hAnsi="Arial" w:cs="Arial"/>
          <w:sz w:val="21"/>
          <w:szCs w:val="21"/>
        </w:rPr>
      </w:pPr>
    </w:p>
    <w:p w14:paraId="509DE83B" w14:textId="371031C8"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If a young person is already homeless when they seek help, or they become homeless despite efforts to prevent it, housing services must attempt to relieve their homelessness by ensuring that suitable accommodation is made available to them (Section 189B). A PHP must also be produced, or amended to reflect the changes in housing circumstances. While a PHP is prepared, emergency accommodation should be provided where necessary. If a child in need assessment has not already been completed one should be commenced immediately. Children’s </w:t>
      </w:r>
      <w:r w:rsidR="00DF2683" w:rsidRPr="0030119C">
        <w:rPr>
          <w:rFonts w:ascii="Arial" w:hAnsi="Arial" w:cs="Arial"/>
          <w:sz w:val="21"/>
          <w:szCs w:val="21"/>
        </w:rPr>
        <w:t xml:space="preserve">Social Work </w:t>
      </w:r>
      <w:r w:rsidRPr="0030119C">
        <w:rPr>
          <w:rFonts w:ascii="Arial" w:hAnsi="Arial" w:cs="Arial"/>
          <w:sz w:val="21"/>
          <w:szCs w:val="21"/>
        </w:rPr>
        <w:t xml:space="preserve">Services must conclude the assessment within a maximum 45 days. </w:t>
      </w:r>
    </w:p>
    <w:p w14:paraId="54E2F321" w14:textId="77777777" w:rsidR="00C27471" w:rsidRPr="0030119C" w:rsidRDefault="00C27471" w:rsidP="00C27471">
      <w:pPr>
        <w:spacing w:after="0"/>
        <w:jc w:val="both"/>
        <w:rPr>
          <w:rFonts w:ascii="Arial" w:hAnsi="Arial" w:cs="Arial"/>
          <w:sz w:val="21"/>
          <w:szCs w:val="21"/>
        </w:rPr>
      </w:pPr>
    </w:p>
    <w:p w14:paraId="21960EB5" w14:textId="04EF1CC5"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The question of which further duties are owed under Part 7 of the 1996 Act will depend in part on the outcome of the assessment by Children’s </w:t>
      </w:r>
      <w:r w:rsidR="00DF2683" w:rsidRPr="0030119C">
        <w:rPr>
          <w:rFonts w:ascii="Arial" w:hAnsi="Arial" w:cs="Arial"/>
          <w:sz w:val="21"/>
          <w:szCs w:val="21"/>
        </w:rPr>
        <w:t xml:space="preserve">Social Work </w:t>
      </w:r>
      <w:r w:rsidRPr="0030119C">
        <w:rPr>
          <w:rFonts w:ascii="Arial" w:hAnsi="Arial" w:cs="Arial"/>
          <w:sz w:val="21"/>
          <w:szCs w:val="21"/>
        </w:rPr>
        <w:t>Services, and whether any duty is owed under Section 20 of the 1989 Act.</w:t>
      </w:r>
    </w:p>
    <w:p w14:paraId="14BF07CE" w14:textId="77777777" w:rsidR="00C27471" w:rsidRPr="0030119C" w:rsidRDefault="00C27471" w:rsidP="00C27471">
      <w:pPr>
        <w:spacing w:after="0"/>
        <w:jc w:val="both"/>
        <w:rPr>
          <w:rFonts w:ascii="Arial" w:hAnsi="Arial" w:cs="Arial"/>
          <w:sz w:val="21"/>
          <w:szCs w:val="21"/>
        </w:rPr>
      </w:pPr>
    </w:p>
    <w:p w14:paraId="7F9B1956" w14:textId="5F282005"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Housing services should seek to work with Children’s </w:t>
      </w:r>
      <w:r w:rsidR="00DF2683" w:rsidRPr="0030119C">
        <w:rPr>
          <w:rFonts w:ascii="Arial" w:hAnsi="Arial" w:cs="Arial"/>
          <w:sz w:val="21"/>
          <w:szCs w:val="21"/>
        </w:rPr>
        <w:t xml:space="preserve">Social Work </w:t>
      </w:r>
      <w:r w:rsidRPr="0030119C">
        <w:rPr>
          <w:rFonts w:ascii="Arial" w:hAnsi="Arial" w:cs="Arial"/>
          <w:sz w:val="21"/>
          <w:szCs w:val="21"/>
        </w:rPr>
        <w:t xml:space="preserve">Services throughout the process of an assessment, planning and attempting to prevent or relieve homelessness so that both the child in need and homelessness assessment, and the resulting plans and actions, are co-ordinated. This will enable a focus on working together to meet the needs of the young person and is more likely to lead to better and more sustainable outcomes for the young person. </w:t>
      </w:r>
    </w:p>
    <w:p w14:paraId="7C27FE96" w14:textId="77777777" w:rsidR="00C27471" w:rsidRPr="0030119C" w:rsidRDefault="00C27471" w:rsidP="00C27471">
      <w:pPr>
        <w:spacing w:after="0"/>
        <w:jc w:val="both"/>
        <w:rPr>
          <w:rFonts w:ascii="Arial" w:hAnsi="Arial" w:cs="Arial"/>
          <w:sz w:val="21"/>
          <w:szCs w:val="21"/>
        </w:rPr>
      </w:pPr>
    </w:p>
    <w:p w14:paraId="255EB48F" w14:textId="77777777" w:rsidR="00C27471" w:rsidRPr="0030119C" w:rsidRDefault="00C27471" w:rsidP="00C27471">
      <w:pPr>
        <w:spacing w:after="0"/>
        <w:jc w:val="both"/>
        <w:rPr>
          <w:rFonts w:ascii="Arial" w:hAnsi="Arial" w:cs="Arial"/>
          <w:b/>
          <w:sz w:val="23"/>
          <w:szCs w:val="23"/>
          <w:u w:val="single"/>
        </w:rPr>
      </w:pPr>
      <w:r w:rsidRPr="0030119C">
        <w:rPr>
          <w:rFonts w:ascii="Arial" w:hAnsi="Arial" w:cs="Arial"/>
          <w:b/>
          <w:sz w:val="23"/>
          <w:szCs w:val="23"/>
          <w:u w:val="single"/>
        </w:rPr>
        <w:t>Ending the prevention and relief duties</w:t>
      </w:r>
    </w:p>
    <w:p w14:paraId="3D41935D" w14:textId="77777777" w:rsidR="00C27471" w:rsidRPr="0030119C" w:rsidRDefault="00C27471" w:rsidP="00C27471">
      <w:pPr>
        <w:spacing w:after="0"/>
        <w:jc w:val="both"/>
        <w:rPr>
          <w:rFonts w:ascii="Arial" w:hAnsi="Arial" w:cs="Arial"/>
          <w:b/>
          <w:sz w:val="21"/>
          <w:szCs w:val="21"/>
        </w:rPr>
      </w:pPr>
    </w:p>
    <w:p w14:paraId="17BF2038"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The guidance on how the (section 195) prevention and (section 189B) relief duties come to an end is set out in full in chapter 14 of the Homelessness Code of Guidance and include the following:</w:t>
      </w:r>
    </w:p>
    <w:p w14:paraId="1A43B81F" w14:textId="77777777" w:rsidR="00C27471" w:rsidRPr="0030119C" w:rsidRDefault="00C27471" w:rsidP="00C27471">
      <w:pPr>
        <w:spacing w:after="0"/>
        <w:jc w:val="both"/>
        <w:rPr>
          <w:rFonts w:ascii="Arial" w:hAnsi="Arial" w:cs="Arial"/>
          <w:sz w:val="21"/>
          <w:szCs w:val="21"/>
        </w:rPr>
      </w:pPr>
    </w:p>
    <w:p w14:paraId="32FB4472" w14:textId="77777777" w:rsidR="00C27471" w:rsidRPr="0030119C" w:rsidRDefault="00C27471" w:rsidP="00C27471">
      <w:pPr>
        <w:pStyle w:val="ListParagraph"/>
        <w:numPr>
          <w:ilvl w:val="0"/>
          <w:numId w:val="22"/>
        </w:numPr>
        <w:spacing w:after="0"/>
        <w:jc w:val="both"/>
        <w:rPr>
          <w:rFonts w:ascii="Arial" w:hAnsi="Arial" w:cs="Arial"/>
          <w:sz w:val="21"/>
          <w:szCs w:val="21"/>
        </w:rPr>
      </w:pPr>
      <w:r w:rsidRPr="0030119C">
        <w:rPr>
          <w:rFonts w:ascii="Arial" w:hAnsi="Arial" w:cs="Arial"/>
          <w:sz w:val="21"/>
          <w:szCs w:val="21"/>
        </w:rPr>
        <w:t xml:space="preserve">The housing authority is satisfied that the applicant has suitable accommodation available for occupation and a reasonable prospect of suitable accommodation being available for at least 6 months from the date of the notice. </w:t>
      </w:r>
    </w:p>
    <w:p w14:paraId="6C7D9251" w14:textId="77777777" w:rsidR="00C27471" w:rsidRPr="0030119C" w:rsidRDefault="00C27471" w:rsidP="00C27471">
      <w:pPr>
        <w:spacing w:after="0"/>
        <w:jc w:val="both"/>
        <w:rPr>
          <w:rFonts w:ascii="Arial" w:hAnsi="Arial" w:cs="Arial"/>
          <w:sz w:val="21"/>
          <w:szCs w:val="21"/>
        </w:rPr>
      </w:pPr>
    </w:p>
    <w:p w14:paraId="28632384" w14:textId="1316A8EF"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Duties might end in this way if the young person is accommodated under section 20 and/or within a supported housing pathway, and the housing authority is satisfied that suitable accommodation will be available for occupation for at least six months. Where the young person is older than</w:t>
      </w:r>
      <w:r w:rsidR="00DF2683" w:rsidRPr="0030119C">
        <w:rPr>
          <w:rFonts w:ascii="Arial" w:hAnsi="Arial" w:cs="Arial"/>
          <w:sz w:val="21"/>
          <w:szCs w:val="21"/>
        </w:rPr>
        <w:t xml:space="preserve"> 17 and a half, and C</w:t>
      </w:r>
      <w:r w:rsidRPr="0030119C">
        <w:rPr>
          <w:rFonts w:ascii="Arial" w:hAnsi="Arial" w:cs="Arial"/>
          <w:sz w:val="21"/>
          <w:szCs w:val="21"/>
        </w:rPr>
        <w:t xml:space="preserve">hildren’s </w:t>
      </w:r>
      <w:r w:rsidR="00DF2683" w:rsidRPr="0030119C">
        <w:rPr>
          <w:rFonts w:ascii="Arial" w:hAnsi="Arial" w:cs="Arial"/>
          <w:sz w:val="21"/>
          <w:szCs w:val="21"/>
        </w:rPr>
        <w:t>Social Work S</w:t>
      </w:r>
      <w:r w:rsidRPr="0030119C">
        <w:rPr>
          <w:rFonts w:ascii="Arial" w:hAnsi="Arial" w:cs="Arial"/>
          <w:sz w:val="21"/>
          <w:szCs w:val="21"/>
        </w:rPr>
        <w:t xml:space="preserve">ervices duty to accommodate them is likely to end within six months, it is the responsibility of the </w:t>
      </w:r>
      <w:r w:rsidR="00EC3999" w:rsidRPr="0030119C">
        <w:rPr>
          <w:rFonts w:ascii="Arial" w:hAnsi="Arial" w:cs="Arial"/>
          <w:sz w:val="21"/>
          <w:szCs w:val="21"/>
        </w:rPr>
        <w:t>Local Housing A</w:t>
      </w:r>
      <w:r w:rsidRPr="0030119C">
        <w:rPr>
          <w:rFonts w:ascii="Arial" w:hAnsi="Arial" w:cs="Arial"/>
          <w:sz w:val="21"/>
          <w:szCs w:val="21"/>
        </w:rPr>
        <w:t xml:space="preserve">uthority to satisfy itself that accommodation will be available for at least six months, for example through being confident that arrangements are in place for the young person to remain in the accommodation beyond their 18th birthday or for a planned transition to other suitable accommodation. </w:t>
      </w:r>
    </w:p>
    <w:p w14:paraId="7E563C9E" w14:textId="77777777" w:rsidR="00C27471" w:rsidRPr="0030119C" w:rsidRDefault="00C27471" w:rsidP="00C27471">
      <w:pPr>
        <w:spacing w:after="0"/>
        <w:jc w:val="both"/>
        <w:rPr>
          <w:rFonts w:ascii="Arial" w:hAnsi="Arial" w:cs="Arial"/>
          <w:sz w:val="21"/>
          <w:szCs w:val="21"/>
        </w:rPr>
      </w:pPr>
    </w:p>
    <w:p w14:paraId="4D60660B" w14:textId="4E2C7306" w:rsidR="00C27471" w:rsidRPr="0030119C" w:rsidRDefault="00C27471" w:rsidP="00C27471">
      <w:pPr>
        <w:pStyle w:val="ListParagraph"/>
        <w:numPr>
          <w:ilvl w:val="0"/>
          <w:numId w:val="22"/>
        </w:numPr>
        <w:spacing w:after="0"/>
        <w:jc w:val="both"/>
        <w:rPr>
          <w:rFonts w:ascii="Arial" w:hAnsi="Arial" w:cs="Arial"/>
          <w:sz w:val="21"/>
          <w:szCs w:val="21"/>
        </w:rPr>
      </w:pPr>
      <w:r w:rsidRPr="0030119C">
        <w:rPr>
          <w:rFonts w:ascii="Arial" w:hAnsi="Arial" w:cs="Arial"/>
          <w:sz w:val="21"/>
          <w:szCs w:val="21"/>
        </w:rPr>
        <w:t xml:space="preserve">The </w:t>
      </w:r>
      <w:r w:rsidR="00EC3999" w:rsidRPr="0030119C">
        <w:rPr>
          <w:rFonts w:ascii="Arial" w:hAnsi="Arial" w:cs="Arial"/>
          <w:sz w:val="21"/>
          <w:szCs w:val="21"/>
        </w:rPr>
        <w:t>Local Housing Authority</w:t>
      </w:r>
      <w:r w:rsidRPr="0030119C">
        <w:rPr>
          <w:rFonts w:ascii="Arial" w:hAnsi="Arial" w:cs="Arial"/>
          <w:sz w:val="21"/>
          <w:szCs w:val="21"/>
        </w:rPr>
        <w:t xml:space="preserve"> has complied with the prevention or relief duty and 56 days have passed (regardless of whether the applicant is still threatened with homelessness in the case of the prevention duty or whether they have secured accommodation in the case of the relief duty) (sections 195 (8)(b) and 189B (7)(b)).</w:t>
      </w:r>
    </w:p>
    <w:p w14:paraId="1E7C8312" w14:textId="77777777" w:rsidR="00C27471" w:rsidRPr="0030119C" w:rsidRDefault="00C27471" w:rsidP="00C27471">
      <w:pPr>
        <w:spacing w:after="0"/>
        <w:jc w:val="both"/>
        <w:rPr>
          <w:rFonts w:ascii="Arial" w:hAnsi="Arial" w:cs="Arial"/>
          <w:sz w:val="21"/>
          <w:szCs w:val="21"/>
        </w:rPr>
      </w:pPr>
    </w:p>
    <w:p w14:paraId="29BCFA78" w14:textId="536DDCD5"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If the relief duty ends after 56 days without homelessness having been relieved, the </w:t>
      </w:r>
      <w:r w:rsidR="00EC3999" w:rsidRPr="0030119C">
        <w:rPr>
          <w:rFonts w:ascii="Arial" w:hAnsi="Arial" w:cs="Arial"/>
          <w:sz w:val="21"/>
          <w:szCs w:val="21"/>
        </w:rPr>
        <w:t>Local Housing A</w:t>
      </w:r>
      <w:r w:rsidRPr="0030119C">
        <w:rPr>
          <w:rFonts w:ascii="Arial" w:hAnsi="Arial" w:cs="Arial"/>
          <w:sz w:val="21"/>
          <w:szCs w:val="21"/>
        </w:rPr>
        <w:t>uthority will be required to reach a decision on whether the (section 193(2)) housing duty is owed (see Main Duty).</w:t>
      </w:r>
    </w:p>
    <w:p w14:paraId="51E19885" w14:textId="77777777" w:rsidR="00C27471" w:rsidRPr="0030119C" w:rsidRDefault="00C27471" w:rsidP="00C27471">
      <w:pPr>
        <w:spacing w:after="0"/>
        <w:jc w:val="both"/>
        <w:rPr>
          <w:rFonts w:ascii="Arial" w:hAnsi="Arial" w:cs="Arial"/>
          <w:sz w:val="21"/>
          <w:szCs w:val="21"/>
        </w:rPr>
      </w:pPr>
    </w:p>
    <w:p w14:paraId="56A518BB" w14:textId="77777777" w:rsidR="00C27471" w:rsidRPr="0030119C" w:rsidRDefault="00C27471" w:rsidP="00C27471">
      <w:pPr>
        <w:spacing w:after="0"/>
        <w:ind w:left="716" w:hanging="432"/>
        <w:jc w:val="both"/>
        <w:rPr>
          <w:rFonts w:ascii="Arial" w:hAnsi="Arial" w:cs="Arial"/>
          <w:sz w:val="21"/>
          <w:szCs w:val="21"/>
        </w:rPr>
      </w:pPr>
      <w:r w:rsidRPr="0030119C">
        <w:rPr>
          <w:rFonts w:ascii="Arial" w:hAnsi="Arial" w:cs="Arial"/>
          <w:sz w:val="21"/>
          <w:szCs w:val="21"/>
        </w:rPr>
        <w:t>c)</w:t>
      </w:r>
      <w:r w:rsidRPr="0030119C">
        <w:rPr>
          <w:rFonts w:ascii="Arial" w:hAnsi="Arial" w:cs="Arial"/>
          <w:sz w:val="21"/>
          <w:szCs w:val="21"/>
        </w:rPr>
        <w:tab/>
        <w:t>The applicant has refused an offer of suitable accommodation and, on the date of refusal, there was a reasonable prospect that suitable accommodation would be available for the minimum prescribed period (sections 195(8) (d) and 189B (7) (c)).</w:t>
      </w:r>
    </w:p>
    <w:p w14:paraId="16B2A5C9" w14:textId="77777777" w:rsidR="00C27471" w:rsidRPr="0030119C" w:rsidRDefault="00C27471" w:rsidP="00C27471">
      <w:pPr>
        <w:spacing w:after="0"/>
        <w:jc w:val="both"/>
        <w:rPr>
          <w:rFonts w:ascii="Arial" w:hAnsi="Arial" w:cs="Arial"/>
          <w:sz w:val="21"/>
          <w:szCs w:val="21"/>
        </w:rPr>
      </w:pPr>
    </w:p>
    <w:p w14:paraId="5E8EE06B"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If a young person refuses suitable accommodation, such as placement within a supported housing pathway, the prevention or relief duty may be brought to an end but without any effect on further duties that might be owed. Refusal of suitable accommodation within the relief stage will not disapply the young person from the main (section 193(2)) housing duty except where the offer was a ‘final offer’ of an assured shorthold tenancy or a Part 6 offer.</w:t>
      </w:r>
    </w:p>
    <w:p w14:paraId="2A443EE4" w14:textId="77777777" w:rsidR="00C27471" w:rsidRPr="0030119C" w:rsidRDefault="00C27471" w:rsidP="00C27471">
      <w:pPr>
        <w:spacing w:after="0"/>
        <w:jc w:val="both"/>
        <w:rPr>
          <w:rFonts w:ascii="Arial" w:hAnsi="Arial" w:cs="Arial"/>
          <w:sz w:val="21"/>
          <w:szCs w:val="21"/>
        </w:rPr>
      </w:pPr>
    </w:p>
    <w:p w14:paraId="172D7863" w14:textId="77777777" w:rsidR="00C27471" w:rsidRPr="0030119C" w:rsidRDefault="00C27471" w:rsidP="00C27471">
      <w:pPr>
        <w:spacing w:after="0"/>
        <w:ind w:left="709" w:hanging="425"/>
        <w:jc w:val="both"/>
        <w:rPr>
          <w:rFonts w:ascii="Arial" w:hAnsi="Arial" w:cs="Arial"/>
          <w:sz w:val="21"/>
          <w:szCs w:val="21"/>
        </w:rPr>
      </w:pPr>
      <w:r w:rsidRPr="0030119C">
        <w:rPr>
          <w:rFonts w:ascii="Arial" w:hAnsi="Arial" w:cs="Arial"/>
          <w:sz w:val="21"/>
          <w:szCs w:val="21"/>
        </w:rPr>
        <w:t>d)</w:t>
      </w:r>
      <w:r w:rsidRPr="0030119C">
        <w:rPr>
          <w:rFonts w:ascii="Arial" w:hAnsi="Arial" w:cs="Arial"/>
          <w:sz w:val="21"/>
          <w:szCs w:val="21"/>
        </w:rPr>
        <w:tab/>
        <w:t>The applicant has become homeless intentionally from any accommodation that has been made available to them as a result of reasonable steps taken by the housing authority during the prevention or relief duty, whichever is relevant (sections 195(8)(e) and 189B(7)(d)).</w:t>
      </w:r>
    </w:p>
    <w:p w14:paraId="46703359" w14:textId="77777777" w:rsidR="00C27471" w:rsidRPr="0030119C" w:rsidRDefault="00C27471" w:rsidP="00C27471">
      <w:pPr>
        <w:spacing w:after="0"/>
        <w:jc w:val="both"/>
        <w:rPr>
          <w:rFonts w:ascii="Arial" w:hAnsi="Arial" w:cs="Arial"/>
          <w:sz w:val="21"/>
          <w:szCs w:val="21"/>
        </w:rPr>
      </w:pPr>
    </w:p>
    <w:p w14:paraId="596EBED0" w14:textId="77777777" w:rsidR="00C27471" w:rsidRPr="0030119C" w:rsidRDefault="00C27471" w:rsidP="00C27471">
      <w:pPr>
        <w:spacing w:after="0"/>
        <w:ind w:firstLine="284"/>
        <w:jc w:val="both"/>
        <w:rPr>
          <w:rFonts w:ascii="Arial" w:hAnsi="Arial" w:cs="Arial"/>
          <w:sz w:val="21"/>
          <w:szCs w:val="21"/>
        </w:rPr>
      </w:pPr>
      <w:r w:rsidRPr="0030119C">
        <w:rPr>
          <w:rFonts w:ascii="Arial" w:hAnsi="Arial" w:cs="Arial"/>
          <w:sz w:val="21"/>
          <w:szCs w:val="21"/>
        </w:rPr>
        <w:t>e)</w:t>
      </w:r>
      <w:r w:rsidRPr="0030119C">
        <w:rPr>
          <w:rFonts w:ascii="Arial" w:hAnsi="Arial" w:cs="Arial"/>
          <w:sz w:val="21"/>
          <w:szCs w:val="21"/>
        </w:rPr>
        <w:tab/>
        <w:t>The applicant is no longer eligible for assistance (sections 195(8) (f) and 189B (7)(e)).</w:t>
      </w:r>
    </w:p>
    <w:p w14:paraId="089B1778" w14:textId="77777777" w:rsidR="00C27471" w:rsidRPr="0030119C" w:rsidRDefault="00C27471" w:rsidP="00C27471">
      <w:pPr>
        <w:spacing w:after="0"/>
        <w:jc w:val="both"/>
        <w:rPr>
          <w:rFonts w:ascii="Arial" w:hAnsi="Arial" w:cs="Arial"/>
          <w:sz w:val="21"/>
          <w:szCs w:val="21"/>
        </w:rPr>
      </w:pPr>
    </w:p>
    <w:p w14:paraId="40E00B45" w14:textId="77777777" w:rsidR="00C27471" w:rsidRPr="0030119C" w:rsidRDefault="00C27471" w:rsidP="00C27471">
      <w:pPr>
        <w:spacing w:after="0"/>
        <w:ind w:left="709" w:hanging="425"/>
        <w:jc w:val="both"/>
        <w:rPr>
          <w:rFonts w:ascii="Arial" w:hAnsi="Arial" w:cs="Arial"/>
          <w:sz w:val="21"/>
          <w:szCs w:val="21"/>
        </w:rPr>
      </w:pPr>
      <w:r w:rsidRPr="0030119C">
        <w:rPr>
          <w:rFonts w:ascii="Arial" w:hAnsi="Arial" w:cs="Arial"/>
          <w:sz w:val="21"/>
          <w:szCs w:val="21"/>
        </w:rPr>
        <w:t>f)</w:t>
      </w:r>
      <w:r w:rsidRPr="0030119C">
        <w:rPr>
          <w:rFonts w:ascii="Arial" w:hAnsi="Arial" w:cs="Arial"/>
          <w:sz w:val="21"/>
          <w:szCs w:val="21"/>
        </w:rPr>
        <w:tab/>
        <w:t>The applicant has deliberately and unreasonably refused to co-operate (sections 195(10) and 189B (9) (b)).</w:t>
      </w:r>
    </w:p>
    <w:p w14:paraId="6E1D2424" w14:textId="77777777" w:rsidR="00C27471" w:rsidRPr="0030119C" w:rsidRDefault="00C27471" w:rsidP="00C27471">
      <w:pPr>
        <w:spacing w:after="0"/>
        <w:jc w:val="both"/>
        <w:rPr>
          <w:rFonts w:ascii="Arial" w:hAnsi="Arial" w:cs="Arial"/>
          <w:sz w:val="21"/>
          <w:szCs w:val="21"/>
        </w:rPr>
      </w:pPr>
    </w:p>
    <w:p w14:paraId="6F005D41" w14:textId="18C4180C"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If the relief duty ends in any of the ways set out in c to f above, Children’s </w:t>
      </w:r>
      <w:r w:rsidR="00DF2683" w:rsidRPr="0030119C">
        <w:rPr>
          <w:rFonts w:ascii="Arial" w:hAnsi="Arial" w:cs="Arial"/>
          <w:sz w:val="21"/>
          <w:szCs w:val="21"/>
        </w:rPr>
        <w:t xml:space="preserve">Social Work </w:t>
      </w:r>
      <w:r w:rsidRPr="0030119C">
        <w:rPr>
          <w:rFonts w:ascii="Arial" w:hAnsi="Arial" w:cs="Arial"/>
          <w:sz w:val="21"/>
          <w:szCs w:val="21"/>
        </w:rPr>
        <w:t xml:space="preserve">Services will be required to carry out further assessments of the young person’s needs. Intentional homelessness Housing services should take particular care when assessing whether 16 or 17 year olds are to be considered intentionally homeless from their family home or from accommodation provided for them. For an applicant to be intentionally homeless the actions or omissions that led to their becoming homeless must have been deliberate, this means where a young person’s behaviour or actions continue despite the young person having a full understanding </w:t>
      </w:r>
      <w:r w:rsidR="00EC3999" w:rsidRPr="0030119C">
        <w:rPr>
          <w:rFonts w:ascii="Arial" w:hAnsi="Arial" w:cs="Arial"/>
          <w:sz w:val="21"/>
          <w:szCs w:val="21"/>
        </w:rPr>
        <w:t>of the consequences.  However, Local Housing A</w:t>
      </w:r>
      <w:r w:rsidRPr="0030119C">
        <w:rPr>
          <w:rFonts w:ascii="Arial" w:hAnsi="Arial" w:cs="Arial"/>
          <w:sz w:val="21"/>
          <w:szCs w:val="21"/>
        </w:rPr>
        <w:t xml:space="preserve">uthorities and other agencies providing support will need to be mindful that a homeless 16 or 17 year old might not have the ability to understand the full consequences of their actions and choices that would be expected of an adult. </w:t>
      </w:r>
    </w:p>
    <w:p w14:paraId="7C068144" w14:textId="77777777" w:rsidR="00C27471" w:rsidRPr="0030119C" w:rsidRDefault="00C27471" w:rsidP="00C27471">
      <w:pPr>
        <w:spacing w:after="0"/>
        <w:jc w:val="both"/>
        <w:rPr>
          <w:rFonts w:ascii="Arial" w:hAnsi="Arial" w:cs="Arial"/>
          <w:sz w:val="21"/>
          <w:szCs w:val="21"/>
        </w:rPr>
      </w:pPr>
    </w:p>
    <w:p w14:paraId="209A1B3F"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Housing services are reminded that applicants cannot be considered to have become homeless intentionally because of failing to take up an offer of accommodation; homelessness is only capable of being ‘intentional’ where the applicant has ceased to occupy accommodation that it would have been reasonable for them to continue to occupy. For a young person to be considered intentionally homeless from accommodation provided during the prevention or relief stages (see 4.18 above) the accommodation must have been provided under the reasonable steps provisions and not as interim accommodation under Section 188 of the 1996 Act.</w:t>
      </w:r>
    </w:p>
    <w:p w14:paraId="5313F802" w14:textId="77777777" w:rsidR="00C27471" w:rsidRPr="0030119C" w:rsidRDefault="00C27471" w:rsidP="00C27471">
      <w:pPr>
        <w:spacing w:after="0"/>
        <w:jc w:val="both"/>
        <w:rPr>
          <w:rFonts w:ascii="Arial" w:hAnsi="Arial" w:cs="Arial"/>
          <w:sz w:val="21"/>
          <w:szCs w:val="21"/>
        </w:rPr>
      </w:pPr>
    </w:p>
    <w:p w14:paraId="401E4070" w14:textId="5C79257B"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If, for whatever reason, a 16 or 17 year old is found to have become homeless intentionally, housing se</w:t>
      </w:r>
      <w:r w:rsidR="00DF2683" w:rsidRPr="0030119C">
        <w:rPr>
          <w:rFonts w:ascii="Arial" w:hAnsi="Arial" w:cs="Arial"/>
          <w:sz w:val="21"/>
          <w:szCs w:val="21"/>
        </w:rPr>
        <w:t xml:space="preserve">rvices should inform Children’s Social Work </w:t>
      </w:r>
      <w:r w:rsidRPr="0030119C">
        <w:rPr>
          <w:rFonts w:ascii="Arial" w:hAnsi="Arial" w:cs="Arial"/>
          <w:sz w:val="21"/>
          <w:szCs w:val="21"/>
        </w:rPr>
        <w:t>Services immediately. For further guidance about intentional homelessness, authorities should refer to chapter 9 of the Homelessness Code of Guidance</w:t>
      </w:r>
      <w:r w:rsidRPr="0030119C">
        <w:rPr>
          <w:rStyle w:val="FootnoteReference"/>
          <w:rFonts w:ascii="Arial" w:hAnsi="Arial" w:cs="Arial"/>
          <w:sz w:val="21"/>
          <w:szCs w:val="21"/>
        </w:rPr>
        <w:footnoteReference w:id="8"/>
      </w:r>
    </w:p>
    <w:p w14:paraId="639AEF1D" w14:textId="77777777" w:rsidR="00C27471" w:rsidRPr="0030119C" w:rsidRDefault="00C27471" w:rsidP="00C27471">
      <w:pPr>
        <w:spacing w:after="0"/>
        <w:jc w:val="both"/>
        <w:rPr>
          <w:rFonts w:ascii="Arial" w:hAnsi="Arial" w:cs="Arial"/>
          <w:sz w:val="21"/>
          <w:szCs w:val="21"/>
        </w:rPr>
      </w:pPr>
    </w:p>
    <w:p w14:paraId="49D410FD" w14:textId="77777777" w:rsidR="00C27471" w:rsidRPr="0030119C" w:rsidRDefault="00C27471" w:rsidP="00C27471">
      <w:pPr>
        <w:spacing w:after="0"/>
        <w:jc w:val="both"/>
        <w:rPr>
          <w:rFonts w:ascii="Arial" w:hAnsi="Arial" w:cs="Arial"/>
          <w:b/>
          <w:bCs/>
          <w:sz w:val="23"/>
          <w:szCs w:val="23"/>
          <w:u w:val="single"/>
        </w:rPr>
      </w:pPr>
      <w:r w:rsidRPr="0030119C">
        <w:rPr>
          <w:rFonts w:ascii="Arial" w:hAnsi="Arial" w:cs="Arial"/>
          <w:b/>
          <w:bCs/>
          <w:sz w:val="23"/>
          <w:szCs w:val="23"/>
          <w:u w:val="single"/>
        </w:rPr>
        <w:t>Deliberate and Unreasonable Refusal to Cooperate</w:t>
      </w:r>
    </w:p>
    <w:p w14:paraId="679C9180" w14:textId="77777777" w:rsidR="00C27471" w:rsidRPr="0030119C" w:rsidRDefault="00C27471" w:rsidP="00C27471">
      <w:pPr>
        <w:spacing w:after="0"/>
        <w:jc w:val="both"/>
        <w:rPr>
          <w:rFonts w:ascii="Arial" w:hAnsi="Arial" w:cs="Arial"/>
          <w:b/>
          <w:bCs/>
          <w:sz w:val="21"/>
          <w:szCs w:val="21"/>
        </w:rPr>
      </w:pPr>
    </w:p>
    <w:p w14:paraId="7C86C24C"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The prevention and relief duties can be brought to an end under Section 193B and Section 193C respectively if an applicant deliberately and unreasonably refuses to take any of the steps that they agreed to take, or the local housing authority set out for them to take where agreement could not be reached, in their PHP. </w:t>
      </w:r>
    </w:p>
    <w:p w14:paraId="58D8E5E7" w14:textId="77777777" w:rsidR="00C27471" w:rsidRPr="0030119C" w:rsidRDefault="00C27471" w:rsidP="00C27471">
      <w:pPr>
        <w:spacing w:after="0"/>
        <w:jc w:val="both"/>
        <w:rPr>
          <w:rFonts w:ascii="Arial" w:hAnsi="Arial" w:cs="Arial"/>
          <w:sz w:val="21"/>
          <w:szCs w:val="21"/>
        </w:rPr>
      </w:pPr>
    </w:p>
    <w:p w14:paraId="13F8B858" w14:textId="4499B88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In considering whether a young person’s actions were bot</w:t>
      </w:r>
      <w:r w:rsidR="00EC3999" w:rsidRPr="0030119C">
        <w:rPr>
          <w:rFonts w:ascii="Arial" w:hAnsi="Arial" w:cs="Arial"/>
          <w:sz w:val="21"/>
          <w:szCs w:val="21"/>
        </w:rPr>
        <w:t>h deliberate and unreasonable, Local Housing A</w:t>
      </w:r>
      <w:r w:rsidRPr="0030119C">
        <w:rPr>
          <w:rFonts w:ascii="Arial" w:hAnsi="Arial" w:cs="Arial"/>
          <w:sz w:val="21"/>
          <w:szCs w:val="21"/>
        </w:rPr>
        <w:t>uthorities must take into account their age and maturity, as well as the context in which they are making decisions. This would include considering the impact of homelessness on the young person’s mental and emotional health, as well as their ability to understand the consequences of their actions and decisions.</w:t>
      </w:r>
    </w:p>
    <w:p w14:paraId="47C4D140" w14:textId="77777777" w:rsidR="00C27471" w:rsidRPr="0030119C" w:rsidRDefault="00C27471" w:rsidP="00C27471">
      <w:pPr>
        <w:spacing w:after="0"/>
        <w:jc w:val="both"/>
        <w:rPr>
          <w:rFonts w:ascii="Arial" w:hAnsi="Arial" w:cs="Arial"/>
          <w:sz w:val="21"/>
          <w:szCs w:val="21"/>
        </w:rPr>
      </w:pPr>
    </w:p>
    <w:p w14:paraId="649C5073" w14:textId="523F9905"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 xml:space="preserve">Local Housing authorities must have procedures governing the service of notice on applicants who deliberately and unreasonably refuse to cooperate, and might wish to consider how Children’s </w:t>
      </w:r>
      <w:r w:rsidR="00DF2683" w:rsidRPr="0030119C">
        <w:rPr>
          <w:rFonts w:ascii="Arial" w:hAnsi="Arial" w:cs="Arial"/>
          <w:sz w:val="21"/>
          <w:szCs w:val="21"/>
        </w:rPr>
        <w:t xml:space="preserve">Social Work </w:t>
      </w:r>
      <w:r w:rsidRPr="0030119C">
        <w:rPr>
          <w:rFonts w:ascii="Arial" w:hAnsi="Arial" w:cs="Arial"/>
          <w:sz w:val="21"/>
          <w:szCs w:val="21"/>
        </w:rPr>
        <w:t xml:space="preserve">Services can contribute to these arrangements in respect of homeless 16 or 17 year olds. More information on non-cooperation is set out in chapter 14 of the Code of Guidance (14.43 – 14.48).  In this instance the local housing authority should follow the processes to make a referral to through the Kent County Council Front Door Service. </w:t>
      </w:r>
    </w:p>
    <w:p w14:paraId="5BC74190" w14:textId="77777777" w:rsidR="00C27471" w:rsidRPr="0030119C" w:rsidRDefault="00C27471" w:rsidP="00C27471">
      <w:pPr>
        <w:spacing w:after="0"/>
        <w:jc w:val="both"/>
        <w:rPr>
          <w:rFonts w:ascii="Arial" w:hAnsi="Arial" w:cs="Arial"/>
          <w:sz w:val="21"/>
          <w:szCs w:val="21"/>
        </w:rPr>
      </w:pPr>
    </w:p>
    <w:p w14:paraId="062B1FD6" w14:textId="77777777" w:rsidR="00C27471" w:rsidRPr="0030119C" w:rsidRDefault="00C27471" w:rsidP="00C27471">
      <w:pPr>
        <w:spacing w:after="0"/>
        <w:jc w:val="both"/>
        <w:rPr>
          <w:rFonts w:ascii="Arial" w:hAnsi="Arial" w:cs="Arial"/>
          <w:b/>
          <w:sz w:val="23"/>
          <w:szCs w:val="23"/>
          <w:u w:val="single"/>
        </w:rPr>
      </w:pPr>
      <w:r w:rsidRPr="0030119C">
        <w:rPr>
          <w:rFonts w:ascii="Arial" w:hAnsi="Arial" w:cs="Arial"/>
          <w:b/>
          <w:sz w:val="23"/>
          <w:szCs w:val="23"/>
          <w:u w:val="single"/>
        </w:rPr>
        <w:t>The Main Housing Duty</w:t>
      </w:r>
    </w:p>
    <w:p w14:paraId="3F710525" w14:textId="77777777" w:rsidR="00C27471" w:rsidRPr="0030119C" w:rsidRDefault="00C27471" w:rsidP="00C27471">
      <w:pPr>
        <w:spacing w:after="0"/>
        <w:jc w:val="both"/>
        <w:rPr>
          <w:rFonts w:ascii="Arial" w:hAnsi="Arial" w:cs="Arial"/>
          <w:sz w:val="21"/>
          <w:szCs w:val="21"/>
        </w:rPr>
      </w:pPr>
    </w:p>
    <w:p w14:paraId="6DDF4351" w14:textId="77777777" w:rsidR="00C27471" w:rsidRPr="0030119C" w:rsidRDefault="00C27471" w:rsidP="00C27471">
      <w:pPr>
        <w:spacing w:after="0"/>
        <w:jc w:val="both"/>
        <w:rPr>
          <w:rFonts w:ascii="Arial" w:hAnsi="Arial" w:cs="Arial"/>
          <w:sz w:val="21"/>
          <w:szCs w:val="21"/>
        </w:rPr>
      </w:pPr>
      <w:r w:rsidRPr="0030119C">
        <w:rPr>
          <w:rFonts w:ascii="Arial" w:hAnsi="Arial" w:cs="Arial"/>
          <w:sz w:val="21"/>
          <w:szCs w:val="21"/>
        </w:rPr>
        <w:t>Where a young person who is eligible and unintentionally homeless does not have their homelessness prevented or relieved, local housing authorities must assess what further duties (if any) are owed to them. If the young person is not a child in need owed duties under Section 20 of the 1989 Act they will have priority need for accommodation and will be owed the main Section 193(2) housing duty with the following exceptions:</w:t>
      </w:r>
    </w:p>
    <w:p w14:paraId="29266354" w14:textId="77777777" w:rsidR="00C27471" w:rsidRPr="0030119C" w:rsidRDefault="00C27471" w:rsidP="00C27471">
      <w:pPr>
        <w:spacing w:after="0"/>
        <w:jc w:val="both"/>
        <w:rPr>
          <w:rFonts w:ascii="Arial" w:hAnsi="Arial" w:cs="Arial"/>
          <w:sz w:val="21"/>
          <w:szCs w:val="21"/>
        </w:rPr>
      </w:pPr>
    </w:p>
    <w:p w14:paraId="40BD4C61" w14:textId="77777777" w:rsidR="00C27471" w:rsidRPr="0030119C" w:rsidRDefault="00C27471" w:rsidP="00C2747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The relief duty ended due to the young person’s unreasonable and deliberate refusal to cooperate, in which case the Section 193C (4) duty is owed.</w:t>
      </w:r>
    </w:p>
    <w:p w14:paraId="39280E4A" w14:textId="77777777" w:rsidR="00C27471" w:rsidRPr="0030119C" w:rsidRDefault="00C27471" w:rsidP="00C2747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1"/>
          <w:szCs w:val="21"/>
        </w:rPr>
      </w:pPr>
      <w:r w:rsidRPr="0030119C">
        <w:rPr>
          <w:rFonts w:ascii="Arial" w:hAnsi="Arial" w:cs="Arial"/>
          <w:sz w:val="21"/>
          <w:szCs w:val="21"/>
        </w:rPr>
        <w:t>The young person refused a final offer made under Section 189B (9) (a) of the 1996 Act, or a Part 6 offer and so excluded from the main housing duty. A final offer must be of an assured shorthold tenancy or another appropriate offer of accommodation, which will be for at least six months duration, and which is suitable for the young person’s needs.</w:t>
      </w:r>
    </w:p>
    <w:p w14:paraId="50B8F9AF" w14:textId="77777777" w:rsidR="00C27471" w:rsidRPr="0030119C" w:rsidRDefault="00C27471" w:rsidP="00C27471">
      <w:pPr>
        <w:spacing w:after="0"/>
        <w:jc w:val="both"/>
        <w:rPr>
          <w:rFonts w:ascii="Arial" w:hAnsi="Arial" w:cs="Arial"/>
          <w:sz w:val="21"/>
          <w:szCs w:val="21"/>
        </w:rPr>
      </w:pPr>
    </w:p>
    <w:p w14:paraId="634F8F61" w14:textId="6D1F6186" w:rsidR="00C27471" w:rsidRPr="0030119C" w:rsidRDefault="00EC3999" w:rsidP="00C27471">
      <w:pPr>
        <w:spacing w:after="0"/>
        <w:jc w:val="both"/>
        <w:rPr>
          <w:rFonts w:ascii="Arial" w:hAnsi="Arial" w:cs="Arial"/>
          <w:sz w:val="21"/>
          <w:szCs w:val="21"/>
        </w:rPr>
      </w:pPr>
      <w:r w:rsidRPr="0030119C">
        <w:rPr>
          <w:rFonts w:ascii="Arial" w:hAnsi="Arial" w:cs="Arial"/>
          <w:sz w:val="21"/>
          <w:szCs w:val="21"/>
        </w:rPr>
        <w:t>Local H</w:t>
      </w:r>
      <w:r w:rsidR="00C27471" w:rsidRPr="0030119C">
        <w:rPr>
          <w:rFonts w:ascii="Arial" w:hAnsi="Arial" w:cs="Arial"/>
          <w:sz w:val="21"/>
          <w:szCs w:val="21"/>
        </w:rPr>
        <w:t>ousin</w:t>
      </w:r>
      <w:r w:rsidRPr="0030119C">
        <w:rPr>
          <w:rFonts w:ascii="Arial" w:hAnsi="Arial" w:cs="Arial"/>
          <w:sz w:val="21"/>
          <w:szCs w:val="21"/>
        </w:rPr>
        <w:t>g A</w:t>
      </w:r>
      <w:r w:rsidR="00C27471" w:rsidRPr="0030119C">
        <w:rPr>
          <w:rFonts w:ascii="Arial" w:hAnsi="Arial" w:cs="Arial"/>
          <w:sz w:val="21"/>
          <w:szCs w:val="21"/>
        </w:rPr>
        <w:t>uthorities should refer to chapter 14 of the Homelessness Code of Guidance for guidance on the ways in which prevention and relief duties end, and chapter 15 for guidance on discharging accommodation duties.</w:t>
      </w:r>
    </w:p>
    <w:p w14:paraId="792E439B" w14:textId="77777777" w:rsidR="00D45881" w:rsidRPr="0030119C" w:rsidRDefault="00D45881" w:rsidP="00D45881">
      <w:pPr>
        <w:tabs>
          <w:tab w:val="left" w:pos="3885"/>
        </w:tabs>
        <w:spacing w:after="0"/>
        <w:jc w:val="both"/>
        <w:rPr>
          <w:rFonts w:ascii="Arial" w:hAnsi="Arial" w:cs="Arial"/>
          <w:sz w:val="21"/>
          <w:szCs w:val="21"/>
        </w:rPr>
      </w:pPr>
    </w:p>
    <w:p w14:paraId="7EE492DB" w14:textId="77777777" w:rsidR="00D45881" w:rsidRPr="0030119C" w:rsidRDefault="00D45881" w:rsidP="00D45881">
      <w:pPr>
        <w:tabs>
          <w:tab w:val="left" w:pos="3885"/>
        </w:tabs>
        <w:spacing w:after="0"/>
        <w:jc w:val="both"/>
        <w:rPr>
          <w:rFonts w:ascii="Arial" w:hAnsi="Arial" w:cs="Arial"/>
          <w:b/>
          <w:bCs/>
          <w:sz w:val="23"/>
          <w:szCs w:val="23"/>
          <w:u w:val="single"/>
        </w:rPr>
      </w:pPr>
      <w:r w:rsidRPr="0030119C">
        <w:rPr>
          <w:rFonts w:ascii="Arial" w:hAnsi="Arial" w:cs="Arial"/>
          <w:b/>
          <w:bCs/>
          <w:sz w:val="23"/>
          <w:szCs w:val="23"/>
          <w:u w:val="single"/>
        </w:rPr>
        <w:t>Duty to Refer</w:t>
      </w:r>
    </w:p>
    <w:p w14:paraId="21E2DE03" w14:textId="77777777" w:rsidR="00D45881" w:rsidRPr="0030119C" w:rsidRDefault="00D45881" w:rsidP="00D45881">
      <w:pPr>
        <w:tabs>
          <w:tab w:val="left" w:pos="3885"/>
        </w:tabs>
        <w:spacing w:after="0"/>
        <w:ind w:left="360"/>
        <w:jc w:val="both"/>
        <w:rPr>
          <w:rFonts w:ascii="Arial" w:hAnsi="Arial" w:cs="Arial"/>
          <w:sz w:val="21"/>
          <w:szCs w:val="21"/>
        </w:rPr>
      </w:pPr>
    </w:p>
    <w:p w14:paraId="176BD5B6" w14:textId="60F537EB" w:rsidR="00D45881" w:rsidRPr="0030119C" w:rsidRDefault="00D45881" w:rsidP="00D45881">
      <w:pPr>
        <w:pStyle w:val="NormalWeb"/>
        <w:shd w:val="clear" w:color="auto" w:fill="FFFFFF"/>
        <w:spacing w:before="0" w:beforeAutospacing="0" w:after="0" w:afterAutospacing="0"/>
        <w:jc w:val="both"/>
        <w:rPr>
          <w:rFonts w:ascii="Arial" w:hAnsi="Arial" w:cs="Arial"/>
          <w:color w:val="0B0C0C"/>
          <w:sz w:val="21"/>
          <w:szCs w:val="21"/>
        </w:rPr>
      </w:pPr>
      <w:r w:rsidRPr="0030119C">
        <w:rPr>
          <w:rFonts w:ascii="Arial" w:hAnsi="Arial" w:cs="Arial"/>
          <w:sz w:val="21"/>
          <w:szCs w:val="21"/>
        </w:rPr>
        <w:t xml:space="preserve">The </w:t>
      </w:r>
      <w:r w:rsidR="00C73FD8" w:rsidRPr="0030119C">
        <w:rPr>
          <w:rFonts w:ascii="Arial" w:hAnsi="Arial" w:cs="Arial"/>
          <w:sz w:val="21"/>
          <w:szCs w:val="21"/>
        </w:rPr>
        <w:t xml:space="preserve">Housing </w:t>
      </w:r>
      <w:r w:rsidRPr="0030119C">
        <w:rPr>
          <w:rFonts w:ascii="Arial" w:hAnsi="Arial" w:cs="Arial"/>
          <w:sz w:val="21"/>
          <w:szCs w:val="21"/>
        </w:rPr>
        <w:t>Act</w:t>
      </w:r>
      <w:r w:rsidR="00C73FD8" w:rsidRPr="0030119C">
        <w:rPr>
          <w:rFonts w:ascii="Arial" w:hAnsi="Arial" w:cs="Arial"/>
          <w:sz w:val="21"/>
          <w:szCs w:val="21"/>
        </w:rPr>
        <w:t xml:space="preserve"> 1996</w:t>
      </w:r>
      <w:r w:rsidRPr="0030119C">
        <w:rPr>
          <w:rFonts w:ascii="Arial" w:hAnsi="Arial" w:cs="Arial"/>
          <w:sz w:val="21"/>
          <w:szCs w:val="21"/>
        </w:rPr>
        <w:t xml:space="preserve"> also places a </w:t>
      </w:r>
      <w:r w:rsidRPr="0030119C">
        <w:rPr>
          <w:rFonts w:ascii="Arial" w:hAnsi="Arial" w:cs="Arial"/>
          <w:color w:val="0B0C0C"/>
          <w:sz w:val="21"/>
          <w:szCs w:val="21"/>
          <w:shd w:val="clear" w:color="auto" w:fill="FFFFFF"/>
        </w:rPr>
        <w:t>duty on specified public bodies to refer service users that may be homeless or thr</w:t>
      </w:r>
      <w:r w:rsidR="00EC3999" w:rsidRPr="0030119C">
        <w:rPr>
          <w:rFonts w:ascii="Arial" w:hAnsi="Arial" w:cs="Arial"/>
          <w:color w:val="0B0C0C"/>
          <w:sz w:val="21"/>
          <w:szCs w:val="21"/>
          <w:shd w:val="clear" w:color="auto" w:fill="FFFFFF"/>
        </w:rPr>
        <w:t>eatened with homelessness to a Local Housing A</w:t>
      </w:r>
      <w:r w:rsidRPr="0030119C">
        <w:rPr>
          <w:rFonts w:ascii="Arial" w:hAnsi="Arial" w:cs="Arial"/>
          <w:color w:val="0B0C0C"/>
          <w:sz w:val="21"/>
          <w:szCs w:val="21"/>
          <w:shd w:val="clear" w:color="auto" w:fill="FFFFFF"/>
        </w:rPr>
        <w:t>uthority.</w:t>
      </w:r>
      <w:r w:rsidRPr="0030119C">
        <w:rPr>
          <w:rFonts w:ascii="Arial" w:hAnsi="Arial" w:cs="Arial"/>
          <w:color w:val="0B0C0C"/>
          <w:sz w:val="21"/>
          <w:szCs w:val="21"/>
        </w:rPr>
        <w:t> Under </w:t>
      </w:r>
      <w:hyperlink r:id="rId36" w:history="1">
        <w:r w:rsidRPr="0030119C">
          <w:rPr>
            <w:rStyle w:val="Hyperlink"/>
            <w:rFonts w:ascii="Arial" w:eastAsiaTheme="majorEastAsia" w:hAnsi="Arial" w:cs="Arial"/>
            <w:b/>
            <w:bCs/>
            <w:color w:val="4C2C92"/>
            <w:sz w:val="21"/>
            <w:szCs w:val="21"/>
            <w:bdr w:val="none" w:sz="0" w:space="0" w:color="auto" w:frame="1"/>
          </w:rPr>
          <w:t>Section 213B</w:t>
        </w:r>
      </w:hyperlink>
      <w:r w:rsidRPr="0030119C">
        <w:rPr>
          <w:rFonts w:ascii="Arial" w:hAnsi="Arial" w:cs="Arial"/>
          <w:color w:val="0B0C0C"/>
          <w:sz w:val="21"/>
          <w:szCs w:val="21"/>
        </w:rPr>
        <w:t> public authorities specified in regulations are required to notify a housing authority of service users they consider may be homeless or threatened with homelessness (i.e. it is likely they will become homeless within 56 days). These specified public bodies include social services authorities; youth offender institutions; young offending teams; secure training centres and secure colleges among others.</w:t>
      </w:r>
    </w:p>
    <w:p w14:paraId="1EF25892" w14:textId="77777777" w:rsidR="00D45881" w:rsidRPr="0030119C" w:rsidRDefault="00D45881" w:rsidP="00D45881">
      <w:pPr>
        <w:pStyle w:val="NormalWeb"/>
        <w:shd w:val="clear" w:color="auto" w:fill="FFFFFF"/>
        <w:spacing w:before="0" w:beforeAutospacing="0" w:after="0" w:afterAutospacing="0"/>
        <w:jc w:val="both"/>
        <w:rPr>
          <w:rFonts w:ascii="Arial" w:hAnsi="Arial" w:cs="Arial"/>
          <w:color w:val="0B0C0C"/>
          <w:sz w:val="21"/>
          <w:szCs w:val="21"/>
        </w:rPr>
      </w:pPr>
    </w:p>
    <w:p w14:paraId="523CAE62" w14:textId="77777777" w:rsidR="00D45881" w:rsidRPr="0030119C" w:rsidRDefault="00D45881" w:rsidP="00D45881">
      <w:pPr>
        <w:pStyle w:val="NormalWeb"/>
        <w:shd w:val="clear" w:color="auto" w:fill="FFFFFF"/>
        <w:spacing w:before="0" w:beforeAutospacing="0" w:after="0" w:afterAutospacing="0"/>
        <w:jc w:val="both"/>
        <w:rPr>
          <w:rFonts w:ascii="Arial" w:hAnsi="Arial" w:cs="Arial"/>
          <w:color w:val="0B0C0C"/>
          <w:sz w:val="21"/>
          <w:szCs w:val="21"/>
        </w:rPr>
      </w:pPr>
      <w:r w:rsidRPr="0030119C">
        <w:rPr>
          <w:rFonts w:ascii="Arial" w:hAnsi="Arial" w:cs="Arial"/>
          <w:color w:val="0B0C0C"/>
          <w:sz w:val="21"/>
          <w:szCs w:val="21"/>
        </w:rPr>
        <w:t>Before making a referral, a public authority must:</w:t>
      </w:r>
    </w:p>
    <w:p w14:paraId="7CFABB2B" w14:textId="77777777" w:rsidR="00D45881" w:rsidRPr="0030119C" w:rsidRDefault="00D45881" w:rsidP="00D45881">
      <w:pPr>
        <w:pStyle w:val="NormalWeb"/>
        <w:shd w:val="clear" w:color="auto" w:fill="FFFFFF"/>
        <w:spacing w:before="0" w:beforeAutospacing="0" w:after="300" w:afterAutospacing="0"/>
        <w:ind w:firstLine="450"/>
        <w:jc w:val="both"/>
        <w:rPr>
          <w:rFonts w:ascii="Arial" w:hAnsi="Arial" w:cs="Arial"/>
          <w:color w:val="0B0C0C"/>
          <w:sz w:val="8"/>
          <w:szCs w:val="8"/>
        </w:rPr>
      </w:pPr>
    </w:p>
    <w:p w14:paraId="39EB4B18" w14:textId="77777777" w:rsidR="00D45881" w:rsidRPr="0030119C" w:rsidRDefault="00D45881" w:rsidP="00D45881">
      <w:pPr>
        <w:pStyle w:val="NormalWeb"/>
        <w:shd w:val="clear" w:color="auto" w:fill="FFFFFF"/>
        <w:spacing w:before="0" w:beforeAutospacing="0" w:after="300" w:afterAutospacing="0"/>
        <w:ind w:firstLine="450"/>
        <w:jc w:val="both"/>
        <w:rPr>
          <w:rFonts w:ascii="Arial" w:hAnsi="Arial" w:cs="Arial"/>
          <w:color w:val="0B0C0C"/>
          <w:sz w:val="21"/>
          <w:szCs w:val="21"/>
        </w:rPr>
      </w:pPr>
      <w:r w:rsidRPr="0030119C">
        <w:rPr>
          <w:rFonts w:ascii="Arial" w:hAnsi="Arial" w:cs="Arial"/>
          <w:color w:val="0B0C0C"/>
          <w:sz w:val="21"/>
          <w:szCs w:val="21"/>
        </w:rPr>
        <w:t>(a) Have consent to the referral from the individual;</w:t>
      </w:r>
    </w:p>
    <w:p w14:paraId="12ACB5E8" w14:textId="77777777" w:rsidR="00D45881" w:rsidRPr="0030119C" w:rsidRDefault="00D45881" w:rsidP="00D45881">
      <w:pPr>
        <w:pStyle w:val="NormalWeb"/>
        <w:shd w:val="clear" w:color="auto" w:fill="FFFFFF"/>
        <w:spacing w:before="0" w:beforeAutospacing="0" w:after="300" w:afterAutospacing="0"/>
        <w:ind w:left="426" w:hanging="66"/>
        <w:rPr>
          <w:rFonts w:ascii="Arial" w:hAnsi="Arial" w:cs="Arial"/>
          <w:color w:val="0B0C0C"/>
          <w:sz w:val="21"/>
          <w:szCs w:val="21"/>
        </w:rPr>
      </w:pPr>
      <w:r w:rsidRPr="0030119C">
        <w:rPr>
          <w:rFonts w:ascii="Arial" w:hAnsi="Arial" w:cs="Arial"/>
          <w:color w:val="0B0C0C"/>
          <w:sz w:val="21"/>
          <w:szCs w:val="21"/>
        </w:rPr>
        <w:t xml:space="preserve"> (b) Allow the individual to identify the housing authority in England which they would like       the notification to be made to;</w:t>
      </w:r>
    </w:p>
    <w:p w14:paraId="06CB4520" w14:textId="77777777" w:rsidR="00D45881" w:rsidRPr="0030119C" w:rsidRDefault="00D45881" w:rsidP="00D45881">
      <w:pPr>
        <w:pStyle w:val="NormalWeb"/>
        <w:shd w:val="clear" w:color="auto" w:fill="FFFFFF"/>
        <w:spacing w:before="0" w:beforeAutospacing="0" w:after="300" w:afterAutospacing="0"/>
        <w:ind w:left="426" w:hanging="66"/>
        <w:jc w:val="both"/>
        <w:rPr>
          <w:rFonts w:ascii="Arial" w:hAnsi="Arial" w:cs="Arial"/>
          <w:color w:val="0B0C0C"/>
          <w:sz w:val="21"/>
          <w:szCs w:val="21"/>
        </w:rPr>
      </w:pPr>
      <w:r w:rsidRPr="0030119C">
        <w:rPr>
          <w:rFonts w:ascii="Arial" w:hAnsi="Arial" w:cs="Arial"/>
          <w:color w:val="0B0C0C"/>
          <w:sz w:val="21"/>
          <w:szCs w:val="21"/>
        </w:rPr>
        <w:t xml:space="preserve"> (c) Have consent from the individual that their contact details can be supplied so the housing authority can contact them regarding the referral.</w:t>
      </w:r>
    </w:p>
    <w:p w14:paraId="3F2786CF" w14:textId="58ECFE52" w:rsidR="00D45881" w:rsidRPr="0030119C" w:rsidRDefault="00D45881" w:rsidP="00D45881">
      <w:pPr>
        <w:pStyle w:val="NormalWeb"/>
        <w:shd w:val="clear" w:color="auto" w:fill="FFFFFF"/>
        <w:spacing w:before="0" w:beforeAutospacing="0" w:after="0" w:afterAutospacing="0"/>
        <w:jc w:val="both"/>
        <w:rPr>
          <w:rFonts w:ascii="Arial" w:hAnsi="Arial" w:cs="Arial"/>
          <w:sz w:val="21"/>
          <w:szCs w:val="21"/>
        </w:rPr>
      </w:pPr>
      <w:r w:rsidRPr="0030119C">
        <w:rPr>
          <w:rFonts w:ascii="Arial" w:hAnsi="Arial" w:cs="Arial"/>
          <w:color w:val="0B0C0C"/>
          <w:sz w:val="21"/>
          <w:szCs w:val="21"/>
        </w:rPr>
        <w:t xml:space="preserve">The duty to refer only applies to public authorities in England and individuals can only be referred to housing authorities in England.   </w:t>
      </w:r>
      <w:r w:rsidRPr="0030119C">
        <w:rPr>
          <w:rFonts w:ascii="Arial" w:hAnsi="Arial" w:cs="Arial"/>
          <w:sz w:val="21"/>
          <w:szCs w:val="21"/>
        </w:rPr>
        <w:t>There is no specified method to for public bodies to make a referral under the Duty to Refer and local arrangements are essential. Within Kent and Medway a Duty to Refer protocol has been developed</w:t>
      </w:r>
      <w:r w:rsidR="00EC3999" w:rsidRPr="0030119C">
        <w:rPr>
          <w:rFonts w:ascii="Arial" w:hAnsi="Arial" w:cs="Arial"/>
          <w:sz w:val="21"/>
          <w:szCs w:val="21"/>
        </w:rPr>
        <w:t xml:space="preserve"> (</w:t>
      </w:r>
      <w:hyperlink r:id="rId37" w:history="1">
        <w:r w:rsidR="00EC3999" w:rsidRPr="0030119C">
          <w:rPr>
            <w:rStyle w:val="Hyperlink"/>
            <w:rFonts w:ascii="Arial" w:hAnsi="Arial" w:cs="Arial"/>
            <w:sz w:val="21"/>
            <w:szCs w:val="21"/>
          </w:rPr>
          <w:t>https://www.kenthousinggroup.org.uk/protocols/kent-and-medway-duty-to-refer-protocol/</w:t>
        </w:r>
      </w:hyperlink>
      <w:r w:rsidR="00EC3999" w:rsidRPr="0030119C">
        <w:rPr>
          <w:rFonts w:ascii="Arial" w:hAnsi="Arial" w:cs="Arial"/>
          <w:sz w:val="21"/>
          <w:szCs w:val="21"/>
        </w:rPr>
        <w:t>)</w:t>
      </w:r>
      <w:r w:rsidRPr="0030119C">
        <w:rPr>
          <w:rFonts w:ascii="Arial" w:hAnsi="Arial" w:cs="Arial"/>
          <w:sz w:val="21"/>
          <w:szCs w:val="21"/>
        </w:rPr>
        <w:t xml:space="preserve"> and should be used to refer both 16 and 17 year olds and care leavers who are homeless or threatened with homelessness within 56 days.</w:t>
      </w:r>
      <w:r w:rsidR="00EC3999" w:rsidRPr="0030119C">
        <w:rPr>
          <w:rFonts w:ascii="Arial" w:hAnsi="Arial" w:cs="Arial"/>
          <w:sz w:val="21"/>
          <w:szCs w:val="21"/>
        </w:rPr>
        <w:t xml:space="preserve"> </w:t>
      </w:r>
    </w:p>
    <w:p w14:paraId="6A6B9727" w14:textId="77777777" w:rsidR="00D45881" w:rsidRPr="0030119C" w:rsidRDefault="00D45881" w:rsidP="00D45881">
      <w:pPr>
        <w:pStyle w:val="NormalWeb"/>
        <w:shd w:val="clear" w:color="auto" w:fill="FFFFFF"/>
        <w:spacing w:before="0" w:beforeAutospacing="0" w:after="0" w:afterAutospacing="0"/>
        <w:jc w:val="both"/>
        <w:rPr>
          <w:rFonts w:ascii="Arial" w:hAnsi="Arial" w:cs="Arial"/>
          <w:sz w:val="21"/>
          <w:szCs w:val="21"/>
        </w:rPr>
      </w:pPr>
    </w:p>
    <w:p w14:paraId="3A03E24E" w14:textId="77777777" w:rsidR="00D45881" w:rsidRPr="0030119C" w:rsidRDefault="00D45881" w:rsidP="00D45881">
      <w:pPr>
        <w:spacing w:after="0"/>
        <w:jc w:val="both"/>
        <w:rPr>
          <w:rFonts w:ascii="Arial" w:hAnsi="Arial" w:cs="Arial"/>
          <w:sz w:val="21"/>
          <w:szCs w:val="21"/>
        </w:rPr>
      </w:pPr>
    </w:p>
    <w:p w14:paraId="420D8EBF" w14:textId="77777777" w:rsidR="00D45881" w:rsidRPr="0030119C" w:rsidRDefault="00D45881" w:rsidP="00D45881">
      <w:pPr>
        <w:spacing w:after="0"/>
        <w:jc w:val="both"/>
        <w:rPr>
          <w:rFonts w:ascii="Arial" w:hAnsi="Arial" w:cs="Arial"/>
          <w:b/>
          <w:bCs/>
          <w:sz w:val="23"/>
          <w:szCs w:val="23"/>
          <w:u w:val="single"/>
        </w:rPr>
      </w:pPr>
      <w:r w:rsidRPr="0030119C">
        <w:rPr>
          <w:rFonts w:ascii="Arial" w:hAnsi="Arial" w:cs="Arial"/>
          <w:b/>
          <w:bCs/>
          <w:sz w:val="23"/>
          <w:szCs w:val="23"/>
          <w:u w:val="single"/>
        </w:rPr>
        <w:t>Care Leavers Local Connection</w:t>
      </w:r>
    </w:p>
    <w:p w14:paraId="1D2A0902" w14:textId="77777777" w:rsidR="00D45881" w:rsidRPr="0030119C" w:rsidRDefault="00D45881" w:rsidP="00D45881">
      <w:pPr>
        <w:spacing w:after="0"/>
        <w:jc w:val="both"/>
        <w:rPr>
          <w:rFonts w:ascii="Arial" w:hAnsi="Arial" w:cs="Arial"/>
          <w:b/>
          <w:bCs/>
          <w:sz w:val="27"/>
          <w:szCs w:val="27"/>
          <w:u w:val="single"/>
        </w:rPr>
      </w:pPr>
    </w:p>
    <w:p w14:paraId="70A86079" w14:textId="77777777" w:rsidR="00D45881" w:rsidRPr="0030119C" w:rsidRDefault="00D45881" w:rsidP="00D45881">
      <w:pPr>
        <w:spacing w:after="0"/>
        <w:jc w:val="both"/>
        <w:rPr>
          <w:rFonts w:ascii="Arial" w:hAnsi="Arial" w:cs="Arial"/>
          <w:sz w:val="21"/>
          <w:szCs w:val="21"/>
        </w:rPr>
      </w:pPr>
      <w:r w:rsidRPr="0030119C">
        <w:rPr>
          <w:rFonts w:ascii="Arial" w:hAnsi="Arial" w:cs="Arial"/>
          <w:sz w:val="21"/>
          <w:szCs w:val="21"/>
          <w:u w:val="single"/>
        </w:rPr>
        <w:t>Section 199(8) to (11)</w:t>
      </w:r>
      <w:r w:rsidRPr="0030119C">
        <w:rPr>
          <w:rFonts w:ascii="Arial" w:hAnsi="Arial" w:cs="Arial"/>
          <w:sz w:val="21"/>
          <w:szCs w:val="21"/>
        </w:rPr>
        <w:t xml:space="preserve"> of the Housing Act makes specific provisions relating to local connection for care leavers.</w:t>
      </w:r>
    </w:p>
    <w:p w14:paraId="0689FE7E" w14:textId="77777777" w:rsidR="00D45881" w:rsidRPr="0030119C" w:rsidRDefault="00D45881" w:rsidP="00D45881">
      <w:pPr>
        <w:spacing w:after="0"/>
        <w:jc w:val="both"/>
        <w:rPr>
          <w:rFonts w:ascii="Arial" w:hAnsi="Arial" w:cs="Arial"/>
          <w:sz w:val="21"/>
          <w:szCs w:val="21"/>
        </w:rPr>
      </w:pPr>
    </w:p>
    <w:p w14:paraId="76F4D70D" w14:textId="77777777" w:rsidR="00D45881" w:rsidRPr="0030119C" w:rsidRDefault="00D45881" w:rsidP="00D45881">
      <w:pPr>
        <w:spacing w:after="0"/>
        <w:jc w:val="both"/>
        <w:rPr>
          <w:rFonts w:ascii="Arial" w:hAnsi="Arial" w:cs="Arial"/>
          <w:sz w:val="21"/>
          <w:szCs w:val="21"/>
        </w:rPr>
      </w:pPr>
      <w:r w:rsidRPr="0030119C">
        <w:rPr>
          <w:rFonts w:ascii="Arial" w:hAnsi="Arial" w:cs="Arial"/>
          <w:sz w:val="21"/>
          <w:szCs w:val="21"/>
        </w:rPr>
        <w:t>A young person owed leaving care duties under Section 23C of the Children Act 1989 will have a local connection to the area of the children services authority that owes them the duties. If the Children Services authority is a county council and not a housing authority, the young person will have a local connection with every housing authority district falling within the area of the Children Services authority.</w:t>
      </w:r>
    </w:p>
    <w:p w14:paraId="29EAFF2A" w14:textId="77777777" w:rsidR="00D45881" w:rsidRPr="0030119C" w:rsidRDefault="00D45881" w:rsidP="00D45881">
      <w:pPr>
        <w:spacing w:after="0"/>
        <w:jc w:val="both"/>
        <w:rPr>
          <w:rFonts w:ascii="Arial" w:hAnsi="Arial" w:cs="Arial"/>
          <w:sz w:val="21"/>
          <w:szCs w:val="21"/>
        </w:rPr>
      </w:pPr>
    </w:p>
    <w:p w14:paraId="374BC866" w14:textId="77777777" w:rsidR="00D45881" w:rsidRPr="0030119C" w:rsidRDefault="00D45881" w:rsidP="00D45881">
      <w:pPr>
        <w:spacing w:after="0"/>
        <w:jc w:val="both"/>
        <w:rPr>
          <w:rFonts w:ascii="Arial" w:hAnsi="Arial" w:cs="Arial"/>
          <w:color w:val="auto"/>
          <w:sz w:val="21"/>
          <w:szCs w:val="21"/>
        </w:rPr>
      </w:pPr>
      <w:r w:rsidRPr="0030119C">
        <w:rPr>
          <w:rFonts w:ascii="Arial" w:hAnsi="Arial" w:cs="Arial"/>
          <w:color w:val="auto"/>
          <w:sz w:val="21"/>
          <w:szCs w:val="21"/>
        </w:rPr>
        <w:t>Where a care leaver is aged under 21 and normally lives in a different area to that of a local authority that owes them leaving care duties, and has done for at least two years including some time before they turned 16, the young person will also have a local connection in that area.</w:t>
      </w:r>
    </w:p>
    <w:p w14:paraId="7153B83C" w14:textId="77777777" w:rsidR="00D45881" w:rsidRPr="0030119C" w:rsidRDefault="00D45881" w:rsidP="00D45881">
      <w:pPr>
        <w:pStyle w:val="NormalWeb"/>
        <w:shd w:val="clear" w:color="auto" w:fill="FFFFFF"/>
        <w:spacing w:before="0" w:beforeAutospacing="0" w:after="0" w:afterAutospacing="0"/>
        <w:jc w:val="both"/>
        <w:rPr>
          <w:rFonts w:ascii="Arial" w:hAnsi="Arial" w:cs="Arial"/>
          <w:sz w:val="21"/>
          <w:szCs w:val="21"/>
        </w:rPr>
      </w:pPr>
    </w:p>
    <w:p w14:paraId="6613954B" w14:textId="4F92B285" w:rsidR="00E37512" w:rsidRPr="0030119C" w:rsidRDefault="00E37512">
      <w:pPr>
        <w:rPr>
          <w:sz w:val="21"/>
          <w:szCs w:val="21"/>
        </w:rPr>
      </w:pPr>
      <w:r w:rsidRPr="0030119C">
        <w:rPr>
          <w:sz w:val="21"/>
          <w:szCs w:val="21"/>
        </w:rPr>
        <w:br w:type="page"/>
      </w:r>
    </w:p>
    <w:p w14:paraId="6DF7DA9C" w14:textId="0E7D8B8F" w:rsidR="002A6E70" w:rsidRPr="0030119C" w:rsidRDefault="002A6E70" w:rsidP="002A6E70">
      <w:pPr>
        <w:spacing w:after="0"/>
        <w:jc w:val="both"/>
        <w:rPr>
          <w:rFonts w:ascii="Arial" w:hAnsi="Arial" w:cs="Arial"/>
          <w:b/>
          <w:sz w:val="27"/>
          <w:szCs w:val="27"/>
          <w:u w:val="single"/>
        </w:rPr>
      </w:pPr>
      <w:r w:rsidRPr="0030119C">
        <w:rPr>
          <w:rFonts w:ascii="Arial" w:hAnsi="Arial" w:cs="Arial"/>
          <w:b/>
          <w:sz w:val="27"/>
          <w:szCs w:val="27"/>
          <w:u w:val="single"/>
        </w:rPr>
        <w:t>Appendix Three – Joint Assessment Template</w:t>
      </w:r>
    </w:p>
    <w:p w14:paraId="12853CAD" w14:textId="77777777" w:rsidR="0044572F" w:rsidRPr="0030119C" w:rsidRDefault="0044572F" w:rsidP="002A6E70">
      <w:pPr>
        <w:jc w:val="center"/>
        <w:rPr>
          <w:b/>
          <w:sz w:val="10"/>
          <w:szCs w:val="10"/>
          <w:u w:val="single"/>
        </w:rPr>
      </w:pPr>
    </w:p>
    <w:p w14:paraId="0317C617" w14:textId="1A50381C" w:rsidR="002A6E70" w:rsidRPr="0030119C" w:rsidRDefault="002A6E70" w:rsidP="002A6E70">
      <w:pPr>
        <w:jc w:val="center"/>
        <w:rPr>
          <w:b/>
          <w:sz w:val="35"/>
          <w:szCs w:val="35"/>
          <w:u w:val="single"/>
        </w:rPr>
      </w:pPr>
      <w:r w:rsidRPr="0030119C">
        <w:rPr>
          <w:b/>
          <w:sz w:val="35"/>
          <w:szCs w:val="35"/>
          <w:u w:val="single"/>
        </w:rPr>
        <w:t>Joint Assessment</w:t>
      </w:r>
    </w:p>
    <w:p w14:paraId="4217236B" w14:textId="77777777" w:rsidR="002A6E70" w:rsidRPr="0030119C" w:rsidRDefault="002A6E70" w:rsidP="002A6E70">
      <w:pPr>
        <w:rPr>
          <w:sz w:val="23"/>
          <w:szCs w:val="23"/>
        </w:rPr>
      </w:pPr>
      <w:r w:rsidRPr="0030119C">
        <w:rPr>
          <w:sz w:val="23"/>
          <w:szCs w:val="23"/>
        </w:rPr>
        <w:t>This is a record of the discussions held on_________________________________________</w:t>
      </w:r>
    </w:p>
    <w:p w14:paraId="0CB68928" w14:textId="77777777" w:rsidR="002A6E70" w:rsidRPr="0030119C" w:rsidRDefault="002A6E70" w:rsidP="002A6E70">
      <w:pPr>
        <w:rPr>
          <w:b/>
          <w:sz w:val="23"/>
          <w:szCs w:val="23"/>
          <w:u w:val="single"/>
        </w:rPr>
      </w:pPr>
      <w:r w:rsidRPr="0030119C">
        <w:rPr>
          <w:b/>
          <w:sz w:val="23"/>
          <w:szCs w:val="23"/>
          <w:u w:val="single"/>
        </w:rPr>
        <w:t xml:space="preserve">Young person: </w:t>
      </w:r>
    </w:p>
    <w:p w14:paraId="51B8805F" w14:textId="77777777" w:rsidR="002A6E70" w:rsidRPr="0030119C" w:rsidRDefault="002A6E70" w:rsidP="002A6E70">
      <w:pPr>
        <w:rPr>
          <w:b/>
          <w:sz w:val="23"/>
          <w:szCs w:val="23"/>
        </w:rPr>
      </w:pPr>
      <w:r w:rsidRPr="0030119C">
        <w:rPr>
          <w:b/>
          <w:sz w:val="23"/>
          <w:szCs w:val="23"/>
          <w:u w:val="single"/>
        </w:rPr>
        <w:t>NAME:</w:t>
      </w:r>
      <w:r w:rsidRPr="0030119C">
        <w:rPr>
          <w:b/>
          <w:sz w:val="23"/>
          <w:szCs w:val="23"/>
        </w:rPr>
        <w:tab/>
      </w:r>
      <w:r w:rsidRPr="0030119C">
        <w:rPr>
          <w:b/>
          <w:sz w:val="23"/>
          <w:szCs w:val="23"/>
        </w:rPr>
        <w:tab/>
      </w:r>
      <w:r w:rsidRPr="0030119C">
        <w:rPr>
          <w:b/>
          <w:sz w:val="23"/>
          <w:szCs w:val="23"/>
        </w:rPr>
        <w:tab/>
      </w:r>
      <w:r w:rsidRPr="0030119C">
        <w:rPr>
          <w:b/>
          <w:sz w:val="23"/>
          <w:szCs w:val="23"/>
        </w:rPr>
        <w:tab/>
      </w:r>
      <w:r w:rsidRPr="0030119C">
        <w:rPr>
          <w:b/>
          <w:sz w:val="23"/>
          <w:szCs w:val="23"/>
        </w:rPr>
        <w:tab/>
      </w:r>
      <w:r w:rsidRPr="0030119C">
        <w:rPr>
          <w:b/>
          <w:sz w:val="23"/>
          <w:szCs w:val="23"/>
        </w:rPr>
        <w:tab/>
      </w:r>
      <w:r w:rsidRPr="0030119C">
        <w:rPr>
          <w:b/>
          <w:sz w:val="23"/>
          <w:szCs w:val="23"/>
          <w:u w:val="single"/>
        </w:rPr>
        <w:t>DOB:</w:t>
      </w:r>
    </w:p>
    <w:p w14:paraId="2E21A93C" w14:textId="77777777" w:rsidR="002A6E70" w:rsidRPr="0030119C" w:rsidRDefault="002A6E70" w:rsidP="002A6E70">
      <w:pPr>
        <w:rPr>
          <w:b/>
          <w:sz w:val="23"/>
          <w:szCs w:val="23"/>
          <w:u w:val="single"/>
        </w:rPr>
      </w:pPr>
      <w:r w:rsidRPr="0030119C">
        <w:rPr>
          <w:b/>
          <w:sz w:val="23"/>
          <w:szCs w:val="23"/>
          <w:u w:val="single"/>
        </w:rPr>
        <w:t>Also present:</w:t>
      </w:r>
    </w:p>
    <w:tbl>
      <w:tblPr>
        <w:tblStyle w:val="TableGrid"/>
        <w:tblW w:w="9464" w:type="dxa"/>
        <w:tblLook w:val="04A0" w:firstRow="1" w:lastRow="0" w:firstColumn="1" w:lastColumn="0" w:noHBand="0" w:noVBand="1"/>
      </w:tblPr>
      <w:tblGrid>
        <w:gridCol w:w="2093"/>
        <w:gridCol w:w="3260"/>
        <w:gridCol w:w="4111"/>
      </w:tblGrid>
      <w:tr w:rsidR="002A6E70" w:rsidRPr="0030119C" w14:paraId="3BD24529" w14:textId="77777777" w:rsidTr="00EC44E1">
        <w:tc>
          <w:tcPr>
            <w:tcW w:w="2093" w:type="dxa"/>
          </w:tcPr>
          <w:p w14:paraId="5C662BC7" w14:textId="77777777" w:rsidR="002A6E70" w:rsidRPr="0030119C" w:rsidRDefault="002A6E70" w:rsidP="00EC44E1">
            <w:pPr>
              <w:rPr>
                <w:b/>
                <w:sz w:val="23"/>
                <w:szCs w:val="23"/>
              </w:rPr>
            </w:pPr>
            <w:r w:rsidRPr="0030119C">
              <w:rPr>
                <w:b/>
                <w:sz w:val="23"/>
                <w:szCs w:val="23"/>
              </w:rPr>
              <w:t>Role:</w:t>
            </w:r>
          </w:p>
        </w:tc>
        <w:tc>
          <w:tcPr>
            <w:tcW w:w="3260" w:type="dxa"/>
          </w:tcPr>
          <w:p w14:paraId="56AA47FC" w14:textId="77777777" w:rsidR="002A6E70" w:rsidRPr="0030119C" w:rsidRDefault="002A6E70" w:rsidP="00EC44E1">
            <w:pPr>
              <w:rPr>
                <w:b/>
                <w:sz w:val="23"/>
                <w:szCs w:val="23"/>
              </w:rPr>
            </w:pPr>
            <w:r w:rsidRPr="0030119C">
              <w:rPr>
                <w:b/>
                <w:sz w:val="23"/>
                <w:szCs w:val="23"/>
              </w:rPr>
              <w:t xml:space="preserve">Name: </w:t>
            </w:r>
          </w:p>
        </w:tc>
        <w:tc>
          <w:tcPr>
            <w:tcW w:w="4111" w:type="dxa"/>
          </w:tcPr>
          <w:p w14:paraId="5D986E74" w14:textId="77777777" w:rsidR="002A6E70" w:rsidRPr="0030119C" w:rsidRDefault="002A6E70" w:rsidP="00EC44E1">
            <w:pPr>
              <w:rPr>
                <w:b/>
                <w:sz w:val="23"/>
                <w:szCs w:val="23"/>
              </w:rPr>
            </w:pPr>
            <w:r w:rsidRPr="0030119C">
              <w:rPr>
                <w:b/>
                <w:sz w:val="23"/>
                <w:szCs w:val="23"/>
              </w:rPr>
              <w:t>Contact Details:</w:t>
            </w:r>
          </w:p>
        </w:tc>
      </w:tr>
      <w:tr w:rsidR="002A6E70" w:rsidRPr="0030119C" w14:paraId="6EC27813" w14:textId="77777777" w:rsidTr="00EC44E1">
        <w:tc>
          <w:tcPr>
            <w:tcW w:w="2093" w:type="dxa"/>
          </w:tcPr>
          <w:p w14:paraId="0CB41AC0" w14:textId="77777777" w:rsidR="002A6E70" w:rsidRPr="0030119C" w:rsidRDefault="002A6E70" w:rsidP="00EC44E1">
            <w:pPr>
              <w:rPr>
                <w:bCs/>
                <w:sz w:val="23"/>
                <w:szCs w:val="23"/>
              </w:rPr>
            </w:pPr>
            <w:r w:rsidRPr="0030119C">
              <w:rPr>
                <w:bCs/>
                <w:sz w:val="23"/>
                <w:szCs w:val="23"/>
              </w:rPr>
              <w:t>Social Worker</w:t>
            </w:r>
          </w:p>
        </w:tc>
        <w:tc>
          <w:tcPr>
            <w:tcW w:w="3260" w:type="dxa"/>
          </w:tcPr>
          <w:p w14:paraId="7472FDF4" w14:textId="77777777" w:rsidR="002A6E70" w:rsidRPr="0030119C" w:rsidRDefault="002A6E70" w:rsidP="00EC44E1">
            <w:pPr>
              <w:rPr>
                <w:b/>
                <w:sz w:val="23"/>
                <w:szCs w:val="23"/>
              </w:rPr>
            </w:pPr>
          </w:p>
        </w:tc>
        <w:tc>
          <w:tcPr>
            <w:tcW w:w="4111" w:type="dxa"/>
          </w:tcPr>
          <w:p w14:paraId="7A858168" w14:textId="77777777" w:rsidR="002A6E70" w:rsidRPr="0030119C" w:rsidRDefault="002A6E70" w:rsidP="00EC44E1">
            <w:pPr>
              <w:rPr>
                <w:b/>
                <w:sz w:val="23"/>
                <w:szCs w:val="23"/>
              </w:rPr>
            </w:pPr>
          </w:p>
        </w:tc>
      </w:tr>
      <w:tr w:rsidR="002A6E70" w:rsidRPr="0030119C" w14:paraId="7B23819D" w14:textId="77777777" w:rsidTr="00EC44E1">
        <w:tc>
          <w:tcPr>
            <w:tcW w:w="2093" w:type="dxa"/>
          </w:tcPr>
          <w:p w14:paraId="35857680" w14:textId="77777777" w:rsidR="002A6E70" w:rsidRPr="0030119C" w:rsidRDefault="002A6E70" w:rsidP="00EC44E1">
            <w:pPr>
              <w:rPr>
                <w:bCs/>
                <w:sz w:val="23"/>
                <w:szCs w:val="23"/>
              </w:rPr>
            </w:pPr>
            <w:r w:rsidRPr="0030119C">
              <w:rPr>
                <w:bCs/>
                <w:sz w:val="23"/>
                <w:szCs w:val="23"/>
              </w:rPr>
              <w:t>Housing Officer</w:t>
            </w:r>
          </w:p>
        </w:tc>
        <w:tc>
          <w:tcPr>
            <w:tcW w:w="3260" w:type="dxa"/>
          </w:tcPr>
          <w:p w14:paraId="5C1FE13E" w14:textId="77777777" w:rsidR="002A6E70" w:rsidRPr="0030119C" w:rsidRDefault="002A6E70" w:rsidP="00EC44E1">
            <w:pPr>
              <w:rPr>
                <w:b/>
                <w:sz w:val="23"/>
                <w:szCs w:val="23"/>
              </w:rPr>
            </w:pPr>
          </w:p>
        </w:tc>
        <w:tc>
          <w:tcPr>
            <w:tcW w:w="4111" w:type="dxa"/>
          </w:tcPr>
          <w:p w14:paraId="4E10F212" w14:textId="77777777" w:rsidR="002A6E70" w:rsidRPr="0030119C" w:rsidRDefault="002A6E70" w:rsidP="00EC44E1">
            <w:pPr>
              <w:rPr>
                <w:b/>
                <w:sz w:val="23"/>
                <w:szCs w:val="23"/>
              </w:rPr>
            </w:pPr>
          </w:p>
        </w:tc>
      </w:tr>
      <w:tr w:rsidR="002A6E70" w:rsidRPr="0030119C" w14:paraId="63C72C3D" w14:textId="77777777" w:rsidTr="00EC44E1">
        <w:tc>
          <w:tcPr>
            <w:tcW w:w="2093" w:type="dxa"/>
          </w:tcPr>
          <w:p w14:paraId="1C306584" w14:textId="77777777" w:rsidR="002A6E70" w:rsidRPr="0030119C" w:rsidRDefault="002A6E70" w:rsidP="00EC44E1">
            <w:pPr>
              <w:rPr>
                <w:bCs/>
                <w:sz w:val="23"/>
                <w:szCs w:val="23"/>
              </w:rPr>
            </w:pPr>
            <w:r w:rsidRPr="0030119C">
              <w:rPr>
                <w:bCs/>
                <w:sz w:val="23"/>
                <w:szCs w:val="23"/>
              </w:rPr>
              <w:t>Advocate</w:t>
            </w:r>
          </w:p>
        </w:tc>
        <w:tc>
          <w:tcPr>
            <w:tcW w:w="3260" w:type="dxa"/>
          </w:tcPr>
          <w:p w14:paraId="07B327A3" w14:textId="77777777" w:rsidR="002A6E70" w:rsidRPr="0030119C" w:rsidRDefault="002A6E70" w:rsidP="00EC44E1">
            <w:pPr>
              <w:rPr>
                <w:b/>
                <w:sz w:val="23"/>
                <w:szCs w:val="23"/>
              </w:rPr>
            </w:pPr>
          </w:p>
        </w:tc>
        <w:tc>
          <w:tcPr>
            <w:tcW w:w="4111" w:type="dxa"/>
          </w:tcPr>
          <w:p w14:paraId="7F0451E8" w14:textId="77777777" w:rsidR="002A6E70" w:rsidRPr="0030119C" w:rsidRDefault="002A6E70" w:rsidP="00EC44E1">
            <w:pPr>
              <w:rPr>
                <w:b/>
                <w:sz w:val="23"/>
                <w:szCs w:val="23"/>
              </w:rPr>
            </w:pPr>
          </w:p>
        </w:tc>
      </w:tr>
      <w:tr w:rsidR="002A6E70" w:rsidRPr="0030119C" w14:paraId="7BAE0560" w14:textId="77777777" w:rsidTr="00EC44E1">
        <w:tc>
          <w:tcPr>
            <w:tcW w:w="2093" w:type="dxa"/>
          </w:tcPr>
          <w:p w14:paraId="6AF8FCD8" w14:textId="77777777" w:rsidR="002A6E70" w:rsidRPr="0030119C" w:rsidRDefault="002A6E70" w:rsidP="00EC44E1">
            <w:pPr>
              <w:rPr>
                <w:bCs/>
                <w:sz w:val="23"/>
                <w:szCs w:val="23"/>
              </w:rPr>
            </w:pPr>
          </w:p>
        </w:tc>
        <w:tc>
          <w:tcPr>
            <w:tcW w:w="3260" w:type="dxa"/>
          </w:tcPr>
          <w:p w14:paraId="6D08DEC1" w14:textId="77777777" w:rsidR="002A6E70" w:rsidRPr="0030119C" w:rsidRDefault="002A6E70" w:rsidP="00EC44E1">
            <w:pPr>
              <w:rPr>
                <w:b/>
                <w:sz w:val="23"/>
                <w:szCs w:val="23"/>
              </w:rPr>
            </w:pPr>
          </w:p>
        </w:tc>
        <w:tc>
          <w:tcPr>
            <w:tcW w:w="4111" w:type="dxa"/>
          </w:tcPr>
          <w:p w14:paraId="08568EB9" w14:textId="77777777" w:rsidR="002A6E70" w:rsidRPr="0030119C" w:rsidRDefault="002A6E70" w:rsidP="00EC44E1">
            <w:pPr>
              <w:rPr>
                <w:b/>
                <w:sz w:val="23"/>
                <w:szCs w:val="23"/>
              </w:rPr>
            </w:pPr>
          </w:p>
        </w:tc>
      </w:tr>
      <w:tr w:rsidR="002A6E70" w:rsidRPr="0030119C" w14:paraId="7D0405A1" w14:textId="77777777" w:rsidTr="00EC44E1">
        <w:tc>
          <w:tcPr>
            <w:tcW w:w="2093" w:type="dxa"/>
          </w:tcPr>
          <w:p w14:paraId="5E114097" w14:textId="77777777" w:rsidR="002A6E70" w:rsidRPr="0030119C" w:rsidRDefault="002A6E70" w:rsidP="00EC44E1">
            <w:pPr>
              <w:rPr>
                <w:bCs/>
                <w:sz w:val="23"/>
                <w:szCs w:val="23"/>
              </w:rPr>
            </w:pPr>
          </w:p>
        </w:tc>
        <w:tc>
          <w:tcPr>
            <w:tcW w:w="3260" w:type="dxa"/>
          </w:tcPr>
          <w:p w14:paraId="56E7BF7D" w14:textId="77777777" w:rsidR="002A6E70" w:rsidRPr="0030119C" w:rsidRDefault="002A6E70" w:rsidP="00EC44E1">
            <w:pPr>
              <w:rPr>
                <w:b/>
                <w:sz w:val="23"/>
                <w:szCs w:val="23"/>
              </w:rPr>
            </w:pPr>
          </w:p>
        </w:tc>
        <w:tc>
          <w:tcPr>
            <w:tcW w:w="4111" w:type="dxa"/>
          </w:tcPr>
          <w:p w14:paraId="13AA0810" w14:textId="77777777" w:rsidR="002A6E70" w:rsidRPr="0030119C" w:rsidRDefault="002A6E70" w:rsidP="00EC44E1">
            <w:pPr>
              <w:rPr>
                <w:b/>
                <w:sz w:val="23"/>
                <w:szCs w:val="23"/>
              </w:rPr>
            </w:pPr>
          </w:p>
        </w:tc>
      </w:tr>
      <w:tr w:rsidR="002A6E70" w:rsidRPr="0030119C" w14:paraId="0BCEED84" w14:textId="77777777" w:rsidTr="00EC44E1">
        <w:tc>
          <w:tcPr>
            <w:tcW w:w="2093" w:type="dxa"/>
          </w:tcPr>
          <w:p w14:paraId="1E58FE0E" w14:textId="77777777" w:rsidR="002A6E70" w:rsidRPr="0030119C" w:rsidRDefault="002A6E70" w:rsidP="00EC44E1">
            <w:pPr>
              <w:rPr>
                <w:bCs/>
                <w:sz w:val="23"/>
                <w:szCs w:val="23"/>
              </w:rPr>
            </w:pPr>
          </w:p>
        </w:tc>
        <w:tc>
          <w:tcPr>
            <w:tcW w:w="3260" w:type="dxa"/>
          </w:tcPr>
          <w:p w14:paraId="57172FA2" w14:textId="77777777" w:rsidR="002A6E70" w:rsidRPr="0030119C" w:rsidRDefault="002A6E70" w:rsidP="00EC44E1">
            <w:pPr>
              <w:rPr>
                <w:b/>
                <w:sz w:val="23"/>
                <w:szCs w:val="23"/>
              </w:rPr>
            </w:pPr>
          </w:p>
        </w:tc>
        <w:tc>
          <w:tcPr>
            <w:tcW w:w="4111" w:type="dxa"/>
          </w:tcPr>
          <w:p w14:paraId="2F8B3DCF" w14:textId="77777777" w:rsidR="002A6E70" w:rsidRPr="0030119C" w:rsidRDefault="002A6E70" w:rsidP="00EC44E1">
            <w:pPr>
              <w:rPr>
                <w:b/>
                <w:sz w:val="23"/>
                <w:szCs w:val="23"/>
              </w:rPr>
            </w:pPr>
          </w:p>
        </w:tc>
      </w:tr>
    </w:tbl>
    <w:p w14:paraId="1C7AA717" w14:textId="77777777" w:rsidR="002A6E70" w:rsidRPr="0030119C" w:rsidRDefault="002A6E70" w:rsidP="002A6E70">
      <w:pPr>
        <w:rPr>
          <w:b/>
          <w:sz w:val="23"/>
          <w:szCs w:val="23"/>
          <w:u w:val="single"/>
        </w:rPr>
      </w:pPr>
      <w:r w:rsidRPr="0030119C">
        <w:rPr>
          <w:b/>
          <w:sz w:val="23"/>
          <w:szCs w:val="23"/>
        </w:rPr>
        <w:t xml:space="preserve">     </w:t>
      </w:r>
    </w:p>
    <w:p w14:paraId="2868D16F" w14:textId="77777777" w:rsidR="002A6E70" w:rsidRPr="0030119C" w:rsidRDefault="002A6E70" w:rsidP="002A6E70">
      <w:pPr>
        <w:rPr>
          <w:sz w:val="23"/>
          <w:szCs w:val="23"/>
        </w:rPr>
      </w:pPr>
      <w:r w:rsidRPr="0030119C">
        <w:rPr>
          <w:b/>
          <w:sz w:val="23"/>
          <w:szCs w:val="23"/>
        </w:rPr>
        <w:t xml:space="preserve">Young person’s story </w:t>
      </w:r>
      <w:r w:rsidRPr="0030119C">
        <w:rPr>
          <w:sz w:val="23"/>
          <w:szCs w:val="23"/>
        </w:rPr>
        <w:t>(background to JHA, reasons for homelessness, where is their local connection, why are they presenting in this borough?)</w:t>
      </w:r>
    </w:p>
    <w:p w14:paraId="58374C04" w14:textId="77777777" w:rsidR="002A6E70" w:rsidRPr="0030119C" w:rsidRDefault="002A6E70" w:rsidP="002A6E70">
      <w:pPr>
        <w:rPr>
          <w:b/>
          <w:sz w:val="23"/>
          <w:szCs w:val="23"/>
          <w:u w:val="single"/>
        </w:rPr>
      </w:pPr>
    </w:p>
    <w:p w14:paraId="5C6C143C" w14:textId="77777777" w:rsidR="002A6E70" w:rsidRPr="0030119C" w:rsidRDefault="002A6E70" w:rsidP="002A6E70">
      <w:pPr>
        <w:rPr>
          <w:sz w:val="23"/>
          <w:szCs w:val="23"/>
        </w:rPr>
      </w:pPr>
      <w:r w:rsidRPr="0030119C">
        <w:rPr>
          <w:b/>
          <w:sz w:val="23"/>
          <w:szCs w:val="23"/>
        </w:rPr>
        <w:t xml:space="preserve">Family information </w:t>
      </w:r>
      <w:r w:rsidRPr="0030119C">
        <w:rPr>
          <w:sz w:val="23"/>
          <w:szCs w:val="23"/>
        </w:rPr>
        <w:t>(parents, siblings, wider family network, who do they have contact with, what is their view of their family functioning, experiences at home, safety issues in the house? Relationships with family members?)</w:t>
      </w:r>
    </w:p>
    <w:p w14:paraId="39513962" w14:textId="77777777" w:rsidR="002A6E70" w:rsidRPr="0030119C" w:rsidRDefault="002A6E70" w:rsidP="002A6E70">
      <w:pPr>
        <w:rPr>
          <w:b/>
          <w:sz w:val="23"/>
          <w:szCs w:val="23"/>
          <w:u w:val="single"/>
        </w:rPr>
      </w:pPr>
    </w:p>
    <w:p w14:paraId="7C133A8A" w14:textId="77777777" w:rsidR="002A6E70" w:rsidRPr="0030119C" w:rsidRDefault="002A6E70" w:rsidP="002A6E70">
      <w:pPr>
        <w:rPr>
          <w:b/>
          <w:sz w:val="23"/>
          <w:szCs w:val="23"/>
        </w:rPr>
      </w:pPr>
      <w:r w:rsidRPr="0030119C">
        <w:rPr>
          <w:b/>
          <w:sz w:val="23"/>
          <w:szCs w:val="23"/>
        </w:rPr>
        <w:t xml:space="preserve">Friends / support network </w:t>
      </w:r>
      <w:r w:rsidRPr="0030119C">
        <w:rPr>
          <w:sz w:val="23"/>
          <w:szCs w:val="23"/>
        </w:rPr>
        <w:t>(who do they hang about with and where, who do they speak to, who would they go to in an emergency, family views on friendship network?)</w:t>
      </w:r>
    </w:p>
    <w:p w14:paraId="08B9CD74" w14:textId="77777777" w:rsidR="002A6E70" w:rsidRPr="0030119C" w:rsidRDefault="002A6E70" w:rsidP="002A6E70">
      <w:pPr>
        <w:rPr>
          <w:b/>
          <w:sz w:val="23"/>
          <w:szCs w:val="23"/>
          <w:u w:val="single"/>
        </w:rPr>
      </w:pPr>
    </w:p>
    <w:p w14:paraId="5B0B7E6E" w14:textId="77777777" w:rsidR="002A6E70" w:rsidRPr="0030119C" w:rsidRDefault="002A6E70" w:rsidP="002A6E70">
      <w:pPr>
        <w:rPr>
          <w:b/>
          <w:sz w:val="23"/>
          <w:szCs w:val="23"/>
          <w:u w:val="single"/>
        </w:rPr>
      </w:pPr>
      <w:r w:rsidRPr="0030119C">
        <w:rPr>
          <w:b/>
          <w:sz w:val="23"/>
          <w:szCs w:val="23"/>
          <w:u w:val="single"/>
        </w:rPr>
        <w:t xml:space="preserve">Health needs </w:t>
      </w:r>
      <w:r w:rsidRPr="0030119C">
        <w:rPr>
          <w:sz w:val="23"/>
          <w:szCs w:val="23"/>
        </w:rPr>
        <w:t>(registered GP, health problems, how does this affect their everyday living, Mobility issues? On medication? Pregnant? Sexually active?)</w:t>
      </w:r>
    </w:p>
    <w:p w14:paraId="62FE3101" w14:textId="77777777" w:rsidR="002A6E70" w:rsidRPr="0030119C" w:rsidRDefault="002A6E70" w:rsidP="002A6E70">
      <w:pPr>
        <w:rPr>
          <w:b/>
          <w:sz w:val="23"/>
          <w:szCs w:val="23"/>
          <w:u w:val="single"/>
        </w:rPr>
      </w:pPr>
    </w:p>
    <w:p w14:paraId="4CAAD48B" w14:textId="77777777" w:rsidR="002A6E70" w:rsidRPr="0030119C" w:rsidRDefault="002A6E70" w:rsidP="002A6E70">
      <w:pPr>
        <w:rPr>
          <w:sz w:val="23"/>
          <w:szCs w:val="23"/>
        </w:rPr>
      </w:pPr>
      <w:r w:rsidRPr="0030119C">
        <w:rPr>
          <w:b/>
          <w:sz w:val="23"/>
          <w:szCs w:val="23"/>
          <w:u w:val="single"/>
        </w:rPr>
        <w:t xml:space="preserve">Mental Health </w:t>
      </w:r>
      <w:r w:rsidRPr="0030119C">
        <w:rPr>
          <w:sz w:val="23"/>
          <w:szCs w:val="23"/>
        </w:rPr>
        <w:t>(diagnoses, medication, how does this affect their everyday living, what support are they getting, self-harm, strategies to manage their mental health, CAMHS?)</w:t>
      </w:r>
    </w:p>
    <w:p w14:paraId="50A8C8E3" w14:textId="77777777" w:rsidR="002A6E70" w:rsidRPr="0030119C" w:rsidRDefault="002A6E70" w:rsidP="002A6E70">
      <w:pPr>
        <w:rPr>
          <w:b/>
          <w:sz w:val="23"/>
          <w:szCs w:val="23"/>
          <w:u w:val="single"/>
        </w:rPr>
      </w:pPr>
    </w:p>
    <w:p w14:paraId="762F97FC" w14:textId="77777777" w:rsidR="002A6E70" w:rsidRPr="0030119C" w:rsidRDefault="002A6E70" w:rsidP="002A6E70">
      <w:pPr>
        <w:rPr>
          <w:sz w:val="23"/>
          <w:szCs w:val="23"/>
        </w:rPr>
      </w:pPr>
      <w:r w:rsidRPr="0030119C">
        <w:rPr>
          <w:b/>
          <w:sz w:val="23"/>
          <w:szCs w:val="23"/>
          <w:u w:val="single"/>
        </w:rPr>
        <w:t xml:space="preserve">Education </w:t>
      </w:r>
      <w:r w:rsidRPr="0030119C">
        <w:rPr>
          <w:sz w:val="23"/>
          <w:szCs w:val="23"/>
        </w:rPr>
        <w:t>(what school are they at / college/ training, are they EET? What are their interests, what are their last grades eg GCSEs, learning difficulties? EHCP? Who do they have a good relationship with at school?)</w:t>
      </w:r>
    </w:p>
    <w:p w14:paraId="1AE6917D" w14:textId="77777777" w:rsidR="002A6E70" w:rsidRPr="0030119C" w:rsidRDefault="002A6E70" w:rsidP="002A6E70">
      <w:pPr>
        <w:rPr>
          <w:b/>
          <w:sz w:val="23"/>
          <w:szCs w:val="23"/>
          <w:u w:val="single"/>
        </w:rPr>
      </w:pPr>
    </w:p>
    <w:p w14:paraId="1A683477" w14:textId="77777777" w:rsidR="002A6E70" w:rsidRPr="0030119C" w:rsidRDefault="002A6E70" w:rsidP="002A6E70">
      <w:pPr>
        <w:rPr>
          <w:sz w:val="23"/>
          <w:szCs w:val="23"/>
        </w:rPr>
      </w:pPr>
      <w:r w:rsidRPr="0030119C">
        <w:rPr>
          <w:b/>
          <w:sz w:val="23"/>
          <w:szCs w:val="23"/>
          <w:u w:val="single"/>
        </w:rPr>
        <w:t xml:space="preserve">Criminal history </w:t>
      </w:r>
      <w:r w:rsidRPr="0030119C">
        <w:rPr>
          <w:sz w:val="23"/>
          <w:szCs w:val="23"/>
        </w:rPr>
        <w:t>(current offending / YOT involvement, previous history, gang involvement, offences e.g. robbery / violence?)</w:t>
      </w:r>
    </w:p>
    <w:p w14:paraId="2AB17AB8" w14:textId="77777777" w:rsidR="002A6E70" w:rsidRPr="0030119C" w:rsidRDefault="002A6E70" w:rsidP="002A6E70">
      <w:pPr>
        <w:rPr>
          <w:b/>
          <w:sz w:val="23"/>
          <w:szCs w:val="23"/>
          <w:u w:val="single"/>
        </w:rPr>
      </w:pPr>
    </w:p>
    <w:p w14:paraId="75BDB53D" w14:textId="77777777" w:rsidR="002A6E70" w:rsidRPr="0030119C" w:rsidRDefault="002A6E70" w:rsidP="002A6E70">
      <w:pPr>
        <w:rPr>
          <w:b/>
          <w:sz w:val="23"/>
          <w:szCs w:val="23"/>
          <w:u w:val="single"/>
        </w:rPr>
      </w:pPr>
      <w:r w:rsidRPr="0030119C">
        <w:rPr>
          <w:b/>
          <w:sz w:val="23"/>
          <w:szCs w:val="23"/>
          <w:u w:val="single"/>
        </w:rPr>
        <w:t xml:space="preserve">Substance misuse </w:t>
      </w:r>
      <w:r w:rsidRPr="0030119C">
        <w:rPr>
          <w:sz w:val="23"/>
          <w:szCs w:val="23"/>
        </w:rPr>
        <w:t>(amounts, frequency, mixture of substances, where are they getting them from, history of dealing / criminality to get hold of substances? Open to Addaction?)</w:t>
      </w:r>
    </w:p>
    <w:p w14:paraId="09DEE18B" w14:textId="77777777" w:rsidR="002A6E70" w:rsidRPr="0030119C" w:rsidRDefault="002A6E70" w:rsidP="002A6E70">
      <w:pPr>
        <w:rPr>
          <w:b/>
          <w:sz w:val="23"/>
          <w:szCs w:val="23"/>
          <w:u w:val="single"/>
        </w:rPr>
      </w:pPr>
    </w:p>
    <w:p w14:paraId="467F590D" w14:textId="77777777" w:rsidR="002A6E70" w:rsidRPr="0030119C" w:rsidRDefault="002A6E70" w:rsidP="002A6E70">
      <w:pPr>
        <w:rPr>
          <w:sz w:val="23"/>
          <w:szCs w:val="23"/>
        </w:rPr>
      </w:pPr>
      <w:r w:rsidRPr="0030119C">
        <w:rPr>
          <w:b/>
          <w:sz w:val="23"/>
          <w:szCs w:val="23"/>
          <w:u w:val="single"/>
        </w:rPr>
        <w:t xml:space="preserve">Independent living skills / support needs </w:t>
      </w:r>
      <w:r w:rsidRPr="0030119C">
        <w:rPr>
          <w:sz w:val="23"/>
          <w:szCs w:val="23"/>
        </w:rPr>
        <w:t>(can they prepare basic meals, do shopping, handle money, make telephone calls, get the bus etc?)</w:t>
      </w:r>
    </w:p>
    <w:p w14:paraId="1E883379" w14:textId="77777777" w:rsidR="002A6E70" w:rsidRPr="0030119C" w:rsidRDefault="002A6E70" w:rsidP="002A6E70">
      <w:pPr>
        <w:rPr>
          <w:b/>
          <w:sz w:val="23"/>
          <w:szCs w:val="23"/>
          <w:u w:val="single"/>
        </w:rPr>
      </w:pPr>
    </w:p>
    <w:p w14:paraId="6A2B6413" w14:textId="77777777" w:rsidR="002A6E70" w:rsidRPr="0030119C" w:rsidRDefault="002A6E70" w:rsidP="002A6E70">
      <w:pPr>
        <w:rPr>
          <w:b/>
          <w:sz w:val="23"/>
          <w:szCs w:val="23"/>
          <w:u w:val="single"/>
        </w:rPr>
      </w:pPr>
      <w:r w:rsidRPr="0030119C">
        <w:rPr>
          <w:b/>
          <w:sz w:val="23"/>
          <w:szCs w:val="23"/>
          <w:u w:val="single"/>
        </w:rPr>
        <w:t xml:space="preserve">Young persons wishes/statement </w:t>
      </w:r>
    </w:p>
    <w:p w14:paraId="1DAB12CF" w14:textId="77777777" w:rsidR="002A6E70" w:rsidRPr="0030119C" w:rsidRDefault="002A6E70" w:rsidP="002A6E70">
      <w:pPr>
        <w:rPr>
          <w:b/>
          <w:sz w:val="23"/>
          <w:szCs w:val="23"/>
          <w:u w:val="single"/>
        </w:rPr>
      </w:pPr>
    </w:p>
    <w:p w14:paraId="46FD43E0" w14:textId="77777777" w:rsidR="002A6E70" w:rsidRPr="0030119C" w:rsidRDefault="002A6E70" w:rsidP="002A6E70">
      <w:pPr>
        <w:rPr>
          <w:b/>
          <w:sz w:val="23"/>
          <w:szCs w:val="23"/>
          <w:u w:val="single"/>
        </w:rPr>
      </w:pPr>
    </w:p>
    <w:p w14:paraId="7D21B672" w14:textId="77777777" w:rsidR="002A6E70" w:rsidRPr="0030119C" w:rsidRDefault="002A6E70" w:rsidP="002A6E70">
      <w:pPr>
        <w:rPr>
          <w:b/>
          <w:sz w:val="23"/>
          <w:szCs w:val="23"/>
          <w:u w:val="single"/>
        </w:rPr>
      </w:pPr>
    </w:p>
    <w:p w14:paraId="11613DF6" w14:textId="77777777" w:rsidR="002A6E70" w:rsidRPr="0030119C" w:rsidRDefault="002A6E70" w:rsidP="002A6E70">
      <w:pPr>
        <w:rPr>
          <w:b/>
          <w:sz w:val="23"/>
          <w:szCs w:val="23"/>
          <w:u w:val="single"/>
        </w:rPr>
      </w:pPr>
      <w:r w:rsidRPr="0030119C">
        <w:rPr>
          <w:b/>
          <w:sz w:val="23"/>
          <w:szCs w:val="23"/>
          <w:u w:val="single"/>
        </w:rPr>
        <w:t xml:space="preserve">Actions agreed </w:t>
      </w:r>
      <w:r w:rsidRPr="0030119C">
        <w:rPr>
          <w:sz w:val="23"/>
          <w:szCs w:val="23"/>
        </w:rPr>
        <w:t>(personal housing plan to prevent homelessness or what action will be taken following this meeting)</w:t>
      </w:r>
    </w:p>
    <w:tbl>
      <w:tblPr>
        <w:tblStyle w:val="TableGrid"/>
        <w:tblW w:w="0" w:type="auto"/>
        <w:tblLook w:val="04A0" w:firstRow="1" w:lastRow="0" w:firstColumn="1" w:lastColumn="0" w:noHBand="0" w:noVBand="1"/>
      </w:tblPr>
      <w:tblGrid>
        <w:gridCol w:w="3080"/>
        <w:gridCol w:w="3081"/>
        <w:gridCol w:w="3081"/>
      </w:tblGrid>
      <w:tr w:rsidR="002A6E70" w:rsidRPr="0030119C" w14:paraId="15346DD1" w14:textId="77777777" w:rsidTr="00EC44E1">
        <w:tc>
          <w:tcPr>
            <w:tcW w:w="3080" w:type="dxa"/>
          </w:tcPr>
          <w:p w14:paraId="5A92B44C" w14:textId="77777777" w:rsidR="002A6E70" w:rsidRPr="0030119C" w:rsidRDefault="002A6E70" w:rsidP="00EC44E1">
            <w:pPr>
              <w:rPr>
                <w:b/>
                <w:sz w:val="23"/>
                <w:szCs w:val="23"/>
                <w:u w:val="single"/>
              </w:rPr>
            </w:pPr>
            <w:r w:rsidRPr="0030119C">
              <w:rPr>
                <w:b/>
                <w:sz w:val="23"/>
                <w:szCs w:val="23"/>
                <w:u w:val="single"/>
              </w:rPr>
              <w:t>Action to be taken</w:t>
            </w:r>
          </w:p>
        </w:tc>
        <w:tc>
          <w:tcPr>
            <w:tcW w:w="3081" w:type="dxa"/>
          </w:tcPr>
          <w:p w14:paraId="491BAEB6" w14:textId="77777777" w:rsidR="002A6E70" w:rsidRPr="0030119C" w:rsidRDefault="002A6E70" w:rsidP="00EC44E1">
            <w:pPr>
              <w:rPr>
                <w:b/>
                <w:sz w:val="23"/>
                <w:szCs w:val="23"/>
                <w:u w:val="single"/>
              </w:rPr>
            </w:pPr>
            <w:r w:rsidRPr="0030119C">
              <w:rPr>
                <w:b/>
                <w:sz w:val="23"/>
                <w:szCs w:val="23"/>
                <w:u w:val="single"/>
              </w:rPr>
              <w:t>By whom</w:t>
            </w:r>
          </w:p>
        </w:tc>
        <w:tc>
          <w:tcPr>
            <w:tcW w:w="3081" w:type="dxa"/>
          </w:tcPr>
          <w:p w14:paraId="460A538F" w14:textId="77777777" w:rsidR="002A6E70" w:rsidRPr="0030119C" w:rsidRDefault="002A6E70" w:rsidP="00EC44E1">
            <w:pPr>
              <w:rPr>
                <w:b/>
                <w:sz w:val="23"/>
                <w:szCs w:val="23"/>
                <w:u w:val="single"/>
              </w:rPr>
            </w:pPr>
            <w:r w:rsidRPr="0030119C">
              <w:rPr>
                <w:b/>
                <w:sz w:val="23"/>
                <w:szCs w:val="23"/>
                <w:u w:val="single"/>
              </w:rPr>
              <w:t>Deadline / date set</w:t>
            </w:r>
          </w:p>
        </w:tc>
      </w:tr>
      <w:tr w:rsidR="002A6E70" w:rsidRPr="0030119C" w14:paraId="60CB17D0" w14:textId="77777777" w:rsidTr="00EC44E1">
        <w:tc>
          <w:tcPr>
            <w:tcW w:w="3080" w:type="dxa"/>
          </w:tcPr>
          <w:p w14:paraId="1765AEBD" w14:textId="77777777" w:rsidR="002A6E70" w:rsidRPr="0030119C" w:rsidRDefault="002A6E70" w:rsidP="00EC44E1">
            <w:pPr>
              <w:rPr>
                <w:b/>
                <w:sz w:val="23"/>
                <w:szCs w:val="23"/>
                <w:u w:val="single"/>
              </w:rPr>
            </w:pPr>
          </w:p>
        </w:tc>
        <w:tc>
          <w:tcPr>
            <w:tcW w:w="3081" w:type="dxa"/>
          </w:tcPr>
          <w:p w14:paraId="32ED4AE6" w14:textId="77777777" w:rsidR="002A6E70" w:rsidRPr="0030119C" w:rsidRDefault="002A6E70" w:rsidP="00EC44E1">
            <w:pPr>
              <w:rPr>
                <w:b/>
                <w:sz w:val="23"/>
                <w:szCs w:val="23"/>
                <w:u w:val="single"/>
              </w:rPr>
            </w:pPr>
          </w:p>
        </w:tc>
        <w:tc>
          <w:tcPr>
            <w:tcW w:w="3081" w:type="dxa"/>
          </w:tcPr>
          <w:p w14:paraId="545F22E9" w14:textId="77777777" w:rsidR="002A6E70" w:rsidRPr="0030119C" w:rsidRDefault="002A6E70" w:rsidP="00EC44E1">
            <w:pPr>
              <w:rPr>
                <w:b/>
                <w:sz w:val="23"/>
                <w:szCs w:val="23"/>
                <w:u w:val="single"/>
              </w:rPr>
            </w:pPr>
          </w:p>
        </w:tc>
      </w:tr>
      <w:tr w:rsidR="002A6E70" w:rsidRPr="0030119C" w14:paraId="3F013618" w14:textId="77777777" w:rsidTr="00EC44E1">
        <w:tc>
          <w:tcPr>
            <w:tcW w:w="3080" w:type="dxa"/>
          </w:tcPr>
          <w:p w14:paraId="6A5D783A" w14:textId="77777777" w:rsidR="002A6E70" w:rsidRPr="0030119C" w:rsidRDefault="002A6E70" w:rsidP="00EC44E1">
            <w:pPr>
              <w:rPr>
                <w:b/>
                <w:sz w:val="23"/>
                <w:szCs w:val="23"/>
                <w:u w:val="single"/>
              </w:rPr>
            </w:pPr>
          </w:p>
        </w:tc>
        <w:tc>
          <w:tcPr>
            <w:tcW w:w="3081" w:type="dxa"/>
          </w:tcPr>
          <w:p w14:paraId="1EDA37F7" w14:textId="77777777" w:rsidR="002A6E70" w:rsidRPr="0030119C" w:rsidRDefault="002A6E70" w:rsidP="00EC44E1">
            <w:pPr>
              <w:rPr>
                <w:b/>
                <w:sz w:val="23"/>
                <w:szCs w:val="23"/>
                <w:u w:val="single"/>
              </w:rPr>
            </w:pPr>
          </w:p>
        </w:tc>
        <w:tc>
          <w:tcPr>
            <w:tcW w:w="3081" w:type="dxa"/>
          </w:tcPr>
          <w:p w14:paraId="34A1D1FA" w14:textId="77777777" w:rsidR="002A6E70" w:rsidRPr="0030119C" w:rsidRDefault="002A6E70" w:rsidP="00EC44E1">
            <w:pPr>
              <w:rPr>
                <w:b/>
                <w:sz w:val="23"/>
                <w:szCs w:val="23"/>
                <w:u w:val="single"/>
              </w:rPr>
            </w:pPr>
          </w:p>
        </w:tc>
      </w:tr>
      <w:tr w:rsidR="002A6E70" w:rsidRPr="0030119C" w14:paraId="5451AC67" w14:textId="77777777" w:rsidTr="00EC44E1">
        <w:tc>
          <w:tcPr>
            <w:tcW w:w="3080" w:type="dxa"/>
          </w:tcPr>
          <w:p w14:paraId="2C84FB21" w14:textId="77777777" w:rsidR="002A6E70" w:rsidRPr="0030119C" w:rsidRDefault="002A6E70" w:rsidP="00EC44E1">
            <w:pPr>
              <w:rPr>
                <w:b/>
                <w:sz w:val="23"/>
                <w:szCs w:val="23"/>
                <w:u w:val="single"/>
              </w:rPr>
            </w:pPr>
          </w:p>
        </w:tc>
        <w:tc>
          <w:tcPr>
            <w:tcW w:w="3081" w:type="dxa"/>
          </w:tcPr>
          <w:p w14:paraId="04A2F49D" w14:textId="77777777" w:rsidR="002A6E70" w:rsidRPr="0030119C" w:rsidRDefault="002A6E70" w:rsidP="00EC44E1">
            <w:pPr>
              <w:rPr>
                <w:b/>
                <w:sz w:val="23"/>
                <w:szCs w:val="23"/>
                <w:u w:val="single"/>
              </w:rPr>
            </w:pPr>
          </w:p>
        </w:tc>
        <w:tc>
          <w:tcPr>
            <w:tcW w:w="3081" w:type="dxa"/>
          </w:tcPr>
          <w:p w14:paraId="7A8ED36B" w14:textId="77777777" w:rsidR="002A6E70" w:rsidRPr="0030119C" w:rsidRDefault="002A6E70" w:rsidP="00EC44E1">
            <w:pPr>
              <w:rPr>
                <w:b/>
                <w:sz w:val="23"/>
                <w:szCs w:val="23"/>
                <w:u w:val="single"/>
              </w:rPr>
            </w:pPr>
          </w:p>
        </w:tc>
      </w:tr>
      <w:tr w:rsidR="002A6E70" w:rsidRPr="0030119C" w14:paraId="6A8C1A9B" w14:textId="77777777" w:rsidTr="00EC44E1">
        <w:tc>
          <w:tcPr>
            <w:tcW w:w="3080" w:type="dxa"/>
          </w:tcPr>
          <w:p w14:paraId="5C4FC10F" w14:textId="77777777" w:rsidR="002A6E70" w:rsidRPr="0030119C" w:rsidRDefault="002A6E70" w:rsidP="00EC44E1">
            <w:pPr>
              <w:rPr>
                <w:b/>
                <w:sz w:val="23"/>
                <w:szCs w:val="23"/>
                <w:u w:val="single"/>
              </w:rPr>
            </w:pPr>
          </w:p>
        </w:tc>
        <w:tc>
          <w:tcPr>
            <w:tcW w:w="3081" w:type="dxa"/>
          </w:tcPr>
          <w:p w14:paraId="7AAE4DE3" w14:textId="77777777" w:rsidR="002A6E70" w:rsidRPr="0030119C" w:rsidRDefault="002A6E70" w:rsidP="00EC44E1">
            <w:pPr>
              <w:rPr>
                <w:b/>
                <w:sz w:val="23"/>
                <w:szCs w:val="23"/>
                <w:u w:val="single"/>
              </w:rPr>
            </w:pPr>
          </w:p>
        </w:tc>
        <w:tc>
          <w:tcPr>
            <w:tcW w:w="3081" w:type="dxa"/>
          </w:tcPr>
          <w:p w14:paraId="0BEEFDD2" w14:textId="77777777" w:rsidR="002A6E70" w:rsidRPr="0030119C" w:rsidRDefault="002A6E70" w:rsidP="00EC44E1">
            <w:pPr>
              <w:rPr>
                <w:b/>
                <w:sz w:val="23"/>
                <w:szCs w:val="23"/>
                <w:u w:val="single"/>
              </w:rPr>
            </w:pPr>
          </w:p>
        </w:tc>
      </w:tr>
      <w:tr w:rsidR="002A6E70" w:rsidRPr="0030119C" w14:paraId="588DBD7E" w14:textId="77777777" w:rsidTr="00EC44E1">
        <w:tc>
          <w:tcPr>
            <w:tcW w:w="3080" w:type="dxa"/>
          </w:tcPr>
          <w:p w14:paraId="1BE5AACA" w14:textId="77777777" w:rsidR="002A6E70" w:rsidRPr="0030119C" w:rsidRDefault="002A6E70" w:rsidP="00EC44E1">
            <w:pPr>
              <w:rPr>
                <w:b/>
                <w:sz w:val="23"/>
                <w:szCs w:val="23"/>
                <w:u w:val="single"/>
              </w:rPr>
            </w:pPr>
          </w:p>
        </w:tc>
        <w:tc>
          <w:tcPr>
            <w:tcW w:w="3081" w:type="dxa"/>
          </w:tcPr>
          <w:p w14:paraId="54D5D23C" w14:textId="77777777" w:rsidR="002A6E70" w:rsidRPr="0030119C" w:rsidRDefault="002A6E70" w:rsidP="00EC44E1">
            <w:pPr>
              <w:rPr>
                <w:b/>
                <w:sz w:val="23"/>
                <w:szCs w:val="23"/>
                <w:u w:val="single"/>
              </w:rPr>
            </w:pPr>
          </w:p>
        </w:tc>
        <w:tc>
          <w:tcPr>
            <w:tcW w:w="3081" w:type="dxa"/>
          </w:tcPr>
          <w:p w14:paraId="29EF333F" w14:textId="77777777" w:rsidR="002A6E70" w:rsidRPr="0030119C" w:rsidRDefault="002A6E70" w:rsidP="00EC44E1">
            <w:pPr>
              <w:rPr>
                <w:b/>
                <w:sz w:val="23"/>
                <w:szCs w:val="23"/>
                <w:u w:val="single"/>
              </w:rPr>
            </w:pPr>
          </w:p>
        </w:tc>
      </w:tr>
      <w:tr w:rsidR="002A6E70" w:rsidRPr="0030119C" w14:paraId="021B37ED" w14:textId="77777777" w:rsidTr="00EC44E1">
        <w:tc>
          <w:tcPr>
            <w:tcW w:w="3080" w:type="dxa"/>
          </w:tcPr>
          <w:p w14:paraId="50AB8129" w14:textId="77777777" w:rsidR="002A6E70" w:rsidRPr="0030119C" w:rsidRDefault="002A6E70" w:rsidP="00EC44E1">
            <w:pPr>
              <w:rPr>
                <w:b/>
                <w:sz w:val="23"/>
                <w:szCs w:val="23"/>
                <w:u w:val="single"/>
              </w:rPr>
            </w:pPr>
          </w:p>
        </w:tc>
        <w:tc>
          <w:tcPr>
            <w:tcW w:w="3081" w:type="dxa"/>
          </w:tcPr>
          <w:p w14:paraId="5E86DB6F" w14:textId="77777777" w:rsidR="002A6E70" w:rsidRPr="0030119C" w:rsidRDefault="002A6E70" w:rsidP="00EC44E1">
            <w:pPr>
              <w:rPr>
                <w:b/>
                <w:sz w:val="23"/>
                <w:szCs w:val="23"/>
                <w:u w:val="single"/>
              </w:rPr>
            </w:pPr>
          </w:p>
        </w:tc>
        <w:tc>
          <w:tcPr>
            <w:tcW w:w="3081" w:type="dxa"/>
          </w:tcPr>
          <w:p w14:paraId="769D0D7C" w14:textId="77777777" w:rsidR="002A6E70" w:rsidRPr="0030119C" w:rsidRDefault="002A6E70" w:rsidP="00EC44E1">
            <w:pPr>
              <w:rPr>
                <w:b/>
                <w:sz w:val="23"/>
                <w:szCs w:val="23"/>
                <w:u w:val="single"/>
              </w:rPr>
            </w:pPr>
          </w:p>
        </w:tc>
      </w:tr>
    </w:tbl>
    <w:p w14:paraId="693D2589" w14:textId="77777777" w:rsidR="002A6E70" w:rsidRPr="0030119C" w:rsidRDefault="002A6E70" w:rsidP="002A6E70">
      <w:pPr>
        <w:rPr>
          <w:b/>
          <w:sz w:val="23"/>
          <w:szCs w:val="23"/>
          <w:u w:val="single"/>
        </w:rPr>
      </w:pPr>
    </w:p>
    <w:p w14:paraId="69D5D994" w14:textId="77777777" w:rsidR="002A6E70" w:rsidRPr="0030119C" w:rsidRDefault="002A6E70" w:rsidP="002A6E70">
      <w:pPr>
        <w:rPr>
          <w:bCs/>
          <w:sz w:val="23"/>
          <w:szCs w:val="23"/>
          <w:u w:val="single"/>
        </w:rPr>
      </w:pPr>
      <w:r w:rsidRPr="0030119C">
        <w:rPr>
          <w:b/>
          <w:sz w:val="23"/>
          <w:szCs w:val="23"/>
          <w:u w:val="single"/>
        </w:rPr>
        <w:t xml:space="preserve">OUTCOME </w:t>
      </w:r>
      <w:r w:rsidRPr="0030119C">
        <w:rPr>
          <w:bCs/>
          <w:sz w:val="23"/>
          <w:szCs w:val="23"/>
          <w:u w:val="single"/>
        </w:rPr>
        <w:t>(please tick to confirm)</w:t>
      </w:r>
      <w:r w:rsidRPr="0030119C">
        <w:rPr>
          <w:b/>
          <w:noProof/>
          <w:sz w:val="23"/>
          <w:szCs w:val="23"/>
          <w:u w:val="single"/>
        </w:rPr>
        <mc:AlternateContent>
          <mc:Choice Requires="wps">
            <w:drawing>
              <wp:anchor distT="0" distB="0" distL="114300" distR="114300" simplePos="0" relativeHeight="251649024" behindDoc="0" locked="0" layoutInCell="1" allowOverlap="1" wp14:anchorId="446C4E93" wp14:editId="0A0F373F">
                <wp:simplePos x="0" y="0"/>
                <wp:positionH relativeFrom="column">
                  <wp:posOffset>0</wp:posOffset>
                </wp:positionH>
                <wp:positionV relativeFrom="paragraph">
                  <wp:posOffset>307975</wp:posOffset>
                </wp:positionV>
                <wp:extent cx="3905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3E6476" id="Rectangle 4" o:spid="_x0000_s1026" style="position:absolute;margin-left:0;margin-top:24.25pt;width:30.75pt;height:17.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" fillcolor="white [3212]" strokecolor="black [3213]" strokeweight="2pt"/>
            </w:pict>
          </mc:Fallback>
        </mc:AlternateContent>
      </w:r>
    </w:p>
    <w:p w14:paraId="4C08E752" w14:textId="77777777" w:rsidR="002A6E70" w:rsidRPr="0030119C" w:rsidRDefault="002A6E70" w:rsidP="002A6E70">
      <w:pPr>
        <w:rPr>
          <w:b/>
          <w:sz w:val="23"/>
          <w:szCs w:val="23"/>
        </w:rPr>
      </w:pPr>
      <w:r w:rsidRPr="0030119C">
        <w:rPr>
          <w:b/>
          <w:noProof/>
          <w:sz w:val="23"/>
          <w:szCs w:val="23"/>
          <w:u w:val="single"/>
        </w:rPr>
        <mc:AlternateContent>
          <mc:Choice Requires="wps">
            <w:drawing>
              <wp:anchor distT="0" distB="0" distL="114300" distR="114300" simplePos="0" relativeHeight="251651072" behindDoc="0" locked="0" layoutInCell="1" allowOverlap="1" wp14:anchorId="04C71733" wp14:editId="64D1B28D">
                <wp:simplePos x="0" y="0"/>
                <wp:positionH relativeFrom="column">
                  <wp:posOffset>0</wp:posOffset>
                </wp:positionH>
                <wp:positionV relativeFrom="paragraph">
                  <wp:posOffset>340360</wp:posOffset>
                </wp:positionV>
                <wp:extent cx="3905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A325AA" id="Rectangle 5" o:spid="_x0000_s1026" style="position:absolute;margin-left:0;margin-top:26.8pt;width:30.75pt;height:17.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" fillcolor="white [3212]" strokecolor="black [3213]" strokeweight="2pt"/>
            </w:pict>
          </mc:Fallback>
        </mc:AlternateContent>
      </w:r>
      <w:r w:rsidRPr="0030119C">
        <w:rPr>
          <w:b/>
          <w:sz w:val="23"/>
          <w:szCs w:val="23"/>
        </w:rPr>
        <w:t xml:space="preserve">              Young person provided with a copy of the Joint Assessment Leaflet</w:t>
      </w:r>
    </w:p>
    <w:p w14:paraId="0C9F057E" w14:textId="77777777" w:rsidR="002A6E70" w:rsidRPr="0030119C" w:rsidRDefault="002A6E70" w:rsidP="002A6E70">
      <w:pPr>
        <w:rPr>
          <w:b/>
          <w:sz w:val="23"/>
          <w:szCs w:val="23"/>
        </w:rPr>
      </w:pPr>
      <w:r w:rsidRPr="0030119C">
        <w:rPr>
          <w:b/>
          <w:sz w:val="23"/>
          <w:szCs w:val="23"/>
        </w:rPr>
        <w:t xml:space="preserve">              Young person provided with information and advice about becoming a Looked   </w:t>
      </w:r>
      <w:r w:rsidRPr="0030119C">
        <w:rPr>
          <w:b/>
          <w:sz w:val="23"/>
          <w:szCs w:val="23"/>
        </w:rPr>
        <w:br/>
        <w:t xml:space="preserve">              After Child</w:t>
      </w:r>
    </w:p>
    <w:p w14:paraId="4BA257F0" w14:textId="77777777" w:rsidR="002A6E70" w:rsidRPr="0030119C" w:rsidRDefault="002A6E70" w:rsidP="002A6E70">
      <w:pPr>
        <w:rPr>
          <w:b/>
          <w:sz w:val="23"/>
          <w:szCs w:val="23"/>
        </w:rPr>
      </w:pPr>
      <w:r w:rsidRPr="0030119C">
        <w:rPr>
          <w:b/>
          <w:noProof/>
          <w:sz w:val="23"/>
          <w:szCs w:val="23"/>
          <w:u w:val="single"/>
        </w:rPr>
        <mc:AlternateContent>
          <mc:Choice Requires="wps">
            <w:drawing>
              <wp:anchor distT="0" distB="0" distL="114300" distR="114300" simplePos="0" relativeHeight="251653120" behindDoc="0" locked="0" layoutInCell="1" allowOverlap="1" wp14:anchorId="5BBBBFCF" wp14:editId="4CBA5A51">
                <wp:simplePos x="0" y="0"/>
                <wp:positionH relativeFrom="column">
                  <wp:posOffset>0</wp:posOffset>
                </wp:positionH>
                <wp:positionV relativeFrom="paragraph">
                  <wp:posOffset>-635</wp:posOffset>
                </wp:positionV>
                <wp:extent cx="3905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9A8F22" id="Rectangle 6" o:spid="_x0000_s1026" style="position:absolute;margin-left:0;margin-top:-.05pt;width:30.75pt;height:17.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" fillcolor="white [3212]" strokecolor="black [3213]" strokeweight="2pt"/>
            </w:pict>
          </mc:Fallback>
        </mc:AlternateContent>
      </w:r>
      <w:r w:rsidRPr="0030119C">
        <w:rPr>
          <w:bCs/>
          <w:sz w:val="23"/>
          <w:szCs w:val="23"/>
        </w:rPr>
        <w:t xml:space="preserve">              </w:t>
      </w:r>
      <w:r w:rsidRPr="0030119C">
        <w:rPr>
          <w:b/>
          <w:sz w:val="23"/>
          <w:szCs w:val="23"/>
        </w:rPr>
        <w:t>Young person advised of duties owed under a homelessness application</w:t>
      </w:r>
    </w:p>
    <w:p w14:paraId="2E146FA0" w14:textId="77777777" w:rsidR="002A6E70" w:rsidRPr="0030119C" w:rsidRDefault="002A6E70" w:rsidP="002A6E70">
      <w:pPr>
        <w:rPr>
          <w:b/>
          <w:sz w:val="23"/>
          <w:szCs w:val="23"/>
          <w:u w:val="single"/>
        </w:rPr>
      </w:pPr>
      <w:r w:rsidRPr="0030119C">
        <w:rPr>
          <w:b/>
          <w:noProof/>
          <w:sz w:val="23"/>
          <w:szCs w:val="23"/>
          <w:u w:val="single"/>
        </w:rPr>
        <mc:AlternateContent>
          <mc:Choice Requires="wps">
            <w:drawing>
              <wp:anchor distT="0" distB="0" distL="114300" distR="114300" simplePos="0" relativeHeight="251657216" behindDoc="0" locked="0" layoutInCell="1" allowOverlap="1" wp14:anchorId="2427A168" wp14:editId="1F67CD4D">
                <wp:simplePos x="0" y="0"/>
                <wp:positionH relativeFrom="column">
                  <wp:posOffset>0</wp:posOffset>
                </wp:positionH>
                <wp:positionV relativeFrom="paragraph">
                  <wp:posOffset>0</wp:posOffset>
                </wp:positionV>
                <wp:extent cx="3905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DF9D91" id="Rectangle 7" o:spid="_x0000_s1026" style="position:absolute;margin-left:0;margin-top:0;width:30.7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" fillcolor="white [3212]" strokecolor="black [3213]" strokeweight="2pt"/>
            </w:pict>
          </mc:Fallback>
        </mc:AlternateContent>
      </w:r>
      <w:r w:rsidRPr="0030119C">
        <w:rPr>
          <w:bCs/>
          <w:sz w:val="23"/>
          <w:szCs w:val="23"/>
        </w:rPr>
        <w:t xml:space="preserve">              </w:t>
      </w:r>
      <w:r w:rsidRPr="0030119C">
        <w:rPr>
          <w:b/>
          <w:sz w:val="23"/>
          <w:szCs w:val="23"/>
        </w:rPr>
        <w:t xml:space="preserve">Young Person/Advocate satisfied that the young person was provided with all the  </w:t>
      </w:r>
      <w:r w:rsidRPr="0030119C">
        <w:rPr>
          <w:b/>
          <w:sz w:val="23"/>
          <w:szCs w:val="23"/>
        </w:rPr>
        <w:br/>
        <w:t xml:space="preserve">              relevant information required to make an informed decision</w:t>
      </w:r>
    </w:p>
    <w:p w14:paraId="610B1401" w14:textId="77777777" w:rsidR="002A6E70" w:rsidRPr="0030119C" w:rsidRDefault="002A6E70" w:rsidP="002A6E70">
      <w:pPr>
        <w:rPr>
          <w:b/>
          <w:sz w:val="23"/>
          <w:szCs w:val="23"/>
          <w:u w:val="single"/>
        </w:rPr>
      </w:pPr>
      <w:r w:rsidRPr="0030119C">
        <w:rPr>
          <w:b/>
          <w:sz w:val="23"/>
          <w:szCs w:val="23"/>
          <w:u w:val="single"/>
        </w:rPr>
        <w:t xml:space="preserve">Where a return to home is not possible, safe or appropriate </w:t>
      </w:r>
    </w:p>
    <w:p w14:paraId="010B6420" w14:textId="77777777" w:rsidR="002A6E70" w:rsidRPr="0030119C" w:rsidRDefault="002A6E70" w:rsidP="002A6E70">
      <w:pPr>
        <w:rPr>
          <w:b/>
          <w:sz w:val="23"/>
          <w:szCs w:val="23"/>
        </w:rPr>
      </w:pPr>
      <w:r w:rsidRPr="0030119C">
        <w:rPr>
          <w:b/>
          <w:noProof/>
          <w:sz w:val="23"/>
          <w:szCs w:val="23"/>
          <w:u w:val="single"/>
        </w:rPr>
        <mc:AlternateContent>
          <mc:Choice Requires="wps">
            <w:drawing>
              <wp:anchor distT="0" distB="0" distL="114300" distR="114300" simplePos="0" relativeHeight="251655168" behindDoc="0" locked="0" layoutInCell="1" allowOverlap="1" wp14:anchorId="6C3BD77D" wp14:editId="4EC6D26A">
                <wp:simplePos x="0" y="0"/>
                <wp:positionH relativeFrom="column">
                  <wp:posOffset>0</wp:posOffset>
                </wp:positionH>
                <wp:positionV relativeFrom="paragraph">
                  <wp:posOffset>-635</wp:posOffset>
                </wp:positionV>
                <wp:extent cx="3905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8CDC70" id="Rectangle 8" o:spid="_x0000_s1026" style="position:absolute;margin-left:0;margin-top:-.05pt;width:30.75pt;height:1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" fillcolor="white [3212]" strokecolor="black [3213]" strokeweight="2pt"/>
            </w:pict>
          </mc:Fallback>
        </mc:AlternateContent>
      </w:r>
      <w:r w:rsidRPr="0030119C">
        <w:rPr>
          <w:b/>
          <w:sz w:val="23"/>
          <w:szCs w:val="23"/>
        </w:rPr>
        <w:t xml:space="preserve">              Young person requires more time to reach a decision</w:t>
      </w:r>
    </w:p>
    <w:p w14:paraId="2D0CD979" w14:textId="77777777" w:rsidR="002A6E70" w:rsidRPr="0030119C" w:rsidRDefault="002A6E70" w:rsidP="002A6E70">
      <w:pPr>
        <w:rPr>
          <w:b/>
          <w:sz w:val="23"/>
          <w:szCs w:val="23"/>
        </w:rPr>
      </w:pPr>
      <w:r w:rsidRPr="0030119C">
        <w:rPr>
          <w:b/>
          <w:noProof/>
          <w:sz w:val="23"/>
          <w:szCs w:val="23"/>
          <w:u w:val="single"/>
        </w:rPr>
        <mc:AlternateContent>
          <mc:Choice Requires="wps">
            <w:drawing>
              <wp:anchor distT="0" distB="0" distL="114300" distR="114300" simplePos="0" relativeHeight="251659264" behindDoc="0" locked="0" layoutInCell="1" allowOverlap="1" wp14:anchorId="3C831E06" wp14:editId="0D23AD24">
                <wp:simplePos x="0" y="0"/>
                <wp:positionH relativeFrom="column">
                  <wp:posOffset>0</wp:posOffset>
                </wp:positionH>
                <wp:positionV relativeFrom="paragraph">
                  <wp:posOffset>-635</wp:posOffset>
                </wp:positionV>
                <wp:extent cx="3905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CE8240" id="Rectangle 9" o:spid="_x0000_s1026" style="position:absolute;margin-left:0;margin-top:-.05pt;width:30.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" fillcolor="white [3212]" strokecolor="black [3213]" strokeweight="2pt"/>
            </w:pict>
          </mc:Fallback>
        </mc:AlternateContent>
      </w:r>
      <w:r w:rsidRPr="0030119C">
        <w:rPr>
          <w:bCs/>
          <w:sz w:val="23"/>
          <w:szCs w:val="23"/>
          <w:u w:val="single"/>
        </w:rPr>
        <w:t xml:space="preserve"> </w:t>
      </w:r>
      <w:r w:rsidRPr="0030119C">
        <w:rPr>
          <w:b/>
          <w:sz w:val="23"/>
          <w:szCs w:val="23"/>
        </w:rPr>
        <w:t xml:space="preserve">             Young person has agreed to becoming a Looked After Child</w:t>
      </w:r>
    </w:p>
    <w:p w14:paraId="60FFB320" w14:textId="77777777" w:rsidR="002A6E70" w:rsidRPr="0030119C" w:rsidRDefault="002A6E70" w:rsidP="002A6E70">
      <w:pPr>
        <w:rPr>
          <w:b/>
          <w:sz w:val="23"/>
          <w:szCs w:val="23"/>
        </w:rPr>
      </w:pPr>
      <w:r w:rsidRPr="0030119C">
        <w:rPr>
          <w:b/>
          <w:noProof/>
          <w:sz w:val="23"/>
          <w:szCs w:val="23"/>
          <w:u w:val="single"/>
        </w:rPr>
        <mc:AlternateContent>
          <mc:Choice Requires="wps">
            <w:drawing>
              <wp:anchor distT="0" distB="0" distL="114300" distR="114300" simplePos="0" relativeHeight="251661312" behindDoc="0" locked="0" layoutInCell="1" allowOverlap="1" wp14:anchorId="2CB5F334" wp14:editId="5B3FE369">
                <wp:simplePos x="0" y="0"/>
                <wp:positionH relativeFrom="column">
                  <wp:posOffset>0</wp:posOffset>
                </wp:positionH>
                <wp:positionV relativeFrom="paragraph">
                  <wp:posOffset>-635</wp:posOffset>
                </wp:positionV>
                <wp:extent cx="3905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905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8F13F9" id="Rectangle 12" o:spid="_x0000_s1026" style="position:absolute;margin-left:0;margin-top:-.05pt;width:30.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" fillcolor="white [3212]" strokecolor="black [3213]" strokeweight="2pt"/>
            </w:pict>
          </mc:Fallback>
        </mc:AlternateContent>
      </w:r>
      <w:r w:rsidRPr="0030119C">
        <w:rPr>
          <w:b/>
          <w:sz w:val="23"/>
          <w:szCs w:val="23"/>
        </w:rPr>
        <w:t xml:space="preserve">              Young person has refused to become a Looked After Child and wants to pursue </w:t>
      </w:r>
      <w:r w:rsidRPr="0030119C">
        <w:rPr>
          <w:b/>
          <w:sz w:val="23"/>
          <w:szCs w:val="23"/>
        </w:rPr>
        <w:br/>
        <w:t xml:space="preserve">              assistance under a homelessness application</w:t>
      </w:r>
    </w:p>
    <w:p w14:paraId="4C87B27F" w14:textId="77777777" w:rsidR="002A6E70" w:rsidRPr="0030119C" w:rsidRDefault="002A6E70" w:rsidP="002A6E70">
      <w:pPr>
        <w:rPr>
          <w:b/>
          <w:sz w:val="23"/>
          <w:szCs w:val="23"/>
          <w:u w:val="single"/>
        </w:rPr>
      </w:pPr>
    </w:p>
    <w:p w14:paraId="0CD78875" w14:textId="77777777" w:rsidR="002A6E70" w:rsidRPr="0030119C" w:rsidRDefault="002A6E70" w:rsidP="002A6E70">
      <w:pPr>
        <w:rPr>
          <w:b/>
          <w:sz w:val="23"/>
          <w:szCs w:val="23"/>
          <w:u w:val="single"/>
        </w:rPr>
      </w:pPr>
    </w:p>
    <w:p w14:paraId="439AAD92" w14:textId="77777777" w:rsidR="002A6E70" w:rsidRPr="0030119C" w:rsidRDefault="002A6E70" w:rsidP="002A6E70">
      <w:pPr>
        <w:rPr>
          <w:b/>
          <w:sz w:val="23"/>
          <w:szCs w:val="23"/>
          <w:u w:val="single"/>
        </w:rPr>
      </w:pPr>
    </w:p>
    <w:p w14:paraId="2001954E" w14:textId="77777777" w:rsidR="002A6E70" w:rsidRPr="0030119C" w:rsidRDefault="002A6E70" w:rsidP="002A6E70">
      <w:pPr>
        <w:rPr>
          <w:b/>
          <w:sz w:val="23"/>
          <w:szCs w:val="23"/>
          <w:u w:val="single"/>
        </w:rPr>
      </w:pPr>
      <w:r w:rsidRPr="0030119C">
        <w:rPr>
          <w:b/>
          <w:sz w:val="23"/>
          <w:szCs w:val="23"/>
          <w:u w:val="single"/>
        </w:rPr>
        <w:t>I agree that this is an accurate record of the joint assessment</w:t>
      </w:r>
    </w:p>
    <w:p w14:paraId="77C98DF3" w14:textId="77777777" w:rsidR="002A6E70" w:rsidRPr="0030119C" w:rsidRDefault="002A6E70" w:rsidP="002A6E70">
      <w:pPr>
        <w:rPr>
          <w:b/>
          <w:sz w:val="23"/>
          <w:szCs w:val="23"/>
          <w:u w:val="single"/>
        </w:rPr>
      </w:pPr>
    </w:p>
    <w:p w14:paraId="0A57A176" w14:textId="77777777" w:rsidR="002A6E70" w:rsidRPr="0030119C" w:rsidRDefault="002A6E70" w:rsidP="002A6E70">
      <w:pPr>
        <w:rPr>
          <w:b/>
          <w:sz w:val="23"/>
          <w:szCs w:val="23"/>
        </w:rPr>
      </w:pPr>
      <w:r w:rsidRPr="0030119C">
        <w:rPr>
          <w:b/>
          <w:sz w:val="23"/>
          <w:szCs w:val="23"/>
        </w:rPr>
        <w:t>Young person…………………………………………………………………………………….</w:t>
      </w:r>
    </w:p>
    <w:p w14:paraId="5ED9DAD8" w14:textId="77777777" w:rsidR="002A6E70" w:rsidRPr="0030119C" w:rsidRDefault="002A6E70" w:rsidP="002A6E70">
      <w:pPr>
        <w:rPr>
          <w:b/>
          <w:sz w:val="23"/>
          <w:szCs w:val="23"/>
        </w:rPr>
      </w:pPr>
    </w:p>
    <w:p w14:paraId="66AD8C66" w14:textId="77777777" w:rsidR="002A6E70" w:rsidRPr="0030119C" w:rsidRDefault="002A6E70" w:rsidP="002A6E70">
      <w:pPr>
        <w:rPr>
          <w:b/>
          <w:sz w:val="23"/>
          <w:szCs w:val="23"/>
        </w:rPr>
      </w:pPr>
      <w:r w:rsidRPr="0030119C">
        <w:rPr>
          <w:b/>
          <w:sz w:val="23"/>
          <w:szCs w:val="23"/>
        </w:rPr>
        <w:t>Housing officer…………………………………………………………………………………</w:t>
      </w:r>
    </w:p>
    <w:p w14:paraId="2AF00F88" w14:textId="77777777" w:rsidR="002A6E70" w:rsidRPr="0030119C" w:rsidRDefault="002A6E70" w:rsidP="002A6E70">
      <w:pPr>
        <w:rPr>
          <w:b/>
          <w:sz w:val="23"/>
          <w:szCs w:val="23"/>
        </w:rPr>
      </w:pPr>
    </w:p>
    <w:p w14:paraId="56908C27" w14:textId="77777777" w:rsidR="002A6E70" w:rsidRPr="0030119C" w:rsidRDefault="002A6E70" w:rsidP="002A6E70">
      <w:pPr>
        <w:rPr>
          <w:b/>
          <w:sz w:val="23"/>
          <w:szCs w:val="23"/>
        </w:rPr>
      </w:pPr>
      <w:r w:rsidRPr="0030119C">
        <w:rPr>
          <w:b/>
          <w:sz w:val="23"/>
          <w:szCs w:val="23"/>
        </w:rPr>
        <w:t>Social worker…………………………………………………………………………………….</w:t>
      </w:r>
    </w:p>
    <w:p w14:paraId="025D9368" w14:textId="77777777" w:rsidR="002A6E70" w:rsidRPr="0030119C" w:rsidRDefault="002A6E70" w:rsidP="002A6E70">
      <w:pPr>
        <w:rPr>
          <w:b/>
          <w:sz w:val="23"/>
          <w:szCs w:val="23"/>
        </w:rPr>
      </w:pPr>
    </w:p>
    <w:p w14:paraId="5AECAB16" w14:textId="77777777" w:rsidR="002A6E70" w:rsidRPr="0030119C" w:rsidRDefault="002A6E70" w:rsidP="002A6E70">
      <w:pPr>
        <w:rPr>
          <w:b/>
          <w:sz w:val="23"/>
          <w:szCs w:val="23"/>
        </w:rPr>
      </w:pPr>
      <w:r w:rsidRPr="0030119C">
        <w:rPr>
          <w:b/>
          <w:sz w:val="23"/>
          <w:szCs w:val="23"/>
        </w:rPr>
        <w:t>Advocate…………………………………………………………………………………….</w:t>
      </w:r>
    </w:p>
    <w:p w14:paraId="788AE247" w14:textId="3C775FA4" w:rsidR="00700528" w:rsidRPr="0030119C" w:rsidRDefault="00700528">
      <w:pPr>
        <w:rPr>
          <w:sz w:val="21"/>
          <w:szCs w:val="21"/>
        </w:rPr>
      </w:pPr>
      <w:r w:rsidRPr="0030119C">
        <w:rPr>
          <w:sz w:val="21"/>
          <w:szCs w:val="21"/>
        </w:rPr>
        <w:br w:type="page"/>
      </w:r>
    </w:p>
    <w:p w14:paraId="275A1A76" w14:textId="662DA30E" w:rsidR="00700528" w:rsidRPr="0030119C" w:rsidRDefault="00700528" w:rsidP="00700528">
      <w:pPr>
        <w:spacing w:after="0" w:line="240" w:lineRule="auto"/>
        <w:jc w:val="both"/>
        <w:rPr>
          <w:rFonts w:ascii="Arial" w:hAnsi="Arial" w:cs="Arial"/>
          <w:b/>
          <w:bCs/>
          <w:sz w:val="27"/>
          <w:szCs w:val="27"/>
          <w:u w:val="single"/>
        </w:rPr>
      </w:pPr>
      <w:r w:rsidRPr="0030119C">
        <w:rPr>
          <w:rFonts w:ascii="Arial" w:hAnsi="Arial" w:cs="Arial"/>
          <w:b/>
          <w:sz w:val="27"/>
          <w:szCs w:val="27"/>
          <w:u w:val="single"/>
        </w:rPr>
        <w:t xml:space="preserve">Appendix Four - </w:t>
      </w:r>
      <w:r w:rsidR="007F1E2D" w:rsidRPr="0030119C">
        <w:rPr>
          <w:rFonts w:ascii="Arial" w:hAnsi="Arial" w:cs="Arial"/>
          <w:b/>
          <w:bCs/>
          <w:color w:val="auto"/>
          <w:sz w:val="27"/>
          <w:szCs w:val="27"/>
          <w:u w:val="single"/>
          <w:lang w:eastAsia="en-US"/>
        </w:rPr>
        <w:t xml:space="preserve">Protocol for Joint Working between Children Social Worker Services and Early Help </w:t>
      </w:r>
      <w:r w:rsidR="0031048A" w:rsidRPr="0030119C">
        <w:rPr>
          <w:rFonts w:ascii="Arial" w:hAnsi="Arial" w:cs="Arial"/>
          <w:b/>
          <w:bCs/>
          <w:color w:val="auto"/>
          <w:sz w:val="27"/>
          <w:szCs w:val="27"/>
          <w:u w:val="single"/>
          <w:lang w:eastAsia="en-US"/>
        </w:rPr>
        <w:t xml:space="preserve">and </w:t>
      </w:r>
      <w:r w:rsidR="007F1E2D" w:rsidRPr="0030119C">
        <w:rPr>
          <w:rFonts w:ascii="Arial" w:hAnsi="Arial" w:cs="Arial"/>
          <w:b/>
          <w:bCs/>
          <w:color w:val="auto"/>
          <w:sz w:val="27"/>
          <w:szCs w:val="27"/>
          <w:u w:val="single"/>
          <w:lang w:eastAsia="en-US"/>
        </w:rPr>
        <w:t>Preventative Services</w:t>
      </w:r>
    </w:p>
    <w:p w14:paraId="4A9CF8A9" w14:textId="6A6938DE" w:rsidR="002A6E70" w:rsidRPr="0030119C" w:rsidRDefault="002A6E70">
      <w:pPr>
        <w:spacing w:after="0" w:line="240" w:lineRule="auto"/>
        <w:jc w:val="both"/>
        <w:rPr>
          <w:sz w:val="21"/>
          <w:szCs w:val="21"/>
        </w:rPr>
      </w:pPr>
    </w:p>
    <w:p w14:paraId="61B79249" w14:textId="5A73DB1A" w:rsidR="007F1E2D" w:rsidRPr="0030119C" w:rsidRDefault="007F1E2D">
      <w:pPr>
        <w:spacing w:after="0" w:line="240" w:lineRule="auto"/>
        <w:jc w:val="both"/>
        <w:rPr>
          <w:sz w:val="21"/>
          <w:szCs w:val="21"/>
        </w:rPr>
      </w:pPr>
    </w:p>
    <w:p w14:paraId="29A95375" w14:textId="77777777" w:rsidR="007F1E2D" w:rsidRPr="0030119C" w:rsidRDefault="007F1E2D">
      <w:pPr>
        <w:spacing w:after="0" w:line="240" w:lineRule="auto"/>
        <w:jc w:val="both"/>
        <w:rPr>
          <w:sz w:val="21"/>
          <w:szCs w:val="21"/>
        </w:rPr>
      </w:pPr>
    </w:p>
    <w:p w14:paraId="1F06C49F" w14:textId="4F2C1BFE" w:rsidR="005A76CE" w:rsidRPr="0030119C" w:rsidRDefault="007F1E2D" w:rsidP="007F1E2D">
      <w:pPr>
        <w:spacing w:after="0" w:line="240" w:lineRule="auto"/>
        <w:jc w:val="center"/>
        <w:rPr>
          <w:sz w:val="21"/>
          <w:szCs w:val="21"/>
        </w:rPr>
      </w:pPr>
      <w:r w:rsidRPr="0030119C">
        <w:rPr>
          <w:sz w:val="21"/>
          <w:szCs w:val="21"/>
        </w:rPr>
        <w:object w:dxaOrig="1540" w:dyaOrig="997" w14:anchorId="6A3AB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85pt" o:ole="">
            <v:imagedata r:id="rId38" o:title=""/>
          </v:shape>
          <o:OLEObject Type="Embed" ProgID="AcroExch.Document.DC" ShapeID="_x0000_i1025" DrawAspect="Icon" ObjectID="_1667639175" r:id="rId39"/>
        </w:object>
      </w:r>
    </w:p>
    <w:p w14:paraId="4FAA8270" w14:textId="5B5AD4E2" w:rsidR="007F1E2D" w:rsidRPr="0030119C" w:rsidRDefault="007F1E2D">
      <w:pPr>
        <w:spacing w:after="0" w:line="240" w:lineRule="auto"/>
        <w:jc w:val="both"/>
        <w:rPr>
          <w:sz w:val="21"/>
          <w:szCs w:val="21"/>
        </w:rPr>
      </w:pPr>
    </w:p>
    <w:p w14:paraId="46A5C5E8" w14:textId="77777777" w:rsidR="007F1E2D" w:rsidRPr="0030119C" w:rsidRDefault="007F1E2D">
      <w:pPr>
        <w:spacing w:after="0" w:line="240" w:lineRule="auto"/>
        <w:jc w:val="both"/>
        <w:rPr>
          <w:sz w:val="21"/>
          <w:szCs w:val="21"/>
        </w:rPr>
      </w:pPr>
    </w:p>
    <w:p w14:paraId="7A6BC4B3" w14:textId="136602A9" w:rsidR="005A76CE" w:rsidRPr="0030119C" w:rsidRDefault="005A76CE">
      <w:pPr>
        <w:spacing w:after="0" w:line="240" w:lineRule="auto"/>
        <w:jc w:val="both"/>
        <w:rPr>
          <w:sz w:val="21"/>
          <w:szCs w:val="21"/>
        </w:rPr>
      </w:pPr>
    </w:p>
    <w:p w14:paraId="4B80DC25" w14:textId="298A4D9C" w:rsidR="005A76CE" w:rsidRPr="0030119C" w:rsidRDefault="005A76CE">
      <w:pPr>
        <w:spacing w:after="0" w:line="240" w:lineRule="auto"/>
        <w:jc w:val="both"/>
        <w:rPr>
          <w:sz w:val="21"/>
          <w:szCs w:val="21"/>
        </w:rPr>
      </w:pPr>
    </w:p>
    <w:p w14:paraId="39D02F2A" w14:textId="02AE41C4" w:rsidR="005A76CE" w:rsidRPr="0030119C" w:rsidRDefault="005A76CE">
      <w:pPr>
        <w:spacing w:after="0" w:line="240" w:lineRule="auto"/>
        <w:jc w:val="both"/>
        <w:rPr>
          <w:sz w:val="21"/>
          <w:szCs w:val="21"/>
        </w:rPr>
      </w:pPr>
    </w:p>
    <w:p w14:paraId="721DB811" w14:textId="792B6966" w:rsidR="005A76CE" w:rsidRPr="0030119C" w:rsidRDefault="005A76CE">
      <w:pPr>
        <w:spacing w:after="0" w:line="240" w:lineRule="auto"/>
        <w:jc w:val="both"/>
        <w:rPr>
          <w:sz w:val="21"/>
          <w:szCs w:val="21"/>
        </w:rPr>
      </w:pPr>
    </w:p>
    <w:p w14:paraId="11775D54" w14:textId="2B4408F4" w:rsidR="005A76CE" w:rsidRPr="0030119C" w:rsidRDefault="005A76CE">
      <w:pPr>
        <w:spacing w:after="0" w:line="240" w:lineRule="auto"/>
        <w:jc w:val="both"/>
        <w:rPr>
          <w:sz w:val="21"/>
          <w:szCs w:val="21"/>
        </w:rPr>
      </w:pPr>
    </w:p>
    <w:p w14:paraId="6C183D46" w14:textId="78F38EF4" w:rsidR="005A76CE" w:rsidRPr="0030119C" w:rsidRDefault="005A76CE">
      <w:pPr>
        <w:spacing w:after="0" w:line="240" w:lineRule="auto"/>
        <w:jc w:val="both"/>
        <w:rPr>
          <w:sz w:val="21"/>
          <w:szCs w:val="21"/>
        </w:rPr>
      </w:pPr>
    </w:p>
    <w:p w14:paraId="32C00F77" w14:textId="0D1E2692" w:rsidR="005A76CE" w:rsidRPr="0030119C" w:rsidRDefault="005A76CE">
      <w:pPr>
        <w:spacing w:after="0" w:line="240" w:lineRule="auto"/>
        <w:jc w:val="both"/>
        <w:rPr>
          <w:sz w:val="21"/>
          <w:szCs w:val="21"/>
        </w:rPr>
      </w:pPr>
    </w:p>
    <w:p w14:paraId="58BA5673" w14:textId="7F936871" w:rsidR="005A76CE" w:rsidRPr="0030119C" w:rsidRDefault="005A76CE">
      <w:pPr>
        <w:spacing w:after="0" w:line="240" w:lineRule="auto"/>
        <w:jc w:val="both"/>
        <w:rPr>
          <w:sz w:val="21"/>
          <w:szCs w:val="21"/>
        </w:rPr>
      </w:pPr>
    </w:p>
    <w:p w14:paraId="551AC21E" w14:textId="7E95D788" w:rsidR="005A76CE" w:rsidRPr="0030119C" w:rsidRDefault="005A76CE">
      <w:pPr>
        <w:spacing w:after="0" w:line="240" w:lineRule="auto"/>
        <w:jc w:val="both"/>
        <w:rPr>
          <w:sz w:val="21"/>
          <w:szCs w:val="21"/>
        </w:rPr>
      </w:pPr>
    </w:p>
    <w:p w14:paraId="557A660E" w14:textId="53AA056B" w:rsidR="005A76CE" w:rsidRPr="0030119C" w:rsidRDefault="005A76CE">
      <w:pPr>
        <w:spacing w:after="0" w:line="240" w:lineRule="auto"/>
        <w:jc w:val="both"/>
        <w:rPr>
          <w:sz w:val="21"/>
          <w:szCs w:val="21"/>
        </w:rPr>
      </w:pPr>
    </w:p>
    <w:p w14:paraId="3C9ECE03" w14:textId="33521166" w:rsidR="005A76CE" w:rsidRPr="0030119C" w:rsidRDefault="005A76CE">
      <w:pPr>
        <w:spacing w:after="0" w:line="240" w:lineRule="auto"/>
        <w:jc w:val="both"/>
        <w:rPr>
          <w:sz w:val="21"/>
          <w:szCs w:val="21"/>
        </w:rPr>
      </w:pPr>
    </w:p>
    <w:p w14:paraId="6E723464" w14:textId="2E50E554" w:rsidR="005A76CE" w:rsidRPr="0030119C" w:rsidRDefault="005A76CE">
      <w:pPr>
        <w:spacing w:after="0" w:line="240" w:lineRule="auto"/>
        <w:jc w:val="both"/>
        <w:rPr>
          <w:sz w:val="21"/>
          <w:szCs w:val="21"/>
        </w:rPr>
      </w:pPr>
    </w:p>
    <w:p w14:paraId="707A8AE0" w14:textId="41EE5E1C" w:rsidR="00E37512" w:rsidRPr="0030119C" w:rsidRDefault="00E37512">
      <w:pPr>
        <w:rPr>
          <w:sz w:val="21"/>
          <w:szCs w:val="21"/>
        </w:rPr>
      </w:pPr>
      <w:r w:rsidRPr="0030119C">
        <w:rPr>
          <w:sz w:val="21"/>
          <w:szCs w:val="21"/>
        </w:rPr>
        <w:br w:type="page"/>
      </w:r>
    </w:p>
    <w:p w14:paraId="2EC905C8" w14:textId="77777777" w:rsidR="006F28A4" w:rsidRDefault="006F28A4">
      <w:pPr>
        <w:spacing w:after="0" w:line="240" w:lineRule="auto"/>
        <w:jc w:val="both"/>
        <w:rPr>
          <w:rFonts w:ascii="Arial" w:hAnsi="Arial" w:cs="Arial"/>
          <w:b/>
          <w:sz w:val="27"/>
          <w:szCs w:val="27"/>
          <w:u w:val="single"/>
        </w:rPr>
        <w:sectPr w:rsidR="006F28A4" w:rsidSect="00D90866">
          <w:pgSz w:w="11906" w:h="16838"/>
          <w:pgMar w:top="720" w:right="720" w:bottom="720" w:left="720" w:header="0" w:footer="720" w:gutter="0"/>
          <w:cols w:space="720"/>
          <w:docGrid w:linePitch="299"/>
        </w:sectPr>
      </w:pPr>
      <w:bookmarkStart w:id="3" w:name="_Hlk55469139"/>
    </w:p>
    <w:p w14:paraId="741E3A88" w14:textId="7C2B9390" w:rsidR="005A76CE" w:rsidRPr="0030119C" w:rsidRDefault="005A76CE">
      <w:pPr>
        <w:spacing w:after="0" w:line="240" w:lineRule="auto"/>
        <w:jc w:val="both"/>
        <w:rPr>
          <w:sz w:val="21"/>
          <w:szCs w:val="21"/>
        </w:rPr>
      </w:pPr>
      <w:r w:rsidRPr="0030119C">
        <w:rPr>
          <w:rFonts w:ascii="Arial" w:hAnsi="Arial" w:cs="Arial"/>
          <w:b/>
          <w:sz w:val="27"/>
          <w:szCs w:val="27"/>
          <w:u w:val="single"/>
        </w:rPr>
        <w:t>Appendix F</w:t>
      </w:r>
      <w:r w:rsidR="007F1E2D" w:rsidRPr="0030119C">
        <w:rPr>
          <w:rFonts w:ascii="Arial" w:hAnsi="Arial" w:cs="Arial"/>
          <w:b/>
          <w:sz w:val="27"/>
          <w:szCs w:val="27"/>
          <w:u w:val="single"/>
        </w:rPr>
        <w:t>ive</w:t>
      </w:r>
      <w:r w:rsidRPr="0030119C">
        <w:rPr>
          <w:rFonts w:ascii="Arial" w:hAnsi="Arial" w:cs="Arial"/>
          <w:b/>
          <w:sz w:val="27"/>
          <w:szCs w:val="27"/>
          <w:u w:val="single"/>
        </w:rPr>
        <w:t xml:space="preserve"> </w:t>
      </w:r>
      <w:r w:rsidR="00DC2381" w:rsidRPr="0030119C">
        <w:rPr>
          <w:rFonts w:ascii="Arial" w:hAnsi="Arial" w:cs="Arial"/>
          <w:b/>
          <w:sz w:val="27"/>
          <w:szCs w:val="27"/>
          <w:u w:val="single"/>
        </w:rPr>
        <w:t>–</w:t>
      </w:r>
      <w:r w:rsidRPr="0030119C">
        <w:rPr>
          <w:rFonts w:ascii="Arial" w:hAnsi="Arial" w:cs="Arial"/>
          <w:b/>
          <w:sz w:val="27"/>
          <w:szCs w:val="27"/>
          <w:u w:val="single"/>
        </w:rPr>
        <w:t xml:space="preserve"> </w:t>
      </w:r>
      <w:r w:rsidR="00DC2381" w:rsidRPr="0030119C">
        <w:rPr>
          <w:rFonts w:ascii="Arial" w:hAnsi="Arial" w:cs="Arial"/>
          <w:b/>
          <w:sz w:val="27"/>
          <w:szCs w:val="27"/>
          <w:u w:val="single"/>
        </w:rPr>
        <w:t>Care Leaver Accommodation Types and Referral Routes</w:t>
      </w:r>
      <w:bookmarkEnd w:id="3"/>
    </w:p>
    <w:p w14:paraId="34CCF5E6" w14:textId="0FD44982" w:rsidR="00E37512" w:rsidRPr="0030119C" w:rsidRDefault="00E37512">
      <w:pPr>
        <w:spacing w:after="0" w:line="240" w:lineRule="auto"/>
        <w:jc w:val="both"/>
        <w:rPr>
          <w:sz w:val="21"/>
          <w:szCs w:val="21"/>
        </w:rPr>
      </w:pPr>
    </w:p>
    <w:tbl>
      <w:tblPr>
        <w:tblStyle w:val="PlainTable1"/>
        <w:tblW w:w="0" w:type="auto"/>
        <w:jc w:val="center"/>
        <w:tblLook w:val="04A0" w:firstRow="1" w:lastRow="0" w:firstColumn="1" w:lastColumn="0" w:noHBand="0" w:noVBand="1"/>
      </w:tblPr>
      <w:tblGrid>
        <w:gridCol w:w="2547"/>
        <w:gridCol w:w="2551"/>
        <w:gridCol w:w="2552"/>
        <w:gridCol w:w="2806"/>
      </w:tblGrid>
      <w:tr w:rsidR="00DC2381" w:rsidRPr="0030119C" w14:paraId="577D9D68" w14:textId="77777777" w:rsidTr="00DC2381">
        <w:trPr>
          <w:cnfStyle w:val="100000000000" w:firstRow="1" w:lastRow="0" w:firstColumn="0" w:lastColumn="0" w:oddVBand="0" w:evenVBand="0" w:oddHBand="0" w:evenHBand="0" w:firstRowFirstColumn="0" w:firstRowLastColumn="0" w:lastRowFirstColumn="0" w:lastRowLastColumn="0"/>
          <w:trHeight w:val="1125"/>
          <w:jc w:val="center"/>
        </w:trPr>
        <w:tc>
          <w:tcPr>
            <w:cnfStyle w:val="001000000000" w:firstRow="0" w:lastRow="0" w:firstColumn="1" w:lastColumn="0" w:oddVBand="0" w:evenVBand="0" w:oddHBand="0" w:evenHBand="0" w:firstRowFirstColumn="0" w:firstRowLastColumn="0" w:lastRowFirstColumn="0" w:lastRowLastColumn="0"/>
            <w:tcW w:w="2547" w:type="dxa"/>
          </w:tcPr>
          <w:p w14:paraId="76811FF4" w14:textId="77777777" w:rsidR="00DC2381" w:rsidRPr="0030119C" w:rsidRDefault="00DC2381" w:rsidP="00A349B2">
            <w:pPr>
              <w:jc w:val="center"/>
              <w:rPr>
                <w:rFonts w:cs="Arial"/>
                <w:b w:val="0"/>
                <w:bCs w:val="0"/>
                <w:color w:val="4F81BD" w:themeColor="accent1"/>
                <w:sz w:val="27"/>
                <w:szCs w:val="27"/>
              </w:rPr>
            </w:pPr>
            <w:r w:rsidRPr="0030119C">
              <w:rPr>
                <w:rFonts w:cs="Arial"/>
                <w:b w:val="0"/>
                <w:bCs w:val="0"/>
                <w:color w:val="4F81BD" w:themeColor="accent1"/>
                <w:sz w:val="27"/>
                <w:szCs w:val="27"/>
              </w:rPr>
              <w:t>Accommodation</w:t>
            </w:r>
          </w:p>
          <w:p w14:paraId="52B3B8DE" w14:textId="77777777" w:rsidR="00DC2381" w:rsidRPr="0030119C" w:rsidRDefault="00DC2381" w:rsidP="00A349B2">
            <w:pPr>
              <w:jc w:val="center"/>
              <w:rPr>
                <w:rFonts w:ascii="Impact" w:hAnsi="Impact"/>
                <w:b w:val="0"/>
                <w:bCs w:val="0"/>
                <w:color w:val="4F81BD" w:themeColor="accent1"/>
                <w:sz w:val="27"/>
                <w:szCs w:val="27"/>
              </w:rPr>
            </w:pPr>
            <w:r w:rsidRPr="0030119C">
              <w:rPr>
                <w:rFonts w:cs="Arial"/>
                <w:b w:val="0"/>
                <w:bCs w:val="0"/>
                <w:color w:val="4F81BD" w:themeColor="accent1"/>
                <w:sz w:val="27"/>
                <w:szCs w:val="27"/>
              </w:rPr>
              <w:t>&amp; Description</w:t>
            </w:r>
          </w:p>
        </w:tc>
        <w:tc>
          <w:tcPr>
            <w:tcW w:w="2551" w:type="dxa"/>
          </w:tcPr>
          <w:p w14:paraId="53C805C6" w14:textId="77777777" w:rsidR="00DC2381" w:rsidRPr="0030119C" w:rsidRDefault="00DC2381" w:rsidP="00A349B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4F81BD" w:themeColor="accent1"/>
                <w:sz w:val="27"/>
                <w:szCs w:val="27"/>
              </w:rPr>
            </w:pPr>
            <w:r w:rsidRPr="0030119C">
              <w:rPr>
                <w:rFonts w:cs="Arial"/>
                <w:b w:val="0"/>
                <w:bCs w:val="0"/>
                <w:color w:val="4F81BD" w:themeColor="accent1"/>
                <w:sz w:val="27"/>
                <w:szCs w:val="27"/>
              </w:rPr>
              <w:t>Suitable for</w:t>
            </w:r>
          </w:p>
        </w:tc>
        <w:tc>
          <w:tcPr>
            <w:tcW w:w="2552" w:type="dxa"/>
          </w:tcPr>
          <w:p w14:paraId="3B9250B3" w14:textId="77777777" w:rsidR="00DC2381" w:rsidRPr="0030119C" w:rsidRDefault="00DC2381" w:rsidP="00A349B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0000"/>
                <w:sz w:val="27"/>
                <w:szCs w:val="27"/>
              </w:rPr>
            </w:pPr>
            <w:r w:rsidRPr="0030119C">
              <w:rPr>
                <w:rFonts w:cs="Arial"/>
                <w:b w:val="0"/>
                <w:bCs w:val="0"/>
                <w:color w:val="4F81BD" w:themeColor="accent1"/>
                <w:sz w:val="27"/>
                <w:szCs w:val="27"/>
              </w:rPr>
              <w:t>Referral Route</w:t>
            </w:r>
          </w:p>
        </w:tc>
        <w:tc>
          <w:tcPr>
            <w:tcW w:w="2806" w:type="dxa"/>
          </w:tcPr>
          <w:p w14:paraId="772EBFB6" w14:textId="77777777" w:rsidR="00DC2381" w:rsidRPr="0030119C" w:rsidRDefault="00DC2381" w:rsidP="00A349B2">
            <w:pPr>
              <w:jc w:val="center"/>
              <w:cnfStyle w:val="100000000000" w:firstRow="1" w:lastRow="0" w:firstColumn="0" w:lastColumn="0" w:oddVBand="0" w:evenVBand="0" w:oddHBand="0" w:evenHBand="0" w:firstRowFirstColumn="0" w:firstRowLastColumn="0" w:lastRowFirstColumn="0" w:lastRowLastColumn="0"/>
              <w:rPr>
                <w:rFonts w:cs="Arial"/>
                <w:b w:val="0"/>
                <w:bCs w:val="0"/>
                <w:sz w:val="27"/>
                <w:szCs w:val="27"/>
              </w:rPr>
            </w:pPr>
            <w:r w:rsidRPr="0030119C">
              <w:rPr>
                <w:rFonts w:cs="Arial"/>
                <w:b w:val="0"/>
                <w:bCs w:val="0"/>
                <w:color w:val="0070C0"/>
                <w:sz w:val="27"/>
                <w:szCs w:val="27"/>
              </w:rPr>
              <w:t>Cost</w:t>
            </w:r>
          </w:p>
        </w:tc>
      </w:tr>
      <w:tr w:rsidR="00DC2381" w:rsidRPr="0030119C" w14:paraId="01971808" w14:textId="77777777" w:rsidTr="00DC2381">
        <w:trPr>
          <w:cnfStyle w:val="000000100000" w:firstRow="0" w:lastRow="0" w:firstColumn="0" w:lastColumn="0" w:oddVBand="0" w:evenVBand="0" w:oddHBand="1" w:evenHBand="0" w:firstRowFirstColumn="0" w:firstRowLastColumn="0" w:lastRowFirstColumn="0" w:lastRowLastColumn="0"/>
          <w:trHeight w:val="2815"/>
          <w:jc w:val="center"/>
        </w:trPr>
        <w:tc>
          <w:tcPr>
            <w:cnfStyle w:val="001000000000" w:firstRow="0" w:lastRow="0" w:firstColumn="1" w:lastColumn="0" w:oddVBand="0" w:evenVBand="0" w:oddHBand="0" w:evenHBand="0" w:firstRowFirstColumn="0" w:firstRowLastColumn="0" w:lastRowFirstColumn="0" w:lastRowLastColumn="0"/>
            <w:tcW w:w="2547" w:type="dxa"/>
          </w:tcPr>
          <w:p w14:paraId="090C7507" w14:textId="77777777" w:rsidR="00DC2381" w:rsidRPr="0030119C" w:rsidRDefault="00DC2381" w:rsidP="00A349B2">
            <w:pPr>
              <w:rPr>
                <w:sz w:val="17"/>
                <w:szCs w:val="17"/>
              </w:rPr>
            </w:pPr>
            <w:r w:rsidRPr="0030119C">
              <w:rPr>
                <w:b w:val="0"/>
                <w:bCs w:val="0"/>
                <w:sz w:val="17"/>
                <w:szCs w:val="17"/>
              </w:rPr>
              <w:t xml:space="preserve">Staying Put – </w:t>
            </w:r>
          </w:p>
          <w:p w14:paraId="3DF243A4" w14:textId="77777777" w:rsidR="00DC2381" w:rsidRPr="0030119C" w:rsidRDefault="00DC2381" w:rsidP="00A349B2">
            <w:pPr>
              <w:rPr>
                <w:sz w:val="17"/>
                <w:szCs w:val="17"/>
              </w:rPr>
            </w:pPr>
          </w:p>
          <w:p w14:paraId="1219C9F7" w14:textId="091E52E7" w:rsidR="00DC2381" w:rsidRPr="0030119C" w:rsidRDefault="00DC2381" w:rsidP="00A349B2">
            <w:pPr>
              <w:rPr>
                <w:b w:val="0"/>
                <w:bCs w:val="0"/>
                <w:sz w:val="17"/>
                <w:szCs w:val="17"/>
              </w:rPr>
            </w:pPr>
            <w:r w:rsidRPr="0030119C">
              <w:rPr>
                <w:b w:val="0"/>
                <w:bCs w:val="0"/>
                <w:sz w:val="17"/>
                <w:szCs w:val="17"/>
              </w:rPr>
              <w:t xml:space="preserve">Staying put is where the young person stays in their current foster provision. </w:t>
            </w:r>
          </w:p>
          <w:p w14:paraId="0265C4FA" w14:textId="77777777" w:rsidR="00DC2381" w:rsidRPr="0030119C" w:rsidRDefault="00DC2381" w:rsidP="00A349B2">
            <w:pPr>
              <w:rPr>
                <w:b w:val="0"/>
                <w:bCs w:val="0"/>
                <w:sz w:val="17"/>
                <w:szCs w:val="17"/>
              </w:rPr>
            </w:pPr>
          </w:p>
        </w:tc>
        <w:tc>
          <w:tcPr>
            <w:tcW w:w="2551" w:type="dxa"/>
          </w:tcPr>
          <w:p w14:paraId="15425FCC" w14:textId="3C7A1012"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All young people who currently reside with foster carers, enjoy, and benefit from the routine and structure found within a typical family home environment and who require some support for developing independent living skills, in preparation for living independent within the next 1 – 3 years. </w:t>
            </w:r>
          </w:p>
          <w:p w14:paraId="2E61D8B3"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7AC30F5C"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tc>
        <w:tc>
          <w:tcPr>
            <w:tcW w:w="2552" w:type="dxa"/>
          </w:tcPr>
          <w:p w14:paraId="28312F70"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Young people accessing Staying Put Agreements will already be with their provider and this will form their transition into accommodation at 18. There is, therefore, no potential for referral for any young person not already living with a foster family. </w:t>
            </w:r>
          </w:p>
        </w:tc>
        <w:tc>
          <w:tcPr>
            <w:tcW w:w="2806" w:type="dxa"/>
          </w:tcPr>
          <w:p w14:paraId="01F5AEA3" w14:textId="377AE85C"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All costs of these provisions are covered by KCC 18 Plus service, except for a small charge each week for utilities, paid by the young person.</w:t>
            </w:r>
          </w:p>
          <w:p w14:paraId="0130ECEA"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4939599D" w14:textId="4632FDCD"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If the young person can claim payments from the DWP towards their rent, this will be expected to take place and the young person is expected to undertake this claim and ensure that it is paid to the Staying Put provider. </w:t>
            </w:r>
          </w:p>
          <w:p w14:paraId="382FB0EF"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18A38397"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If the young person works and earns an amount which excludes them from accessing benefits, they will be expected to pay the costs of this accommodation from their earnings. </w:t>
            </w:r>
          </w:p>
          <w:p w14:paraId="53FBE543"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tc>
      </w:tr>
      <w:tr w:rsidR="00DC2381" w:rsidRPr="0030119C" w14:paraId="5B77C708" w14:textId="77777777" w:rsidTr="00DC2381">
        <w:trPr>
          <w:trHeight w:val="1692"/>
          <w:jc w:val="center"/>
        </w:trPr>
        <w:tc>
          <w:tcPr>
            <w:cnfStyle w:val="001000000000" w:firstRow="0" w:lastRow="0" w:firstColumn="1" w:lastColumn="0" w:oddVBand="0" w:evenVBand="0" w:oddHBand="0" w:evenHBand="0" w:firstRowFirstColumn="0" w:firstRowLastColumn="0" w:lastRowFirstColumn="0" w:lastRowLastColumn="0"/>
            <w:tcW w:w="2547" w:type="dxa"/>
          </w:tcPr>
          <w:p w14:paraId="1C819279" w14:textId="77777777" w:rsidR="00DC2381" w:rsidRPr="0030119C" w:rsidRDefault="00DC2381" w:rsidP="00A349B2">
            <w:pPr>
              <w:rPr>
                <w:sz w:val="17"/>
                <w:szCs w:val="17"/>
              </w:rPr>
            </w:pPr>
            <w:r w:rsidRPr="0030119C">
              <w:rPr>
                <w:b w:val="0"/>
                <w:bCs w:val="0"/>
                <w:sz w:val="17"/>
                <w:szCs w:val="17"/>
              </w:rPr>
              <w:t xml:space="preserve">Supported Lodgings / Supported Accommodation in a Family Environment (SAiFE) -  </w:t>
            </w:r>
          </w:p>
          <w:p w14:paraId="31DCDBD7" w14:textId="77777777" w:rsidR="00DC2381" w:rsidRPr="0030119C" w:rsidRDefault="00DC2381" w:rsidP="00A349B2">
            <w:pPr>
              <w:rPr>
                <w:sz w:val="17"/>
                <w:szCs w:val="17"/>
              </w:rPr>
            </w:pPr>
          </w:p>
          <w:p w14:paraId="00EA88B6" w14:textId="77777777" w:rsidR="00DC2381" w:rsidRPr="0030119C" w:rsidRDefault="00DC2381" w:rsidP="00A349B2">
            <w:pPr>
              <w:rPr>
                <w:b w:val="0"/>
                <w:bCs w:val="0"/>
                <w:sz w:val="17"/>
                <w:szCs w:val="17"/>
              </w:rPr>
            </w:pPr>
            <w:r w:rsidRPr="0030119C">
              <w:rPr>
                <w:b w:val="0"/>
                <w:bCs w:val="0"/>
                <w:sz w:val="17"/>
                <w:szCs w:val="17"/>
              </w:rPr>
              <w:t xml:space="preserve">These provisions are used as above to avoid disruption caused by accommodation transitions and build independence but can be accessed at any time before 21 and are not only available to those young people already in foster care at age 18. </w:t>
            </w:r>
          </w:p>
        </w:tc>
        <w:tc>
          <w:tcPr>
            <w:tcW w:w="2551" w:type="dxa"/>
          </w:tcPr>
          <w:p w14:paraId="408B4F6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enjoy routine and structure within a family environment. Young people (as above) who do not currently display offending, behavioural or other issues which would prohibit effective functioning of and benefit from a provision within a family home. </w:t>
            </w:r>
          </w:p>
          <w:p w14:paraId="3B72C541"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3D06223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have additional or complex needs and would like to live in a family environment can be referred and access this form of accommodation, but specific providers with the required skills to support them will need to be identified. </w:t>
            </w:r>
          </w:p>
          <w:p w14:paraId="2F5C268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tc>
        <w:tc>
          <w:tcPr>
            <w:tcW w:w="2552" w:type="dxa"/>
          </w:tcPr>
          <w:p w14:paraId="7D3F9F06"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color w:val="FF0000"/>
                <w:sz w:val="17"/>
                <w:szCs w:val="17"/>
              </w:rPr>
            </w:pPr>
            <w:r w:rsidRPr="0030119C">
              <w:rPr>
                <w:sz w:val="17"/>
                <w:szCs w:val="17"/>
              </w:rPr>
              <w:t xml:space="preserve">Young people assessed as suitable and expressing a desire to enter a SLODs provision, will need direct referral from their Personal Adviser to the SLODs provider. The PA is the only route of access. </w:t>
            </w:r>
          </w:p>
        </w:tc>
        <w:tc>
          <w:tcPr>
            <w:tcW w:w="2806" w:type="dxa"/>
          </w:tcPr>
          <w:p w14:paraId="0CC4A50A"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Same as above. </w:t>
            </w:r>
          </w:p>
          <w:p w14:paraId="6EFC2DD9"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tc>
      </w:tr>
      <w:tr w:rsidR="00DC2381" w:rsidRPr="0030119C" w14:paraId="49C3B068" w14:textId="77777777" w:rsidTr="00DC2381">
        <w:trPr>
          <w:cnfStyle w:val="000000100000" w:firstRow="0" w:lastRow="0" w:firstColumn="0" w:lastColumn="0" w:oddVBand="0" w:evenVBand="0" w:oddHBand="1" w:evenHBand="0" w:firstRowFirstColumn="0" w:firstRowLastColumn="0" w:lastRowFirstColumn="0" w:lastRowLastColumn="0"/>
          <w:trHeight w:val="2081"/>
          <w:jc w:val="center"/>
        </w:trPr>
        <w:tc>
          <w:tcPr>
            <w:cnfStyle w:val="001000000000" w:firstRow="0" w:lastRow="0" w:firstColumn="1" w:lastColumn="0" w:oddVBand="0" w:evenVBand="0" w:oddHBand="0" w:evenHBand="0" w:firstRowFirstColumn="0" w:firstRowLastColumn="0" w:lastRowFirstColumn="0" w:lastRowLastColumn="0"/>
            <w:tcW w:w="2547" w:type="dxa"/>
          </w:tcPr>
          <w:p w14:paraId="1D1B58A6" w14:textId="77777777" w:rsidR="00DC2381" w:rsidRPr="0030119C" w:rsidRDefault="00DC2381" w:rsidP="00A349B2">
            <w:pPr>
              <w:rPr>
                <w:sz w:val="17"/>
                <w:szCs w:val="17"/>
              </w:rPr>
            </w:pPr>
            <w:r w:rsidRPr="0030119C">
              <w:rPr>
                <w:b w:val="0"/>
                <w:bCs w:val="0"/>
                <w:sz w:val="17"/>
                <w:szCs w:val="17"/>
              </w:rPr>
              <w:t xml:space="preserve">KCC Shared Accommodation </w:t>
            </w:r>
          </w:p>
          <w:p w14:paraId="3D248A82" w14:textId="77777777" w:rsidR="00DC2381" w:rsidRPr="0030119C" w:rsidRDefault="00DC2381" w:rsidP="00A349B2">
            <w:pPr>
              <w:rPr>
                <w:sz w:val="17"/>
                <w:szCs w:val="17"/>
              </w:rPr>
            </w:pPr>
          </w:p>
          <w:p w14:paraId="3DE26B87" w14:textId="53362E94" w:rsidR="00DC2381" w:rsidRPr="0030119C" w:rsidRDefault="00DC2381" w:rsidP="00A349B2">
            <w:pPr>
              <w:rPr>
                <w:b w:val="0"/>
                <w:bCs w:val="0"/>
                <w:sz w:val="17"/>
                <w:szCs w:val="17"/>
              </w:rPr>
            </w:pPr>
            <w:r w:rsidRPr="0030119C">
              <w:rPr>
                <w:b w:val="0"/>
                <w:bCs w:val="0"/>
                <w:sz w:val="17"/>
                <w:szCs w:val="17"/>
              </w:rPr>
              <w:t xml:space="preserve">These are houses which young people will share communal spaces and have their own bedrooms, alongside other Care Leavers. This is ‘Time Limited’ accommodation, which means that a young person will only have a fixed period within this accommodation and is required to move on at the end of the agreed period. This means that young people should be actively planning to move on to another provision of accommodation throughout their occupancy of this provision. </w:t>
            </w:r>
          </w:p>
          <w:p w14:paraId="3243ECC4" w14:textId="77777777" w:rsidR="00DC2381" w:rsidRPr="0030119C" w:rsidRDefault="00DC2381" w:rsidP="00A349B2">
            <w:pPr>
              <w:rPr>
                <w:b w:val="0"/>
                <w:bCs w:val="0"/>
                <w:sz w:val="17"/>
                <w:szCs w:val="17"/>
              </w:rPr>
            </w:pPr>
          </w:p>
        </w:tc>
        <w:tc>
          <w:tcPr>
            <w:tcW w:w="2551" w:type="dxa"/>
          </w:tcPr>
          <w:p w14:paraId="72DEE30E"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Aged 16- 20 years, 6 months. </w:t>
            </w:r>
          </w:p>
          <w:p w14:paraId="6BB997B4"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49FDCBE7"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Young people who are ready or almost ready to live independently, but who may still require some small level of occasional support around independent living skills. </w:t>
            </w:r>
          </w:p>
          <w:p w14:paraId="28842BF8"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719794C5"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Young people who do not pose a significant safeguarding risk to others and who do not wish to live in SAiFE provisions, but who are open to live with others, or who have no ability at present, to access private rented accommodation.</w:t>
            </w:r>
          </w:p>
          <w:p w14:paraId="5F3334F0"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4A82C044"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Young People who are willing and able to engage in ongoing discussion around securing their own accommodation beyond this provision, as part of their Pathway Plan. </w:t>
            </w:r>
          </w:p>
          <w:p w14:paraId="1516CBD2"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p>
          <w:p w14:paraId="2695E5F9"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color w:val="000000" w:themeColor="text1"/>
                <w:sz w:val="17"/>
                <w:szCs w:val="17"/>
              </w:rPr>
              <w:t>Those Young People who have previously accessed this accommodation, but have been given ‘Notice to Vacate’ for breaches of their occupation agreements, can be re-referred at a later stage, if improvements have been noted, but will have to have their referrals considered by the provider before being accepted or declined.</w:t>
            </w:r>
          </w:p>
        </w:tc>
        <w:tc>
          <w:tcPr>
            <w:tcW w:w="2552" w:type="dxa"/>
          </w:tcPr>
          <w:p w14:paraId="5FA43B26"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Young people assessed as suitable to share with others in independent accommodation, but who may not yet be entirely ready for the responsibilities innate within managing private rented accommodation will need direct referral from their Personal Adviser to the Shared Accommodation provider. The PA is the only route of access.</w:t>
            </w:r>
          </w:p>
          <w:p w14:paraId="3A7E1BC3"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FF0000"/>
                <w:sz w:val="17"/>
                <w:szCs w:val="17"/>
              </w:rPr>
            </w:pPr>
          </w:p>
          <w:p w14:paraId="12FBE474"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FF0000"/>
                <w:sz w:val="17"/>
                <w:szCs w:val="17"/>
              </w:rPr>
            </w:pPr>
          </w:p>
        </w:tc>
        <w:tc>
          <w:tcPr>
            <w:tcW w:w="2806" w:type="dxa"/>
          </w:tcPr>
          <w:p w14:paraId="6477FD19" w14:textId="60A5C0FA"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Costs will be covered by KCC 18+ service, but in every instance where the young person is able to claim benefits to access rent payments, this is an expectation and failure to do so can lead to the end of the provision of KCC Shared Accommodation. </w:t>
            </w:r>
          </w:p>
          <w:p w14:paraId="51E90F29"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6A358271"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In future, it will be an expectation that all YPs living in KCC Shared accommodation will contribute towards their rent costs, including those who work and earn wages, meaning they are excluded from claiming rent element payments via Universal Credit. </w:t>
            </w:r>
          </w:p>
          <w:p w14:paraId="21DA2B81"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tc>
      </w:tr>
      <w:tr w:rsidR="00DC2381" w:rsidRPr="0030119C" w14:paraId="1CC25A47" w14:textId="77777777" w:rsidTr="00DC2381">
        <w:trPr>
          <w:trHeight w:val="2081"/>
          <w:jc w:val="center"/>
        </w:trPr>
        <w:tc>
          <w:tcPr>
            <w:cnfStyle w:val="001000000000" w:firstRow="0" w:lastRow="0" w:firstColumn="1" w:lastColumn="0" w:oddVBand="0" w:evenVBand="0" w:oddHBand="0" w:evenHBand="0" w:firstRowFirstColumn="0" w:firstRowLastColumn="0" w:lastRowFirstColumn="0" w:lastRowLastColumn="0"/>
            <w:tcW w:w="2547" w:type="dxa"/>
          </w:tcPr>
          <w:p w14:paraId="735356A0" w14:textId="74F777A6" w:rsidR="00DC2381" w:rsidRPr="0030119C" w:rsidRDefault="00DC2381" w:rsidP="00A349B2">
            <w:pPr>
              <w:rPr>
                <w:sz w:val="17"/>
                <w:szCs w:val="17"/>
              </w:rPr>
            </w:pPr>
            <w:r w:rsidRPr="0030119C">
              <w:rPr>
                <w:b w:val="0"/>
                <w:bCs w:val="0"/>
                <w:sz w:val="17"/>
                <w:szCs w:val="17"/>
              </w:rPr>
              <w:t>Private Rented Sector</w:t>
            </w:r>
          </w:p>
          <w:p w14:paraId="54B620C0" w14:textId="77777777" w:rsidR="00DC2381" w:rsidRPr="0030119C" w:rsidRDefault="00DC2381" w:rsidP="00A349B2">
            <w:pPr>
              <w:rPr>
                <w:b w:val="0"/>
                <w:bCs w:val="0"/>
                <w:sz w:val="17"/>
                <w:szCs w:val="17"/>
              </w:rPr>
            </w:pPr>
          </w:p>
          <w:p w14:paraId="5F2F37F3" w14:textId="77777777" w:rsidR="00DC2381" w:rsidRPr="0030119C" w:rsidRDefault="00DC2381" w:rsidP="00A349B2">
            <w:pPr>
              <w:rPr>
                <w:b w:val="0"/>
                <w:bCs w:val="0"/>
                <w:sz w:val="17"/>
                <w:szCs w:val="17"/>
              </w:rPr>
            </w:pPr>
            <w:r w:rsidRPr="0030119C">
              <w:rPr>
                <w:b w:val="0"/>
                <w:bCs w:val="0"/>
                <w:sz w:val="17"/>
                <w:szCs w:val="17"/>
              </w:rPr>
              <w:t xml:space="preserve">These are privately rented properties / rooms within properties which the young person agrees to rent privately. The young person is responsible for paying all rent for any private rented accommodation they access but can access the provisions of the Local Offer in support of this. </w:t>
            </w:r>
          </w:p>
          <w:p w14:paraId="318260FC" w14:textId="77777777" w:rsidR="00DC2381" w:rsidRPr="0030119C" w:rsidRDefault="00DC2381" w:rsidP="00A349B2">
            <w:pPr>
              <w:rPr>
                <w:b w:val="0"/>
                <w:bCs w:val="0"/>
                <w:sz w:val="17"/>
                <w:szCs w:val="17"/>
              </w:rPr>
            </w:pPr>
          </w:p>
        </w:tc>
        <w:tc>
          <w:tcPr>
            <w:tcW w:w="2551" w:type="dxa"/>
          </w:tcPr>
          <w:p w14:paraId="71CF791D" w14:textId="5C83AD39"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have the required level of Independent Living Skills to manage and sustain a tenancy including personal care, maintaining a clean environment, and budgeting. </w:t>
            </w:r>
          </w:p>
          <w:p w14:paraId="3F663802"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4F7F82E9"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engage as required with the benefits and other official processes for necessary financial support. </w:t>
            </w:r>
          </w:p>
          <w:p w14:paraId="69CE0AD8"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2082F762"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are proactive problem-solvers and have a good understanding of what to do in an emergency. </w:t>
            </w:r>
          </w:p>
          <w:p w14:paraId="5B592831"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Young people who work and claim benefits, or who work full-time.</w:t>
            </w:r>
          </w:p>
          <w:p w14:paraId="0667C57B"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560FC5D1"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Young people who get on well with others (sharing), or who would not prosper within a family setting (i.e. SLODS)</w:t>
            </w:r>
          </w:p>
          <w:p w14:paraId="3624BD5D" w14:textId="0D1A1E2F"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are not able to access any other form of accommodation and are willing to be supported by their Personal Adviser to learn new skills to sustain a tenancy. </w:t>
            </w:r>
          </w:p>
          <w:p w14:paraId="3A817BD7"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tc>
        <w:tc>
          <w:tcPr>
            <w:tcW w:w="2552" w:type="dxa"/>
          </w:tcPr>
          <w:p w14:paraId="1478C5E5"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color w:val="FF0000"/>
                <w:sz w:val="17"/>
                <w:szCs w:val="17"/>
              </w:rPr>
            </w:pPr>
            <w:r w:rsidRPr="0030119C">
              <w:rPr>
                <w:color w:val="000000" w:themeColor="text1"/>
                <w:sz w:val="17"/>
                <w:szCs w:val="17"/>
              </w:rPr>
              <w:t xml:space="preserve">Young people will be encouraged to look for and secure their own PRS accommodation, but can be supported in accessing shared PRS accommodation, via the KCC 18+ PRS Referral Scheme; a small-scale ‘passive access’ scheme, whereby local landlords make offers of properties to the service for acceptance or refusal by young people. This should not be relied upon to find and secure accommodation for a young person, but merely to act as a supporting search for additional chances of success. </w:t>
            </w:r>
          </w:p>
        </w:tc>
        <w:tc>
          <w:tcPr>
            <w:tcW w:w="2806" w:type="dxa"/>
          </w:tcPr>
          <w:p w14:paraId="784C8D0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The rent, rent in advance and deposit amounts will vary for each property and will need to be understood by conversation with the landlord or agent in advance of moving into the address. </w:t>
            </w:r>
          </w:p>
          <w:p w14:paraId="2BCC01AB"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4C68BDC9" w14:textId="522C9246"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If the young person can access payments towards their rent via benefits provided by the DWP, these can be used to pay their rent. </w:t>
            </w:r>
          </w:p>
          <w:p w14:paraId="6945987E"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2DF7F6C3"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Financial responsibility is very important in respect of Private Rented Accommodation as the young person is responsible for all costs associated with this property (unless in a house share). This means that sharing a house with others, becomes a much more affordable and lower risk ‘step into’ the Private Rented Sector, for most young people.  </w:t>
            </w:r>
          </w:p>
        </w:tc>
      </w:tr>
      <w:tr w:rsidR="00DC2381" w:rsidRPr="0030119C" w14:paraId="390EB232" w14:textId="77777777" w:rsidTr="00DC2381">
        <w:trPr>
          <w:cnfStyle w:val="000000100000" w:firstRow="0" w:lastRow="0" w:firstColumn="0" w:lastColumn="0" w:oddVBand="0" w:evenVBand="0" w:oddHBand="1" w:evenHBand="0" w:firstRowFirstColumn="0" w:firstRowLastColumn="0" w:lastRowFirstColumn="0" w:lastRowLastColumn="0"/>
          <w:trHeight w:val="2081"/>
          <w:jc w:val="center"/>
        </w:trPr>
        <w:tc>
          <w:tcPr>
            <w:cnfStyle w:val="001000000000" w:firstRow="0" w:lastRow="0" w:firstColumn="1" w:lastColumn="0" w:oddVBand="0" w:evenVBand="0" w:oddHBand="0" w:evenHBand="0" w:firstRowFirstColumn="0" w:firstRowLastColumn="0" w:lastRowFirstColumn="0" w:lastRowLastColumn="0"/>
            <w:tcW w:w="2547" w:type="dxa"/>
          </w:tcPr>
          <w:p w14:paraId="670E1B8D" w14:textId="77777777" w:rsidR="00DC2381" w:rsidRPr="0030119C" w:rsidRDefault="00DC2381" w:rsidP="00A349B2">
            <w:pPr>
              <w:rPr>
                <w:sz w:val="17"/>
                <w:szCs w:val="17"/>
              </w:rPr>
            </w:pPr>
            <w:r w:rsidRPr="0030119C">
              <w:rPr>
                <w:b w:val="0"/>
                <w:bCs w:val="0"/>
                <w:sz w:val="17"/>
                <w:szCs w:val="17"/>
              </w:rPr>
              <w:t>Young Person Supported Accommodation (YPSA/FS)</w:t>
            </w:r>
          </w:p>
          <w:p w14:paraId="2343CE2F" w14:textId="77777777" w:rsidR="00DC2381" w:rsidRPr="0030119C" w:rsidRDefault="00DC2381" w:rsidP="00A349B2">
            <w:pPr>
              <w:rPr>
                <w:sz w:val="17"/>
                <w:szCs w:val="17"/>
              </w:rPr>
            </w:pPr>
          </w:p>
          <w:p w14:paraId="7B49B25E" w14:textId="77777777" w:rsidR="00DC2381" w:rsidRPr="0030119C" w:rsidRDefault="00DC2381" w:rsidP="00A349B2">
            <w:pPr>
              <w:rPr>
                <w:b w:val="0"/>
                <w:bCs w:val="0"/>
                <w:sz w:val="17"/>
                <w:szCs w:val="17"/>
              </w:rPr>
            </w:pPr>
            <w:r w:rsidRPr="0030119C">
              <w:rPr>
                <w:b w:val="0"/>
                <w:bCs w:val="0"/>
                <w:sz w:val="17"/>
                <w:szCs w:val="17"/>
              </w:rPr>
              <w:t xml:space="preserve">YPSA accommodation is that which is provided by a select group of supported accommodation providers within Kent and contracted by 18+ to deliver focussed independence support to young people. These could be flats, rooms in a building with communal areas or other types of accommodation. </w:t>
            </w:r>
          </w:p>
          <w:p w14:paraId="554CC36C" w14:textId="77777777" w:rsidR="00DC2381" w:rsidRPr="0030119C" w:rsidRDefault="00DC2381" w:rsidP="00A349B2">
            <w:pPr>
              <w:rPr>
                <w:b w:val="0"/>
                <w:bCs w:val="0"/>
                <w:sz w:val="17"/>
                <w:szCs w:val="17"/>
              </w:rPr>
            </w:pPr>
          </w:p>
        </w:tc>
        <w:tc>
          <w:tcPr>
            <w:tcW w:w="2551" w:type="dxa"/>
          </w:tcPr>
          <w:p w14:paraId="7CF1E910" w14:textId="12F47235"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Young People aged between 18 and 25</w:t>
            </w:r>
          </w:p>
          <w:p w14:paraId="46CE0883"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6786FB0E"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Those young people who require some level of ongoing support to address and improve their Independent Living Skills, above that which they would likely be able to achieve with limited support from their PA in independent accommodation or KCC shared accommodation. </w:t>
            </w:r>
          </w:p>
          <w:p w14:paraId="405A25D2"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5D69CC0B" w14:textId="339D8594"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Young people who may currently be less able to evidence their ability to manage independently due to more complex and significant issues which affect them either physically, psychologically, or emotionally and require ongoing support to suitably address these needs. </w:t>
            </w:r>
          </w:p>
          <w:p w14:paraId="3EC5AB45"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404857C6" w14:textId="12E6856F"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Young People over 21 – These Young people must have support needs as above, but also be willing to access or sustain a provision of Employment, Education or Training.</w:t>
            </w:r>
          </w:p>
        </w:tc>
        <w:tc>
          <w:tcPr>
            <w:tcW w:w="2552" w:type="dxa"/>
          </w:tcPr>
          <w:p w14:paraId="325C1B60"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r w:rsidRPr="0030119C">
              <w:rPr>
                <w:color w:val="000000" w:themeColor="text1"/>
                <w:sz w:val="17"/>
                <w:szCs w:val="17"/>
              </w:rPr>
              <w:t xml:space="preserve">A Care Leaver who requires supported accommodation may access this via referral from their PA, provided they meet the criteria as recorded in the previous column. </w:t>
            </w:r>
          </w:p>
          <w:p w14:paraId="1293008E"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p>
          <w:p w14:paraId="2C88F06C"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r w:rsidRPr="0030119C">
              <w:rPr>
                <w:color w:val="000000" w:themeColor="text1"/>
                <w:sz w:val="17"/>
                <w:szCs w:val="17"/>
              </w:rPr>
              <w:t xml:space="preserve">Once referred, the YPSA/FS Panel is concerned once per month, in each of the four locales to review and assign priority to those referred. </w:t>
            </w:r>
          </w:p>
          <w:p w14:paraId="1C7C38DA"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p>
          <w:p w14:paraId="649DBFF6"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r w:rsidRPr="0030119C">
              <w:rPr>
                <w:color w:val="000000" w:themeColor="text1"/>
                <w:sz w:val="17"/>
                <w:szCs w:val="17"/>
              </w:rPr>
              <w:t xml:space="preserve">The panel will consider: Local Connection, Imminence of need, Alternative housing options available, young person ‘matching’, support needs ‘matching’ and other key factors for determining suitability and impact on the young person and provision. </w:t>
            </w:r>
          </w:p>
        </w:tc>
        <w:tc>
          <w:tcPr>
            <w:tcW w:w="2806" w:type="dxa"/>
          </w:tcPr>
          <w:p w14:paraId="12DA261F"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18+ pay the costs of these provisions, but where eligible, young people will be expected to claim rent payments via their benefits application with the DWP to pay towards this cost. </w:t>
            </w:r>
          </w:p>
          <w:p w14:paraId="55F5405D"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3CB3061A" w14:textId="0A189C6D"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If a Young Person’s provision costs are not covered by Housing Benefit, they will need to pay the remaining cost themselves. Therefore, a provision of Employment, Education or Training is so important, especially for those over 22, for whom the Local Housing Allowance rate is lower. </w:t>
            </w:r>
          </w:p>
          <w:p w14:paraId="3AFDF6E0"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p>
          <w:p w14:paraId="3BF4CAA3"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As soon as a Young Person’s earnings mean they no longer receive housing benefit, the YP will be expected to pick up all costs of this accommodation, including rent and support costs. </w:t>
            </w:r>
          </w:p>
        </w:tc>
      </w:tr>
      <w:tr w:rsidR="00DC2381" w:rsidRPr="0030119C" w14:paraId="5309AD30" w14:textId="77777777" w:rsidTr="00DC2381">
        <w:trPr>
          <w:trHeight w:val="699"/>
          <w:jc w:val="center"/>
        </w:trPr>
        <w:tc>
          <w:tcPr>
            <w:cnfStyle w:val="001000000000" w:firstRow="0" w:lastRow="0" w:firstColumn="1" w:lastColumn="0" w:oddVBand="0" w:evenVBand="0" w:oddHBand="0" w:evenHBand="0" w:firstRowFirstColumn="0" w:firstRowLastColumn="0" w:lastRowFirstColumn="0" w:lastRowLastColumn="0"/>
            <w:tcW w:w="2547" w:type="dxa"/>
          </w:tcPr>
          <w:p w14:paraId="03D6FFFC" w14:textId="77777777" w:rsidR="00DC2381" w:rsidRPr="0030119C" w:rsidRDefault="00DC2381" w:rsidP="00A349B2">
            <w:pPr>
              <w:rPr>
                <w:sz w:val="17"/>
                <w:szCs w:val="17"/>
              </w:rPr>
            </w:pPr>
            <w:r w:rsidRPr="0030119C">
              <w:rPr>
                <w:b w:val="0"/>
                <w:bCs w:val="0"/>
                <w:sz w:val="17"/>
                <w:szCs w:val="17"/>
              </w:rPr>
              <w:t xml:space="preserve">Social Housing </w:t>
            </w:r>
          </w:p>
          <w:p w14:paraId="6A271586" w14:textId="77777777" w:rsidR="00DC2381" w:rsidRPr="0030119C" w:rsidRDefault="00DC2381" w:rsidP="00A349B2">
            <w:pPr>
              <w:rPr>
                <w:sz w:val="17"/>
                <w:szCs w:val="17"/>
              </w:rPr>
            </w:pPr>
          </w:p>
          <w:p w14:paraId="7871B19C" w14:textId="77777777" w:rsidR="00DC2381" w:rsidRPr="0030119C" w:rsidRDefault="00DC2381" w:rsidP="00A349B2">
            <w:pPr>
              <w:rPr>
                <w:b w:val="0"/>
                <w:bCs w:val="0"/>
                <w:sz w:val="17"/>
                <w:szCs w:val="17"/>
              </w:rPr>
            </w:pPr>
            <w:r w:rsidRPr="0030119C">
              <w:rPr>
                <w:b w:val="0"/>
                <w:bCs w:val="0"/>
                <w:sz w:val="17"/>
                <w:szCs w:val="17"/>
              </w:rPr>
              <w:t xml:space="preserve">These can be properties or rooms within a property and the property itself could be a flat or house. These provisions are accessed via the Housing Register via the Kent Home Choice website (inside Kent), but are not always provided by the council, but instead in many instances, provided by a Housing Association; an organisation which provides properties to the council for them to access, but who charge and manage the building/property independently. </w:t>
            </w:r>
          </w:p>
          <w:p w14:paraId="3CB79825" w14:textId="77777777" w:rsidR="00DC2381" w:rsidRPr="0030119C" w:rsidRDefault="00DC2381" w:rsidP="00A349B2">
            <w:pPr>
              <w:rPr>
                <w:b w:val="0"/>
                <w:bCs w:val="0"/>
                <w:sz w:val="17"/>
                <w:szCs w:val="17"/>
              </w:rPr>
            </w:pPr>
          </w:p>
        </w:tc>
        <w:tc>
          <w:tcPr>
            <w:tcW w:w="2551" w:type="dxa"/>
          </w:tcPr>
          <w:p w14:paraId="6A54A1A0"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need little to no additional support to maintain a tenancy. Young people who are on a low-income and unable to affect positive change to this, by increasing their working hours. </w:t>
            </w:r>
          </w:p>
          <w:p w14:paraId="4BC95D54"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070E3011" w14:textId="353230A5"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who are vulnerable due to significant physical, </w:t>
            </w:r>
            <w:r w:rsidR="00446B05" w:rsidRPr="0030119C">
              <w:rPr>
                <w:sz w:val="17"/>
                <w:szCs w:val="17"/>
              </w:rPr>
              <w:t>psychological,</w:t>
            </w:r>
            <w:r w:rsidRPr="0030119C">
              <w:rPr>
                <w:sz w:val="17"/>
                <w:szCs w:val="17"/>
              </w:rPr>
              <w:t xml:space="preserve"> or emotional difficulties, who require and engage with support and who have limited options available to them to improve their current situation. </w:t>
            </w:r>
          </w:p>
          <w:p w14:paraId="4656B9C4"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082179E2"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with significant needs which mean they are unable to be supported or manage effectively within private rented or KCC Shared accommodation. </w:t>
            </w:r>
          </w:p>
          <w:p w14:paraId="074D993D"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46FC6D3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with a ‘Local Connection’ to the Housing Authority being approached. Young people can register on Kent Home Choice for Social Housing at any time from 16 years old. They will not be able to bid until they turn 18. </w:t>
            </w:r>
          </w:p>
          <w:p w14:paraId="5CF779DA" w14:textId="2C6F8D5B"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Young people some districts within Kent will need to then be ‘nominated’ by the 18+ service / Local Housing Authority, </w:t>
            </w:r>
            <w:r w:rsidR="00446B05" w:rsidRPr="0030119C">
              <w:rPr>
                <w:sz w:val="17"/>
                <w:szCs w:val="17"/>
              </w:rPr>
              <w:t>to</w:t>
            </w:r>
            <w:r w:rsidRPr="0030119C">
              <w:rPr>
                <w:sz w:val="17"/>
                <w:szCs w:val="17"/>
              </w:rPr>
              <w:t xml:space="preserve"> access a priority banding. </w:t>
            </w:r>
          </w:p>
          <w:p w14:paraId="1D0A7EFB"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tc>
        <w:tc>
          <w:tcPr>
            <w:tcW w:w="2552" w:type="dxa"/>
          </w:tcPr>
          <w:p w14:paraId="36B63468"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color w:val="FF0000"/>
                <w:sz w:val="17"/>
                <w:szCs w:val="17"/>
              </w:rPr>
            </w:pPr>
            <w:r w:rsidRPr="0030119C">
              <w:rPr>
                <w:color w:val="000000" w:themeColor="text1"/>
                <w:sz w:val="17"/>
                <w:szCs w:val="17"/>
              </w:rPr>
              <w:t xml:space="preserve">The predominant route for accessing Social Housing will be via registration with Kent Homechoice Scheme, or, where supporting services have not been successful I supporting a young person to avoid homelessness, via a homeless approach to the LHA, pending assessment for ongoing duty.  </w:t>
            </w:r>
          </w:p>
        </w:tc>
        <w:tc>
          <w:tcPr>
            <w:tcW w:w="2806" w:type="dxa"/>
          </w:tcPr>
          <w:p w14:paraId="07054FBA"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Where eligible, young people can claim rent payments via their benefits claim with the DWP. Additional costs may exist on top of any DWP payments and these will be the responsibility of the young person to pay. </w:t>
            </w:r>
          </w:p>
          <w:p w14:paraId="71D05328"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p w14:paraId="60131566"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r w:rsidRPr="0030119C">
              <w:rPr>
                <w:sz w:val="17"/>
                <w:szCs w:val="17"/>
              </w:rPr>
              <w:t xml:space="preserve">These may include, utilities, rent ‘top-ups’ if not met by Local Housing Allowance and other personal costs for goods and/or services utilised by the Young Person whilst in this accommodation. </w:t>
            </w:r>
          </w:p>
          <w:p w14:paraId="5728CB3C" w14:textId="77777777" w:rsidR="00DC2381" w:rsidRPr="0030119C" w:rsidRDefault="00DC2381" w:rsidP="00A349B2">
            <w:pPr>
              <w:cnfStyle w:val="000000000000" w:firstRow="0" w:lastRow="0" w:firstColumn="0" w:lastColumn="0" w:oddVBand="0" w:evenVBand="0" w:oddHBand="0" w:evenHBand="0" w:firstRowFirstColumn="0" w:firstRowLastColumn="0" w:lastRowFirstColumn="0" w:lastRowLastColumn="0"/>
              <w:rPr>
                <w:sz w:val="17"/>
                <w:szCs w:val="17"/>
              </w:rPr>
            </w:pPr>
          </w:p>
        </w:tc>
      </w:tr>
      <w:tr w:rsidR="00DC2381" w:rsidRPr="0030119C" w14:paraId="5640254F" w14:textId="77777777" w:rsidTr="00DC2381">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2547" w:type="dxa"/>
          </w:tcPr>
          <w:p w14:paraId="3545F5F6" w14:textId="77777777" w:rsidR="00DC2381" w:rsidRPr="0030119C" w:rsidRDefault="00DC2381" w:rsidP="00A349B2">
            <w:pPr>
              <w:rPr>
                <w:b w:val="0"/>
                <w:bCs w:val="0"/>
                <w:sz w:val="17"/>
                <w:szCs w:val="17"/>
              </w:rPr>
            </w:pPr>
            <w:r w:rsidRPr="0030119C">
              <w:rPr>
                <w:b w:val="0"/>
                <w:bCs w:val="0"/>
                <w:sz w:val="17"/>
                <w:szCs w:val="17"/>
              </w:rPr>
              <w:t>E-Beds</w:t>
            </w:r>
          </w:p>
          <w:p w14:paraId="57F9AAF1" w14:textId="77777777" w:rsidR="00DC2381" w:rsidRPr="0030119C" w:rsidRDefault="00DC2381" w:rsidP="00A349B2">
            <w:pPr>
              <w:rPr>
                <w:sz w:val="17"/>
                <w:szCs w:val="17"/>
              </w:rPr>
            </w:pPr>
          </w:p>
          <w:p w14:paraId="201FD1D2" w14:textId="77777777" w:rsidR="00DC2381" w:rsidRPr="0030119C" w:rsidRDefault="00DC2381" w:rsidP="00A349B2">
            <w:pPr>
              <w:rPr>
                <w:b w:val="0"/>
                <w:bCs w:val="0"/>
                <w:sz w:val="17"/>
                <w:szCs w:val="17"/>
              </w:rPr>
            </w:pPr>
            <w:r w:rsidRPr="0030119C">
              <w:rPr>
                <w:b w:val="0"/>
                <w:bCs w:val="0"/>
                <w:sz w:val="19"/>
                <w:szCs w:val="19"/>
              </w:rPr>
              <w:t xml:space="preserve">An emergency overnight bed placement offered for one night, or a maximum stay of three nights If accessed on a Friday. </w:t>
            </w:r>
          </w:p>
          <w:p w14:paraId="7FC118D6" w14:textId="77777777" w:rsidR="00DC2381" w:rsidRPr="0030119C" w:rsidRDefault="00DC2381" w:rsidP="00A349B2">
            <w:pPr>
              <w:rPr>
                <w:b w:val="0"/>
                <w:bCs w:val="0"/>
                <w:sz w:val="19"/>
                <w:szCs w:val="19"/>
              </w:rPr>
            </w:pPr>
          </w:p>
          <w:p w14:paraId="2DE2C8BF" w14:textId="77777777" w:rsidR="00DC2381" w:rsidRPr="0030119C" w:rsidRDefault="00DC2381" w:rsidP="00A349B2">
            <w:pPr>
              <w:rPr>
                <w:b w:val="0"/>
                <w:bCs w:val="0"/>
                <w:sz w:val="17"/>
                <w:szCs w:val="17"/>
              </w:rPr>
            </w:pPr>
            <w:r w:rsidRPr="0030119C">
              <w:rPr>
                <w:b w:val="0"/>
                <w:bCs w:val="0"/>
                <w:sz w:val="19"/>
                <w:szCs w:val="19"/>
              </w:rPr>
              <w:t xml:space="preserve">Each provision is within a property managed and overseen by one of the existing unregulated providers under the YPSA/FS contract (supported accommodation) </w:t>
            </w:r>
          </w:p>
        </w:tc>
        <w:tc>
          <w:tcPr>
            <w:tcW w:w="2551" w:type="dxa"/>
          </w:tcPr>
          <w:p w14:paraId="703C1CBA"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Those young people who, if not able to access this provision, would be ‘street homeless’ or would otherwise be provided only with unsuitable B&amp;B accommodation. </w:t>
            </w:r>
          </w:p>
        </w:tc>
        <w:tc>
          <w:tcPr>
            <w:tcW w:w="2552" w:type="dxa"/>
          </w:tcPr>
          <w:p w14:paraId="4D270780"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color w:val="000000" w:themeColor="text1"/>
                <w:sz w:val="17"/>
                <w:szCs w:val="17"/>
              </w:rPr>
            </w:pPr>
            <w:r w:rsidRPr="0030119C">
              <w:rPr>
                <w:sz w:val="19"/>
                <w:szCs w:val="19"/>
              </w:rPr>
              <w:t xml:space="preserve">Referrals are made direct to service via the phone, from any supporting professional (if required) 24 hours a day. </w:t>
            </w:r>
          </w:p>
        </w:tc>
        <w:tc>
          <w:tcPr>
            <w:tcW w:w="2806" w:type="dxa"/>
          </w:tcPr>
          <w:p w14:paraId="6D57A41F" w14:textId="77777777" w:rsidR="00DC2381" w:rsidRPr="0030119C" w:rsidRDefault="00DC2381" w:rsidP="00A349B2">
            <w:pPr>
              <w:cnfStyle w:val="000000100000" w:firstRow="0" w:lastRow="0" w:firstColumn="0" w:lastColumn="0" w:oddVBand="0" w:evenVBand="0" w:oddHBand="1" w:evenHBand="0" w:firstRowFirstColumn="0" w:firstRowLastColumn="0" w:lastRowFirstColumn="0" w:lastRowLastColumn="0"/>
              <w:rPr>
                <w:sz w:val="17"/>
                <w:szCs w:val="17"/>
              </w:rPr>
            </w:pPr>
            <w:r w:rsidRPr="0030119C">
              <w:rPr>
                <w:sz w:val="17"/>
                <w:szCs w:val="17"/>
              </w:rPr>
              <w:t xml:space="preserve">All costs are covered under the YPSA/FS contract in place with KCC. </w:t>
            </w:r>
          </w:p>
        </w:tc>
      </w:tr>
    </w:tbl>
    <w:p w14:paraId="75E41ED6" w14:textId="77777777" w:rsidR="00DC2381" w:rsidRPr="0030119C" w:rsidRDefault="00DC2381" w:rsidP="00DC2381">
      <w:pPr>
        <w:jc w:val="center"/>
        <w:rPr>
          <w:sz w:val="21"/>
          <w:szCs w:val="21"/>
          <w:u w:val="single"/>
        </w:rPr>
      </w:pPr>
    </w:p>
    <w:p w14:paraId="5E14B619" w14:textId="77777777" w:rsidR="00DC2381" w:rsidRPr="0030119C" w:rsidRDefault="00DC2381">
      <w:pPr>
        <w:spacing w:after="0" w:line="240" w:lineRule="auto"/>
        <w:jc w:val="both"/>
        <w:rPr>
          <w:sz w:val="21"/>
          <w:szCs w:val="21"/>
        </w:rPr>
      </w:pPr>
    </w:p>
    <w:p w14:paraId="48235C75" w14:textId="0F9EDFA8" w:rsidR="00DC2381" w:rsidRPr="0030119C" w:rsidRDefault="00DC2381">
      <w:pPr>
        <w:spacing w:after="0" w:line="240" w:lineRule="auto"/>
        <w:jc w:val="both"/>
        <w:rPr>
          <w:sz w:val="21"/>
          <w:szCs w:val="21"/>
        </w:rPr>
      </w:pPr>
    </w:p>
    <w:p w14:paraId="5CF6D9C4" w14:textId="050D14B7" w:rsidR="00DC2381" w:rsidRPr="0030119C" w:rsidRDefault="00DC2381">
      <w:pPr>
        <w:spacing w:after="0" w:line="240" w:lineRule="auto"/>
        <w:jc w:val="both"/>
        <w:rPr>
          <w:sz w:val="21"/>
          <w:szCs w:val="21"/>
        </w:rPr>
      </w:pPr>
    </w:p>
    <w:p w14:paraId="63650D32" w14:textId="325F62E2" w:rsidR="00DC2381" w:rsidRPr="0030119C" w:rsidRDefault="00DC2381">
      <w:pPr>
        <w:rPr>
          <w:sz w:val="21"/>
          <w:szCs w:val="21"/>
        </w:rPr>
      </w:pPr>
      <w:r w:rsidRPr="0030119C">
        <w:rPr>
          <w:sz w:val="21"/>
          <w:szCs w:val="21"/>
        </w:rPr>
        <w:br w:type="page"/>
      </w:r>
    </w:p>
    <w:p w14:paraId="0E8AD6C4" w14:textId="1BEE2C98" w:rsidR="00DC2381" w:rsidRPr="0030119C" w:rsidRDefault="00DC2381" w:rsidP="00DC2381">
      <w:pPr>
        <w:spacing w:after="0" w:line="240" w:lineRule="auto"/>
        <w:jc w:val="both"/>
        <w:rPr>
          <w:rFonts w:ascii="Arial" w:hAnsi="Arial" w:cs="Arial"/>
          <w:b/>
          <w:bCs/>
          <w:sz w:val="27"/>
          <w:szCs w:val="27"/>
          <w:u w:val="single"/>
        </w:rPr>
      </w:pPr>
      <w:r w:rsidRPr="0030119C">
        <w:rPr>
          <w:rFonts w:ascii="Arial" w:hAnsi="Arial" w:cs="Arial"/>
          <w:b/>
          <w:sz w:val="27"/>
          <w:szCs w:val="27"/>
          <w:u w:val="single"/>
        </w:rPr>
        <w:t xml:space="preserve">Appendix </w:t>
      </w:r>
      <w:r w:rsidR="007D75CF" w:rsidRPr="0030119C">
        <w:rPr>
          <w:rFonts w:ascii="Arial" w:hAnsi="Arial" w:cs="Arial"/>
          <w:b/>
          <w:sz w:val="27"/>
          <w:szCs w:val="27"/>
          <w:u w:val="single"/>
        </w:rPr>
        <w:t>Six</w:t>
      </w:r>
      <w:r w:rsidRPr="0030119C">
        <w:rPr>
          <w:rFonts w:ascii="Arial" w:hAnsi="Arial" w:cs="Arial"/>
          <w:b/>
          <w:sz w:val="27"/>
          <w:szCs w:val="27"/>
          <w:u w:val="single"/>
        </w:rPr>
        <w:t xml:space="preserve"> - </w:t>
      </w:r>
      <w:r w:rsidRPr="0030119C">
        <w:rPr>
          <w:rFonts w:ascii="Arial" w:hAnsi="Arial" w:cs="Arial"/>
          <w:b/>
          <w:bCs/>
          <w:sz w:val="27"/>
          <w:szCs w:val="27"/>
          <w:u w:val="single"/>
        </w:rPr>
        <w:t>Young Lives Foundation Referral Form</w:t>
      </w:r>
    </w:p>
    <w:p w14:paraId="10613DCA" w14:textId="77777777" w:rsidR="00E37512" w:rsidRPr="0030119C" w:rsidRDefault="00E37512">
      <w:pPr>
        <w:spacing w:after="0" w:line="240" w:lineRule="auto"/>
        <w:jc w:val="both"/>
        <w:rPr>
          <w:sz w:val="21"/>
          <w:szCs w:val="21"/>
        </w:rPr>
      </w:pPr>
    </w:p>
    <w:p w14:paraId="0514799A" w14:textId="13C3249D" w:rsidR="00E37512" w:rsidRPr="0030119C" w:rsidRDefault="0013319F">
      <w:pPr>
        <w:spacing w:after="0" w:line="240" w:lineRule="auto"/>
        <w:jc w:val="both"/>
        <w:rPr>
          <w:sz w:val="21"/>
          <w:szCs w:val="21"/>
        </w:rPr>
      </w:pPr>
      <w:r w:rsidRPr="0030119C">
        <w:rPr>
          <w:sz w:val="21"/>
          <w:szCs w:val="21"/>
        </w:rPr>
        <w:t>Referrals are completed online via the link below:</w:t>
      </w:r>
    </w:p>
    <w:p w14:paraId="1C874A7D" w14:textId="77777777" w:rsidR="0013319F" w:rsidRPr="0030119C" w:rsidRDefault="0013319F">
      <w:pPr>
        <w:spacing w:after="0" w:line="240" w:lineRule="auto"/>
        <w:jc w:val="both"/>
        <w:rPr>
          <w:sz w:val="21"/>
          <w:szCs w:val="21"/>
        </w:rPr>
      </w:pPr>
    </w:p>
    <w:p w14:paraId="5F5AFCFD" w14:textId="5545C437" w:rsidR="0013319F" w:rsidRPr="0030119C" w:rsidRDefault="00880C82">
      <w:pPr>
        <w:rPr>
          <w:sz w:val="21"/>
          <w:szCs w:val="21"/>
        </w:rPr>
      </w:pPr>
      <w:hyperlink r:id="rId40" w:history="1">
        <w:r w:rsidR="0013319F" w:rsidRPr="0030119C">
          <w:rPr>
            <w:rStyle w:val="Hyperlink"/>
            <w:sz w:val="21"/>
            <w:szCs w:val="21"/>
          </w:rPr>
          <w:t>https://ylf.org.uk/how-you-can-help/refer-a-young-person/</w:t>
        </w:r>
      </w:hyperlink>
    </w:p>
    <w:p w14:paraId="14A3C331" w14:textId="39512FDB" w:rsidR="004C5BB2" w:rsidRPr="004C5BB2" w:rsidRDefault="004C5BB2" w:rsidP="004C5BB2">
      <w:pPr>
        <w:rPr>
          <w:sz w:val="21"/>
          <w:szCs w:val="21"/>
        </w:rPr>
        <w:sectPr w:rsidR="004C5BB2" w:rsidRPr="004C5BB2" w:rsidSect="00D90866">
          <w:pgSz w:w="11906" w:h="16838"/>
          <w:pgMar w:top="720" w:right="720" w:bottom="720" w:left="720" w:header="0" w:footer="720" w:gutter="0"/>
          <w:cols w:space="720"/>
          <w:docGrid w:linePitch="299"/>
        </w:sectPr>
      </w:pPr>
      <w:r>
        <w:rPr>
          <w:sz w:val="21"/>
          <w:szCs w:val="21"/>
        </w:rPr>
        <w:br w:type="page"/>
      </w:r>
    </w:p>
    <w:p w14:paraId="0BB6A6C3" w14:textId="0FDC61E2" w:rsidR="00E37512" w:rsidRPr="0030119C" w:rsidRDefault="00E37512">
      <w:pPr>
        <w:spacing w:after="0" w:line="240" w:lineRule="auto"/>
        <w:jc w:val="both"/>
        <w:rPr>
          <w:rFonts w:ascii="Arial" w:hAnsi="Arial" w:cs="Arial"/>
          <w:b/>
          <w:sz w:val="27"/>
          <w:szCs w:val="27"/>
          <w:u w:val="single"/>
        </w:rPr>
      </w:pPr>
    </w:p>
    <w:sectPr w:rsidR="00E37512" w:rsidRPr="0030119C" w:rsidSect="00D90866">
      <w:pgSz w:w="11906" w:h="16838"/>
      <w:pgMar w:top="720" w:right="720" w:bottom="720" w:left="720" w:header="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9235" w16cex:dateUtc="2020-11-05T15:01:00Z"/>
  <w16cex:commentExtensible w16cex:durableId="234F9B3E" w16cex:dateUtc="2020-11-06T09:51:00Z"/>
  <w16cex:commentExtensible w16cex:durableId="234E97F9" w16cex:dateUtc="2020-11-05T15:25:00Z"/>
  <w16cex:commentExtensible w16cex:durableId="234F9BA7" w16cex:dateUtc="2020-11-06T09:53:00Z"/>
  <w16cex:commentExtensible w16cex:durableId="234E999F" w16cex:dateUtc="2020-11-05T12:51:00Z"/>
  <w16cex:commentExtensible w16cex:durableId="234E9ABC" w16cex:dateUtc="2020-11-05T15:37:00Z"/>
  <w16cex:commentExtensible w16cex:durableId="234F9D32" w16cex:dateUtc="2020-11-06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5C35BD" w16cid:durableId="234E9235"/>
  <w16cid:commentId w16cid:paraId="4A73441F" w16cid:durableId="234F9B3E"/>
  <w16cid:commentId w16cid:paraId="2CF58D34" w16cid:durableId="234E97F9"/>
  <w16cid:commentId w16cid:paraId="24921D3B" w16cid:durableId="234F9A6A"/>
  <w16cid:commentId w16cid:paraId="62087DBD" w16cid:durableId="234F9BA7"/>
  <w16cid:commentId w16cid:paraId="626C4B72" w16cid:durableId="234E999F"/>
  <w16cid:commentId w16cid:paraId="6EABFF25" w16cid:durableId="234E9ABC"/>
  <w16cid:commentId w16cid:paraId="5BAC660C" w16cid:durableId="234F9D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0B44" w14:textId="77777777" w:rsidR="006652F1" w:rsidRPr="0030119C" w:rsidRDefault="006652F1">
      <w:pPr>
        <w:spacing w:after="0" w:line="240" w:lineRule="auto"/>
        <w:rPr>
          <w:sz w:val="21"/>
          <w:szCs w:val="21"/>
        </w:rPr>
      </w:pPr>
      <w:r w:rsidRPr="0030119C">
        <w:rPr>
          <w:sz w:val="21"/>
          <w:szCs w:val="21"/>
        </w:rPr>
        <w:separator/>
      </w:r>
    </w:p>
  </w:endnote>
  <w:endnote w:type="continuationSeparator" w:id="0">
    <w:p w14:paraId="349FAD09" w14:textId="77777777" w:rsidR="006652F1" w:rsidRPr="0030119C" w:rsidRDefault="006652F1">
      <w:pPr>
        <w:spacing w:after="0" w:line="240" w:lineRule="auto"/>
        <w:rPr>
          <w:sz w:val="21"/>
          <w:szCs w:val="21"/>
        </w:rPr>
      </w:pPr>
      <w:r w:rsidRPr="0030119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381133840"/>
      <w:docPartObj>
        <w:docPartGallery w:val="Page Numbers (Bottom of Page)"/>
        <w:docPartUnique/>
      </w:docPartObj>
    </w:sdtPr>
    <w:sdtEndPr>
      <w:rPr>
        <w:noProof/>
      </w:rPr>
    </w:sdtEndPr>
    <w:sdtContent>
      <w:p w14:paraId="56F4FB7F" w14:textId="0B1383B3" w:rsidR="00880C82" w:rsidRPr="0030119C" w:rsidRDefault="00880C82">
        <w:pPr>
          <w:pStyle w:val="Footer"/>
          <w:jc w:val="right"/>
          <w:rPr>
            <w:sz w:val="21"/>
            <w:szCs w:val="21"/>
          </w:rPr>
        </w:pPr>
        <w:r w:rsidRPr="0030119C">
          <w:rPr>
            <w:sz w:val="21"/>
            <w:szCs w:val="21"/>
          </w:rPr>
          <w:fldChar w:fldCharType="begin"/>
        </w:r>
        <w:r w:rsidRPr="0030119C">
          <w:rPr>
            <w:sz w:val="21"/>
            <w:szCs w:val="21"/>
          </w:rPr>
          <w:instrText xml:space="preserve"> PAGE   \* MERGEFORMAT </w:instrText>
        </w:r>
        <w:r w:rsidRPr="0030119C">
          <w:rPr>
            <w:sz w:val="21"/>
            <w:szCs w:val="21"/>
          </w:rPr>
          <w:fldChar w:fldCharType="separate"/>
        </w:r>
        <w:r w:rsidR="006652F1">
          <w:rPr>
            <w:noProof/>
            <w:sz w:val="21"/>
            <w:szCs w:val="21"/>
          </w:rPr>
          <w:t>1</w:t>
        </w:r>
        <w:r w:rsidRPr="0030119C">
          <w:rPr>
            <w:noProof/>
            <w:sz w:val="21"/>
            <w:szCs w:val="21"/>
          </w:rPr>
          <w:fldChar w:fldCharType="end"/>
        </w:r>
      </w:p>
    </w:sdtContent>
  </w:sdt>
  <w:p w14:paraId="3FE7E02C" w14:textId="77777777" w:rsidR="00880C82" w:rsidRPr="0030119C" w:rsidRDefault="00880C82">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DAE0A" w14:textId="77777777" w:rsidR="006652F1" w:rsidRPr="0030119C" w:rsidRDefault="006652F1">
      <w:pPr>
        <w:spacing w:after="0" w:line="240" w:lineRule="auto"/>
        <w:rPr>
          <w:sz w:val="21"/>
          <w:szCs w:val="21"/>
        </w:rPr>
      </w:pPr>
      <w:r w:rsidRPr="0030119C">
        <w:rPr>
          <w:sz w:val="21"/>
          <w:szCs w:val="21"/>
        </w:rPr>
        <w:separator/>
      </w:r>
    </w:p>
  </w:footnote>
  <w:footnote w:type="continuationSeparator" w:id="0">
    <w:p w14:paraId="2E9B5478" w14:textId="77777777" w:rsidR="006652F1" w:rsidRPr="0030119C" w:rsidRDefault="006652F1">
      <w:pPr>
        <w:spacing w:after="0" w:line="240" w:lineRule="auto"/>
        <w:rPr>
          <w:sz w:val="21"/>
          <w:szCs w:val="21"/>
        </w:rPr>
      </w:pPr>
      <w:r w:rsidRPr="0030119C">
        <w:rPr>
          <w:sz w:val="21"/>
          <w:szCs w:val="21"/>
        </w:rPr>
        <w:continuationSeparator/>
      </w:r>
    </w:p>
  </w:footnote>
  <w:footnote w:id="1">
    <w:p w14:paraId="1A91FDD3" w14:textId="77777777" w:rsidR="00880C82" w:rsidRPr="0030119C" w:rsidRDefault="00880C82" w:rsidP="002A5459">
      <w:pPr>
        <w:pStyle w:val="FootnoteText1"/>
        <w:rPr>
          <w:sz w:val="19"/>
          <w:szCs w:val="19"/>
        </w:rPr>
      </w:pPr>
      <w:r w:rsidRPr="0030119C">
        <w:rPr>
          <w:rStyle w:val="FootnoteReference"/>
          <w:sz w:val="19"/>
          <w:szCs w:val="19"/>
        </w:rPr>
        <w:footnoteRef/>
      </w:r>
      <w:r w:rsidRPr="0030119C">
        <w:rPr>
          <w:sz w:val="19"/>
          <w:szCs w:val="19"/>
        </w:rPr>
        <w:t xml:space="preserve"> </w:t>
      </w:r>
      <w:hyperlink r:id="rId1" w:history="1">
        <w:r w:rsidRPr="0030119C">
          <w:rPr>
            <w:rStyle w:val="Hyperlink"/>
            <w:sz w:val="19"/>
            <w:szCs w:val="19"/>
          </w:rPr>
          <w:t>https://assets.publishing.service.gov.uk/government/uploads/system/uploads/attachment_data/file/712467/Provision_of_accommodation_for_16_and_17_year_olds_who_may_be_homeless.pdf</w:t>
        </w:r>
      </w:hyperlink>
    </w:p>
  </w:footnote>
  <w:footnote w:id="2">
    <w:p w14:paraId="6DC33761" w14:textId="77777777" w:rsidR="00880C82" w:rsidRPr="0030119C" w:rsidRDefault="00880C82" w:rsidP="002A5459">
      <w:pPr>
        <w:pStyle w:val="FootnoteText1"/>
        <w:rPr>
          <w:sz w:val="19"/>
          <w:szCs w:val="19"/>
        </w:rPr>
      </w:pPr>
      <w:r w:rsidRPr="0030119C">
        <w:rPr>
          <w:rStyle w:val="FootnoteReference"/>
          <w:sz w:val="19"/>
          <w:szCs w:val="19"/>
        </w:rPr>
        <w:footnoteRef/>
      </w:r>
      <w:hyperlink r:id="rId2" w:history="1">
        <w:r w:rsidRPr="0030119C">
          <w:rPr>
            <w:rStyle w:val="Hyperlink"/>
            <w:sz w:val="19"/>
            <w:szCs w:val="19"/>
          </w:rPr>
          <w:t>https://assets.publishing.service.gov.uk/government/uploads/system/uploads/attachment_data/file/397649/CA1989_Transitions_guidance.pdf</w:t>
        </w:r>
      </w:hyperlink>
      <w:r w:rsidRPr="0030119C">
        <w:rPr>
          <w:sz w:val="19"/>
          <w:szCs w:val="19"/>
        </w:rPr>
        <w:t xml:space="preserve"> </w:t>
      </w:r>
    </w:p>
  </w:footnote>
  <w:footnote w:id="3">
    <w:p w14:paraId="75307920" w14:textId="77777777" w:rsidR="00880C82" w:rsidRPr="0030119C" w:rsidRDefault="00880C82" w:rsidP="00A73576">
      <w:pPr>
        <w:pStyle w:val="FootnoteText"/>
        <w:rPr>
          <w:sz w:val="19"/>
          <w:szCs w:val="19"/>
        </w:rPr>
      </w:pPr>
      <w:r w:rsidRPr="0030119C">
        <w:rPr>
          <w:rStyle w:val="FootnoteReference"/>
          <w:sz w:val="19"/>
          <w:szCs w:val="19"/>
        </w:rPr>
        <w:footnoteRef/>
      </w:r>
      <w:r w:rsidRPr="0030119C">
        <w:rPr>
          <w:sz w:val="19"/>
          <w:szCs w:val="19"/>
        </w:rPr>
        <w:t xml:space="preserve"> </w:t>
      </w:r>
      <w:hyperlink r:id="rId3" w:history="1">
        <w:r w:rsidRPr="0030119C">
          <w:rPr>
            <w:rStyle w:val="Hyperlink"/>
            <w:sz w:val="19"/>
            <w:szCs w:val="19"/>
          </w:rPr>
          <w:t>https://www.gov.uk/government/publications/working-together-to-safeguard-children--2</w:t>
        </w:r>
      </w:hyperlink>
      <w:r w:rsidRPr="0030119C">
        <w:rPr>
          <w:sz w:val="19"/>
          <w:szCs w:val="19"/>
        </w:rPr>
        <w:t xml:space="preserve"> </w:t>
      </w:r>
    </w:p>
  </w:footnote>
  <w:footnote w:id="4">
    <w:p w14:paraId="5FA3A840" w14:textId="77777777" w:rsidR="00880C82" w:rsidRPr="0030119C" w:rsidRDefault="00880C82" w:rsidP="002A5459">
      <w:pPr>
        <w:pStyle w:val="FootnoteText"/>
        <w:rPr>
          <w:sz w:val="19"/>
          <w:szCs w:val="19"/>
        </w:rPr>
      </w:pPr>
      <w:r w:rsidRPr="0030119C">
        <w:rPr>
          <w:rStyle w:val="FootnoteReference"/>
          <w:sz w:val="19"/>
          <w:szCs w:val="19"/>
        </w:rPr>
        <w:footnoteRef/>
      </w:r>
      <w:r w:rsidRPr="0030119C">
        <w:rPr>
          <w:sz w:val="19"/>
          <w:szCs w:val="19"/>
        </w:rPr>
        <w:t xml:space="preserve"> </w:t>
      </w:r>
      <w:hyperlink r:id="rId4" w:history="1">
        <w:r w:rsidRPr="0030119C">
          <w:rPr>
            <w:rStyle w:val="Hyperlink"/>
            <w:sz w:val="19"/>
            <w:szCs w:val="19"/>
          </w:rPr>
          <w:t>https://www.childrenengland.org.uk/children-and-social-work-act-2017</w:t>
        </w:r>
      </w:hyperlink>
      <w:r w:rsidRPr="0030119C">
        <w:rPr>
          <w:sz w:val="19"/>
          <w:szCs w:val="19"/>
        </w:rPr>
        <w:t xml:space="preserve"> </w:t>
      </w:r>
    </w:p>
  </w:footnote>
  <w:footnote w:id="5">
    <w:p w14:paraId="2031540C" w14:textId="77777777" w:rsidR="00880C82" w:rsidRPr="0030119C" w:rsidRDefault="00880C82" w:rsidP="00A23AAD">
      <w:pPr>
        <w:pStyle w:val="FootnoteText"/>
        <w:rPr>
          <w:sz w:val="19"/>
          <w:szCs w:val="19"/>
        </w:rPr>
      </w:pPr>
      <w:r w:rsidRPr="0030119C">
        <w:rPr>
          <w:rStyle w:val="FootnoteReference"/>
          <w:sz w:val="19"/>
          <w:szCs w:val="19"/>
        </w:rPr>
        <w:footnoteRef/>
      </w:r>
      <w:r w:rsidRPr="0030119C">
        <w:rPr>
          <w:sz w:val="19"/>
          <w:szCs w:val="19"/>
        </w:rPr>
        <w:t xml:space="preserve"> </w:t>
      </w:r>
      <w:hyperlink r:id="rId5" w:history="1">
        <w:r w:rsidRPr="0030119C">
          <w:rPr>
            <w:rStyle w:val="Hyperlink"/>
            <w:sz w:val="19"/>
            <w:szCs w:val="19"/>
          </w:rPr>
          <w:t>https://secure.toolkitfiles.co.uk/clients/23786/sitedata/files/CharterforCareLeavers.pdf</w:t>
        </w:r>
      </w:hyperlink>
      <w:r w:rsidRPr="0030119C">
        <w:rPr>
          <w:sz w:val="19"/>
          <w:szCs w:val="19"/>
        </w:rPr>
        <w:t xml:space="preserve"> </w:t>
      </w:r>
    </w:p>
  </w:footnote>
  <w:footnote w:id="6">
    <w:p w14:paraId="130D3169" w14:textId="1F099C3F" w:rsidR="00880C82" w:rsidRPr="0030119C" w:rsidRDefault="00880C82">
      <w:pPr>
        <w:pStyle w:val="FootnoteText"/>
        <w:rPr>
          <w:sz w:val="19"/>
          <w:szCs w:val="19"/>
        </w:rPr>
      </w:pPr>
      <w:r w:rsidRPr="0030119C">
        <w:rPr>
          <w:rStyle w:val="FootnoteReference"/>
          <w:sz w:val="19"/>
          <w:szCs w:val="19"/>
        </w:rPr>
        <w:footnoteRef/>
      </w:r>
      <w:r w:rsidRPr="0030119C">
        <w:rPr>
          <w:sz w:val="19"/>
          <w:szCs w:val="19"/>
        </w:rPr>
        <w:t xml:space="preserve"> </w:t>
      </w:r>
      <w:hyperlink r:id="rId6" w:history="1">
        <w:r w:rsidRPr="0030119C">
          <w:rPr>
            <w:rStyle w:val="Hyperlink"/>
            <w:sz w:val="19"/>
            <w:szCs w:val="19"/>
          </w:rPr>
          <w:t>https://www.kent.gov.uk/about-the-council/information-and-data/access-to-information/gdpr-privacy-notices/integrated-childrens-services/childrens-social-care-privacy-notice</w:t>
        </w:r>
      </w:hyperlink>
      <w:r w:rsidRPr="0030119C">
        <w:rPr>
          <w:sz w:val="19"/>
          <w:szCs w:val="19"/>
        </w:rPr>
        <w:t xml:space="preserve"> </w:t>
      </w:r>
    </w:p>
  </w:footnote>
  <w:footnote w:id="7">
    <w:p w14:paraId="5E82B676" w14:textId="77777777" w:rsidR="00880C82" w:rsidRPr="0030119C" w:rsidRDefault="00880C82" w:rsidP="009947F1">
      <w:pPr>
        <w:pStyle w:val="FootnoteText"/>
        <w:rPr>
          <w:sz w:val="19"/>
          <w:szCs w:val="19"/>
        </w:rPr>
      </w:pPr>
      <w:r w:rsidRPr="0030119C">
        <w:rPr>
          <w:rStyle w:val="FootnoteReference"/>
          <w:sz w:val="19"/>
          <w:szCs w:val="19"/>
        </w:rPr>
        <w:footnoteRef/>
      </w:r>
      <w:r w:rsidRPr="0030119C">
        <w:rPr>
          <w:sz w:val="19"/>
          <w:szCs w:val="19"/>
        </w:rPr>
        <w:t xml:space="preserve"> http://kentchildcare.proceduresonline.com/pdfs/leaving_care_policy.pdf</w:t>
      </w:r>
    </w:p>
  </w:footnote>
  <w:footnote w:id="8">
    <w:p w14:paraId="7E3C7026" w14:textId="77777777" w:rsidR="00880C82" w:rsidRPr="0030119C" w:rsidRDefault="00880C82" w:rsidP="00C27471">
      <w:pPr>
        <w:pStyle w:val="FootnoteText"/>
        <w:rPr>
          <w:sz w:val="19"/>
          <w:szCs w:val="19"/>
        </w:rPr>
      </w:pPr>
      <w:r w:rsidRPr="0030119C">
        <w:rPr>
          <w:rStyle w:val="FootnoteReference"/>
          <w:sz w:val="19"/>
          <w:szCs w:val="19"/>
        </w:rPr>
        <w:footnoteRef/>
      </w:r>
      <w:r w:rsidRPr="0030119C">
        <w:rPr>
          <w:sz w:val="19"/>
          <w:szCs w:val="19"/>
        </w:rPr>
        <w:t xml:space="preserve"> </w:t>
      </w:r>
      <w:hyperlink r:id="rId7" w:history="1">
        <w:r w:rsidRPr="0030119C">
          <w:rPr>
            <w:rStyle w:val="Hyperlink"/>
            <w:sz w:val="19"/>
            <w:szCs w:val="19"/>
          </w:rPr>
          <w:t>https://assets.publishing.service.gov.uk/media/5a969da940f0b67aa5087b93/Homelessness_code_of_guidance.pdf</w:t>
        </w:r>
      </w:hyperlink>
      <w:r w:rsidRPr="0030119C">
        <w:rPr>
          <w:sz w:val="19"/>
          <w:szCs w:val="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795B" w14:textId="76492D7B" w:rsidR="00880C82" w:rsidRPr="0030119C" w:rsidRDefault="00880C82">
    <w:pPr>
      <w:spacing w:before="284"/>
      <w:rPr>
        <w:sz w:val="21"/>
        <w:szCs w:val="21"/>
      </w:rPr>
    </w:pPr>
    <w:sdt>
      <w:sdtPr>
        <w:rPr>
          <w:sz w:val="21"/>
          <w:szCs w:val="21"/>
        </w:rPr>
        <w:id w:val="-1680812520"/>
        <w:docPartObj>
          <w:docPartGallery w:val="Watermarks"/>
          <w:docPartUnique/>
        </w:docPartObj>
      </w:sdtPr>
      <w:sdtContent>
        <w:r w:rsidRPr="0030119C">
          <w:rPr>
            <w:noProof/>
            <w:sz w:val="21"/>
            <w:szCs w:val="21"/>
          </w:rPr>
          <mc:AlternateContent>
            <mc:Choice Requires="wps">
              <w:drawing>
                <wp:anchor distT="0" distB="0" distL="114300" distR="114300" simplePos="0" relativeHeight="251658240" behindDoc="1" locked="0" layoutInCell="0" allowOverlap="1" wp14:anchorId="75A43F04" wp14:editId="7D52F44F">
                  <wp:simplePos x="0" y="0"/>
                  <wp:positionH relativeFrom="margin">
                    <wp:align>center</wp:align>
                  </wp:positionH>
                  <wp:positionV relativeFrom="margin">
                    <wp:align>center</wp:align>
                  </wp:positionV>
                  <wp:extent cx="5237480" cy="3142615"/>
                  <wp:effectExtent l="0" t="1143000" r="0" b="657860"/>
                  <wp:wrapNone/>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B91F81" w14:textId="77777777" w:rsidR="00880C82" w:rsidRPr="0030119C" w:rsidRDefault="00880C82" w:rsidP="00A120BF">
                              <w:pPr>
                                <w:pStyle w:val="NormalWeb"/>
                                <w:spacing w:before="0" w:beforeAutospacing="0" w:after="0" w:afterAutospacing="0"/>
                                <w:jc w:val="center"/>
                                <w:rPr>
                                  <w:sz w:val="23"/>
                                  <w:szCs w:val="23"/>
                                </w:rPr>
                              </w:pPr>
                              <w:r w:rsidRPr="0030119C">
                                <w:rPr>
                                  <w:rFonts w:ascii="Calibri" w:hAnsi="Calibri" w:cs="Calibri"/>
                                  <w:color w:val="C0C0C0"/>
                                  <w:sz w:val="8"/>
                                  <w:szCs w:val="8"/>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A43F04" id="_x0000_t202" coordsize="21600,21600" o:spt="202" path="m,l,21600r21600,l21600,xe">
                  <v:stroke joinstyle="miter"/>
                  <v:path gradientshapeok="t" o:connecttype="rect"/>
                </v:shapetype>
                <v:shape id="WordArt 4" o:spid="_x0000_s1030"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pGhg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VHbK&#10;Ro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71B91F81" w14:textId="77777777" w:rsidR="00880C82" w:rsidRPr="0030119C" w:rsidRDefault="00880C82" w:rsidP="00A120BF">
                        <w:pPr>
                          <w:pStyle w:val="NormalWeb"/>
                          <w:spacing w:before="0" w:beforeAutospacing="0" w:after="0" w:afterAutospacing="0"/>
                          <w:jc w:val="center"/>
                          <w:rPr>
                            <w:sz w:val="23"/>
                            <w:szCs w:val="23"/>
                          </w:rPr>
                        </w:pPr>
                        <w:r w:rsidRPr="0030119C">
                          <w:rPr>
                            <w:rFonts w:ascii="Calibri" w:hAnsi="Calibri" w:cs="Calibri"/>
                            <w:color w:val="C0C0C0"/>
                            <w:sz w:val="8"/>
                            <w:szCs w:val="8"/>
                            <w14:textFill>
                              <w14:solidFill>
                                <w14:srgbClr w14:val="C0C0C0">
                                  <w14:alpha w14:val="50000"/>
                                </w14:srgbClr>
                              </w14:solidFill>
                            </w14:textFill>
                          </w:rPr>
                          <w:t>DRAFT</w:t>
                        </w:r>
                      </w:p>
                    </w:txbxContent>
                  </v:textbox>
                  <w10:wrap anchorx="margin" anchory="margin"/>
                </v:shape>
              </w:pict>
            </mc:Fallback>
          </mc:AlternateContent>
        </w:r>
      </w:sdtContent>
    </w:sdt>
    <w:r w:rsidRPr="0030119C">
      <w:rPr>
        <w:sz w:val="21"/>
        <w:szCs w:val="21"/>
      </w:rPr>
      <w:tab/>
    </w:r>
    <w:r w:rsidRPr="0030119C">
      <w:rPr>
        <w:sz w:val="21"/>
        <w:szCs w:val="21"/>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FAD"/>
    <w:multiLevelType w:val="hybridMultilevel"/>
    <w:tmpl w:val="AE5C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7C4D"/>
    <w:multiLevelType w:val="hybridMultilevel"/>
    <w:tmpl w:val="BF08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30E2B"/>
    <w:multiLevelType w:val="multilevel"/>
    <w:tmpl w:val="65A01816"/>
    <w:lvl w:ilvl="0">
      <w:start w:val="1"/>
      <w:numFmt w:val="bullet"/>
      <w:lvlText w:val="●"/>
      <w:lvlJc w:val="left"/>
      <w:pPr>
        <w:ind w:left="3589" w:hanging="360"/>
      </w:pPr>
      <w:rPr>
        <w:rFonts w:ascii="Arial" w:eastAsia="Arial" w:hAnsi="Arial" w:cs="Arial"/>
        <w:vertAlign w:val="baseline"/>
      </w:rPr>
    </w:lvl>
    <w:lvl w:ilvl="1">
      <w:start w:val="1"/>
      <w:numFmt w:val="bullet"/>
      <w:lvlText w:val="o"/>
      <w:lvlJc w:val="left"/>
      <w:pPr>
        <w:ind w:left="4309" w:hanging="360"/>
      </w:pPr>
      <w:rPr>
        <w:rFonts w:ascii="Arial" w:eastAsia="Arial" w:hAnsi="Arial" w:cs="Arial"/>
        <w:vertAlign w:val="baseline"/>
      </w:rPr>
    </w:lvl>
    <w:lvl w:ilvl="2">
      <w:start w:val="1"/>
      <w:numFmt w:val="bullet"/>
      <w:lvlText w:val="▪"/>
      <w:lvlJc w:val="left"/>
      <w:pPr>
        <w:ind w:left="5029" w:hanging="360"/>
      </w:pPr>
      <w:rPr>
        <w:rFonts w:ascii="Arial" w:eastAsia="Arial" w:hAnsi="Arial" w:cs="Arial"/>
        <w:vertAlign w:val="baseline"/>
      </w:rPr>
    </w:lvl>
    <w:lvl w:ilvl="3">
      <w:start w:val="1"/>
      <w:numFmt w:val="bullet"/>
      <w:lvlText w:val="●"/>
      <w:lvlJc w:val="left"/>
      <w:pPr>
        <w:ind w:left="5749" w:hanging="360"/>
      </w:pPr>
      <w:rPr>
        <w:rFonts w:ascii="Arial" w:eastAsia="Arial" w:hAnsi="Arial" w:cs="Arial"/>
        <w:vertAlign w:val="baseline"/>
      </w:rPr>
    </w:lvl>
    <w:lvl w:ilvl="4">
      <w:start w:val="1"/>
      <w:numFmt w:val="bullet"/>
      <w:lvlText w:val="o"/>
      <w:lvlJc w:val="left"/>
      <w:pPr>
        <w:ind w:left="6469" w:hanging="360"/>
      </w:pPr>
      <w:rPr>
        <w:rFonts w:ascii="Arial" w:eastAsia="Arial" w:hAnsi="Arial" w:cs="Arial"/>
        <w:vertAlign w:val="baseline"/>
      </w:rPr>
    </w:lvl>
    <w:lvl w:ilvl="5">
      <w:start w:val="1"/>
      <w:numFmt w:val="bullet"/>
      <w:lvlText w:val="▪"/>
      <w:lvlJc w:val="left"/>
      <w:pPr>
        <w:ind w:left="7189" w:hanging="360"/>
      </w:pPr>
      <w:rPr>
        <w:rFonts w:ascii="Arial" w:eastAsia="Arial" w:hAnsi="Arial" w:cs="Arial"/>
        <w:vertAlign w:val="baseline"/>
      </w:rPr>
    </w:lvl>
    <w:lvl w:ilvl="6">
      <w:start w:val="1"/>
      <w:numFmt w:val="bullet"/>
      <w:lvlText w:val="●"/>
      <w:lvlJc w:val="left"/>
      <w:pPr>
        <w:ind w:left="7909" w:hanging="360"/>
      </w:pPr>
      <w:rPr>
        <w:rFonts w:ascii="Arial" w:eastAsia="Arial" w:hAnsi="Arial" w:cs="Arial"/>
        <w:vertAlign w:val="baseline"/>
      </w:rPr>
    </w:lvl>
    <w:lvl w:ilvl="7">
      <w:start w:val="1"/>
      <w:numFmt w:val="bullet"/>
      <w:lvlText w:val="o"/>
      <w:lvlJc w:val="left"/>
      <w:pPr>
        <w:ind w:left="8629" w:hanging="360"/>
      </w:pPr>
      <w:rPr>
        <w:rFonts w:ascii="Arial" w:eastAsia="Arial" w:hAnsi="Arial" w:cs="Arial"/>
        <w:vertAlign w:val="baseline"/>
      </w:rPr>
    </w:lvl>
    <w:lvl w:ilvl="8">
      <w:start w:val="1"/>
      <w:numFmt w:val="bullet"/>
      <w:lvlText w:val="▪"/>
      <w:lvlJc w:val="left"/>
      <w:pPr>
        <w:ind w:left="9349" w:hanging="360"/>
      </w:pPr>
      <w:rPr>
        <w:rFonts w:ascii="Arial" w:eastAsia="Arial" w:hAnsi="Arial" w:cs="Arial"/>
        <w:vertAlign w:val="baseline"/>
      </w:rPr>
    </w:lvl>
  </w:abstractNum>
  <w:abstractNum w:abstractNumId="3" w15:restartNumberingAfterBreak="0">
    <w:nsid w:val="0B557901"/>
    <w:multiLevelType w:val="hybridMultilevel"/>
    <w:tmpl w:val="FE0A8A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0CF11AD9"/>
    <w:multiLevelType w:val="hybridMultilevel"/>
    <w:tmpl w:val="AAC25F0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 w15:restartNumberingAfterBreak="0">
    <w:nsid w:val="11076ED3"/>
    <w:multiLevelType w:val="hybridMultilevel"/>
    <w:tmpl w:val="B71AD6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7549C9"/>
    <w:multiLevelType w:val="hybridMultilevel"/>
    <w:tmpl w:val="D59AFB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32F37D7"/>
    <w:multiLevelType w:val="hybridMultilevel"/>
    <w:tmpl w:val="F740EC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936490"/>
    <w:multiLevelType w:val="multilevel"/>
    <w:tmpl w:val="83AA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D25F6F"/>
    <w:multiLevelType w:val="multilevel"/>
    <w:tmpl w:val="C4B87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107D64"/>
    <w:multiLevelType w:val="hybridMultilevel"/>
    <w:tmpl w:val="4E82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83B9D"/>
    <w:multiLevelType w:val="hybridMultilevel"/>
    <w:tmpl w:val="60587E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6C74D31"/>
    <w:multiLevelType w:val="multilevel"/>
    <w:tmpl w:val="2A44D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FC29D0"/>
    <w:multiLevelType w:val="hybridMultilevel"/>
    <w:tmpl w:val="7B0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1571E"/>
    <w:multiLevelType w:val="hybridMultilevel"/>
    <w:tmpl w:val="675E05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CD01FC"/>
    <w:multiLevelType w:val="multilevel"/>
    <w:tmpl w:val="95AC9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446EA"/>
    <w:multiLevelType w:val="hybridMultilevel"/>
    <w:tmpl w:val="8A649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2257CE"/>
    <w:multiLevelType w:val="hybridMultilevel"/>
    <w:tmpl w:val="32F2E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CE04DF5"/>
    <w:multiLevelType w:val="hybridMultilevel"/>
    <w:tmpl w:val="CDF6F570"/>
    <w:lvl w:ilvl="0" w:tplc="7B606D28">
      <w:start w:val="1"/>
      <w:numFmt w:val="bullet"/>
      <w:lvlText w:val=""/>
      <w:lvlJc w:val="left"/>
      <w:pPr>
        <w:ind w:left="720" w:hanging="360"/>
      </w:pPr>
      <w:rPr>
        <w:rFonts w:ascii="Symbol" w:hAnsi="Symbol" w:hint="default"/>
      </w:rPr>
    </w:lvl>
    <w:lvl w:ilvl="1" w:tplc="F482C69A">
      <w:start w:val="1"/>
      <w:numFmt w:val="bullet"/>
      <w:lvlText w:val="o"/>
      <w:lvlJc w:val="left"/>
      <w:pPr>
        <w:ind w:left="1440" w:hanging="360"/>
      </w:pPr>
      <w:rPr>
        <w:rFonts w:ascii="Courier New" w:hAnsi="Courier New" w:cs="Times New Roman" w:hint="default"/>
      </w:rPr>
    </w:lvl>
    <w:lvl w:ilvl="2" w:tplc="7C16F7AE">
      <w:start w:val="1"/>
      <w:numFmt w:val="bullet"/>
      <w:lvlText w:val=""/>
      <w:lvlJc w:val="left"/>
      <w:pPr>
        <w:ind w:left="2160" w:hanging="360"/>
      </w:pPr>
      <w:rPr>
        <w:rFonts w:ascii="Wingdings" w:hAnsi="Wingdings" w:hint="default"/>
      </w:rPr>
    </w:lvl>
    <w:lvl w:ilvl="3" w:tplc="7ACA06B6">
      <w:start w:val="1"/>
      <w:numFmt w:val="bullet"/>
      <w:lvlText w:val=""/>
      <w:lvlJc w:val="left"/>
      <w:pPr>
        <w:ind w:left="2880" w:hanging="360"/>
      </w:pPr>
      <w:rPr>
        <w:rFonts w:ascii="Symbol" w:hAnsi="Symbol" w:hint="default"/>
      </w:rPr>
    </w:lvl>
    <w:lvl w:ilvl="4" w:tplc="C596A7BC">
      <w:start w:val="1"/>
      <w:numFmt w:val="bullet"/>
      <w:lvlText w:val="o"/>
      <w:lvlJc w:val="left"/>
      <w:pPr>
        <w:ind w:left="3600" w:hanging="360"/>
      </w:pPr>
      <w:rPr>
        <w:rFonts w:ascii="Courier New" w:hAnsi="Courier New" w:cs="Times New Roman" w:hint="default"/>
      </w:rPr>
    </w:lvl>
    <w:lvl w:ilvl="5" w:tplc="5C4C5FDE">
      <w:start w:val="1"/>
      <w:numFmt w:val="bullet"/>
      <w:lvlText w:val=""/>
      <w:lvlJc w:val="left"/>
      <w:pPr>
        <w:ind w:left="4320" w:hanging="360"/>
      </w:pPr>
      <w:rPr>
        <w:rFonts w:ascii="Wingdings" w:hAnsi="Wingdings" w:hint="default"/>
      </w:rPr>
    </w:lvl>
    <w:lvl w:ilvl="6" w:tplc="1B22545E">
      <w:start w:val="1"/>
      <w:numFmt w:val="bullet"/>
      <w:lvlText w:val=""/>
      <w:lvlJc w:val="left"/>
      <w:pPr>
        <w:ind w:left="5040" w:hanging="360"/>
      </w:pPr>
      <w:rPr>
        <w:rFonts w:ascii="Symbol" w:hAnsi="Symbol" w:hint="default"/>
      </w:rPr>
    </w:lvl>
    <w:lvl w:ilvl="7" w:tplc="32C2B5C2">
      <w:start w:val="1"/>
      <w:numFmt w:val="bullet"/>
      <w:lvlText w:val="o"/>
      <w:lvlJc w:val="left"/>
      <w:pPr>
        <w:ind w:left="5760" w:hanging="360"/>
      </w:pPr>
      <w:rPr>
        <w:rFonts w:ascii="Courier New" w:hAnsi="Courier New" w:cs="Times New Roman" w:hint="default"/>
      </w:rPr>
    </w:lvl>
    <w:lvl w:ilvl="8" w:tplc="61EC20C2">
      <w:start w:val="1"/>
      <w:numFmt w:val="bullet"/>
      <w:lvlText w:val=""/>
      <w:lvlJc w:val="left"/>
      <w:pPr>
        <w:ind w:left="6480" w:hanging="360"/>
      </w:pPr>
      <w:rPr>
        <w:rFonts w:ascii="Wingdings" w:hAnsi="Wingdings" w:hint="default"/>
      </w:rPr>
    </w:lvl>
  </w:abstractNum>
  <w:abstractNum w:abstractNumId="19" w15:restartNumberingAfterBreak="0">
    <w:nsid w:val="2D4155BF"/>
    <w:multiLevelType w:val="hybridMultilevel"/>
    <w:tmpl w:val="5CE67A0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2F8659F3"/>
    <w:multiLevelType w:val="hybridMultilevel"/>
    <w:tmpl w:val="2CE48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03D47E3"/>
    <w:multiLevelType w:val="hybridMultilevel"/>
    <w:tmpl w:val="1844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5E75EC"/>
    <w:multiLevelType w:val="hybridMultilevel"/>
    <w:tmpl w:val="845079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B55221"/>
    <w:multiLevelType w:val="hybridMultilevel"/>
    <w:tmpl w:val="F122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83BE8"/>
    <w:multiLevelType w:val="hybridMultilevel"/>
    <w:tmpl w:val="9754E1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BEA41BD"/>
    <w:multiLevelType w:val="hybridMultilevel"/>
    <w:tmpl w:val="7F1482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5B43B2B"/>
    <w:multiLevelType w:val="multilevel"/>
    <w:tmpl w:val="543CD784"/>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46F72609"/>
    <w:multiLevelType w:val="hybridMultilevel"/>
    <w:tmpl w:val="582053C0"/>
    <w:lvl w:ilvl="0" w:tplc="9B2EDB9A">
      <w:start w:val="1"/>
      <w:numFmt w:val="decimal"/>
      <w:lvlText w:val="%1."/>
      <w:lvlJc w:val="left"/>
      <w:pPr>
        <w:ind w:left="360" w:hanging="360"/>
      </w:pPr>
      <w:rPr>
        <w:rFonts w:eastAsia="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DB376E"/>
    <w:multiLevelType w:val="hybridMultilevel"/>
    <w:tmpl w:val="58948FEA"/>
    <w:lvl w:ilvl="0" w:tplc="08090017">
      <w:start w:val="1"/>
      <w:numFmt w:val="lowerLetter"/>
      <w:lvlText w:val="%1)"/>
      <w:lvlJc w:val="left"/>
      <w:pPr>
        <w:ind w:left="720" w:hanging="360"/>
      </w:pPr>
    </w:lvl>
    <w:lvl w:ilvl="1" w:tplc="EB664890">
      <w:start w:val="1"/>
      <w:numFmt w:val="bullet"/>
      <w:lvlText w:val="o"/>
      <w:lvlJc w:val="left"/>
      <w:pPr>
        <w:ind w:left="1440" w:hanging="360"/>
      </w:pPr>
      <w:rPr>
        <w:rFonts w:ascii="Courier New" w:hAnsi="Courier New" w:cs="Times New Roman" w:hint="default"/>
      </w:rPr>
    </w:lvl>
    <w:lvl w:ilvl="2" w:tplc="44A4DA48">
      <w:start w:val="1"/>
      <w:numFmt w:val="bullet"/>
      <w:lvlText w:val=""/>
      <w:lvlJc w:val="left"/>
      <w:pPr>
        <w:ind w:left="2160" w:hanging="360"/>
      </w:pPr>
      <w:rPr>
        <w:rFonts w:ascii="Wingdings" w:hAnsi="Wingdings" w:hint="default"/>
      </w:rPr>
    </w:lvl>
    <w:lvl w:ilvl="3" w:tplc="9FE00158">
      <w:start w:val="1"/>
      <w:numFmt w:val="bullet"/>
      <w:lvlText w:val=""/>
      <w:lvlJc w:val="left"/>
      <w:pPr>
        <w:ind w:left="2880" w:hanging="360"/>
      </w:pPr>
      <w:rPr>
        <w:rFonts w:ascii="Symbol" w:hAnsi="Symbol" w:hint="default"/>
      </w:rPr>
    </w:lvl>
    <w:lvl w:ilvl="4" w:tplc="D6285F2A">
      <w:start w:val="1"/>
      <w:numFmt w:val="bullet"/>
      <w:lvlText w:val="o"/>
      <w:lvlJc w:val="left"/>
      <w:pPr>
        <w:ind w:left="3600" w:hanging="360"/>
      </w:pPr>
      <w:rPr>
        <w:rFonts w:ascii="Courier New" w:hAnsi="Courier New" w:cs="Times New Roman" w:hint="default"/>
      </w:rPr>
    </w:lvl>
    <w:lvl w:ilvl="5" w:tplc="261A061A">
      <w:start w:val="1"/>
      <w:numFmt w:val="bullet"/>
      <w:lvlText w:val=""/>
      <w:lvlJc w:val="left"/>
      <w:pPr>
        <w:ind w:left="4320" w:hanging="360"/>
      </w:pPr>
      <w:rPr>
        <w:rFonts w:ascii="Wingdings" w:hAnsi="Wingdings" w:hint="default"/>
      </w:rPr>
    </w:lvl>
    <w:lvl w:ilvl="6" w:tplc="7B282586">
      <w:start w:val="1"/>
      <w:numFmt w:val="bullet"/>
      <w:lvlText w:val=""/>
      <w:lvlJc w:val="left"/>
      <w:pPr>
        <w:ind w:left="5040" w:hanging="360"/>
      </w:pPr>
      <w:rPr>
        <w:rFonts w:ascii="Symbol" w:hAnsi="Symbol" w:hint="default"/>
      </w:rPr>
    </w:lvl>
    <w:lvl w:ilvl="7" w:tplc="0D20DD80">
      <w:start w:val="1"/>
      <w:numFmt w:val="bullet"/>
      <w:lvlText w:val="o"/>
      <w:lvlJc w:val="left"/>
      <w:pPr>
        <w:ind w:left="5760" w:hanging="360"/>
      </w:pPr>
      <w:rPr>
        <w:rFonts w:ascii="Courier New" w:hAnsi="Courier New" w:cs="Times New Roman" w:hint="default"/>
      </w:rPr>
    </w:lvl>
    <w:lvl w:ilvl="8" w:tplc="053C3D62">
      <w:start w:val="1"/>
      <w:numFmt w:val="bullet"/>
      <w:lvlText w:val=""/>
      <w:lvlJc w:val="left"/>
      <w:pPr>
        <w:ind w:left="6480" w:hanging="360"/>
      </w:pPr>
      <w:rPr>
        <w:rFonts w:ascii="Wingdings" w:hAnsi="Wingdings" w:hint="default"/>
      </w:rPr>
    </w:lvl>
  </w:abstractNum>
  <w:abstractNum w:abstractNumId="29" w15:restartNumberingAfterBreak="0">
    <w:nsid w:val="582D0B33"/>
    <w:multiLevelType w:val="hybridMultilevel"/>
    <w:tmpl w:val="675E05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EE255A7"/>
    <w:multiLevelType w:val="hybridMultilevel"/>
    <w:tmpl w:val="6A6E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74715"/>
    <w:multiLevelType w:val="multilevel"/>
    <w:tmpl w:val="7BF2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B15F9F"/>
    <w:multiLevelType w:val="hybridMultilevel"/>
    <w:tmpl w:val="46769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3D7668"/>
    <w:multiLevelType w:val="multilevel"/>
    <w:tmpl w:val="7DA6DB32"/>
    <w:lvl w:ilvl="0">
      <w:start w:val="1"/>
      <w:numFmt w:val="bullet"/>
      <w:lvlText w:val="●"/>
      <w:lvlJc w:val="left"/>
      <w:pPr>
        <w:ind w:left="1233" w:hanging="360"/>
      </w:pPr>
      <w:rPr>
        <w:rFonts w:ascii="Arial" w:eastAsia="Arial" w:hAnsi="Arial" w:cs="Arial"/>
        <w:vertAlign w:val="baseline"/>
      </w:rPr>
    </w:lvl>
    <w:lvl w:ilvl="1">
      <w:start w:val="1"/>
      <w:numFmt w:val="bullet"/>
      <w:lvlText w:val="o"/>
      <w:lvlJc w:val="left"/>
      <w:pPr>
        <w:ind w:left="1953" w:hanging="360"/>
      </w:pPr>
      <w:rPr>
        <w:rFonts w:ascii="Arial" w:eastAsia="Arial" w:hAnsi="Arial" w:cs="Arial"/>
        <w:vertAlign w:val="baseline"/>
      </w:rPr>
    </w:lvl>
    <w:lvl w:ilvl="2">
      <w:start w:val="1"/>
      <w:numFmt w:val="bullet"/>
      <w:lvlText w:val="▪"/>
      <w:lvlJc w:val="left"/>
      <w:pPr>
        <w:ind w:left="2673" w:hanging="360"/>
      </w:pPr>
      <w:rPr>
        <w:rFonts w:ascii="Arial" w:eastAsia="Arial" w:hAnsi="Arial" w:cs="Arial"/>
        <w:vertAlign w:val="baseline"/>
      </w:rPr>
    </w:lvl>
    <w:lvl w:ilvl="3">
      <w:start w:val="1"/>
      <w:numFmt w:val="bullet"/>
      <w:lvlText w:val="●"/>
      <w:lvlJc w:val="left"/>
      <w:pPr>
        <w:ind w:left="3393" w:hanging="360"/>
      </w:pPr>
      <w:rPr>
        <w:rFonts w:ascii="Arial" w:eastAsia="Arial" w:hAnsi="Arial" w:cs="Arial"/>
        <w:vertAlign w:val="baseline"/>
      </w:rPr>
    </w:lvl>
    <w:lvl w:ilvl="4">
      <w:start w:val="1"/>
      <w:numFmt w:val="bullet"/>
      <w:lvlText w:val="o"/>
      <w:lvlJc w:val="left"/>
      <w:pPr>
        <w:ind w:left="4113" w:hanging="360"/>
      </w:pPr>
      <w:rPr>
        <w:rFonts w:ascii="Arial" w:eastAsia="Arial" w:hAnsi="Arial" w:cs="Arial"/>
        <w:vertAlign w:val="baseline"/>
      </w:rPr>
    </w:lvl>
    <w:lvl w:ilvl="5">
      <w:start w:val="1"/>
      <w:numFmt w:val="bullet"/>
      <w:lvlText w:val="▪"/>
      <w:lvlJc w:val="left"/>
      <w:pPr>
        <w:ind w:left="4833" w:hanging="360"/>
      </w:pPr>
      <w:rPr>
        <w:rFonts w:ascii="Arial" w:eastAsia="Arial" w:hAnsi="Arial" w:cs="Arial"/>
        <w:vertAlign w:val="baseline"/>
      </w:rPr>
    </w:lvl>
    <w:lvl w:ilvl="6">
      <w:start w:val="1"/>
      <w:numFmt w:val="bullet"/>
      <w:lvlText w:val="●"/>
      <w:lvlJc w:val="left"/>
      <w:pPr>
        <w:ind w:left="5553" w:hanging="360"/>
      </w:pPr>
      <w:rPr>
        <w:rFonts w:ascii="Arial" w:eastAsia="Arial" w:hAnsi="Arial" w:cs="Arial"/>
        <w:vertAlign w:val="baseline"/>
      </w:rPr>
    </w:lvl>
    <w:lvl w:ilvl="7">
      <w:start w:val="1"/>
      <w:numFmt w:val="bullet"/>
      <w:lvlText w:val="o"/>
      <w:lvlJc w:val="left"/>
      <w:pPr>
        <w:ind w:left="6273" w:hanging="360"/>
      </w:pPr>
      <w:rPr>
        <w:rFonts w:ascii="Arial" w:eastAsia="Arial" w:hAnsi="Arial" w:cs="Arial"/>
        <w:vertAlign w:val="baseline"/>
      </w:rPr>
    </w:lvl>
    <w:lvl w:ilvl="8">
      <w:start w:val="1"/>
      <w:numFmt w:val="bullet"/>
      <w:lvlText w:val="▪"/>
      <w:lvlJc w:val="left"/>
      <w:pPr>
        <w:ind w:left="6993" w:hanging="360"/>
      </w:pPr>
      <w:rPr>
        <w:rFonts w:ascii="Arial" w:eastAsia="Arial" w:hAnsi="Arial" w:cs="Arial"/>
        <w:vertAlign w:val="baseline"/>
      </w:rPr>
    </w:lvl>
  </w:abstractNum>
  <w:abstractNum w:abstractNumId="34" w15:restartNumberingAfterBreak="0">
    <w:nsid w:val="65763BAF"/>
    <w:multiLevelType w:val="hybridMultilevel"/>
    <w:tmpl w:val="C4CC4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E5448B4"/>
    <w:multiLevelType w:val="hybridMultilevel"/>
    <w:tmpl w:val="C9706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6D0C78"/>
    <w:multiLevelType w:val="hybridMultilevel"/>
    <w:tmpl w:val="0CC4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00BE0"/>
    <w:multiLevelType w:val="hybridMultilevel"/>
    <w:tmpl w:val="A33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E0863"/>
    <w:multiLevelType w:val="multilevel"/>
    <w:tmpl w:val="2D440ED6"/>
    <w:lvl w:ilvl="0">
      <w:start w:val="1"/>
      <w:numFmt w:val="decimal"/>
      <w:lvlText w:val="%1."/>
      <w:lvlJc w:val="left"/>
      <w:pPr>
        <w:ind w:left="360" w:hanging="360"/>
      </w:pPr>
    </w:lvl>
    <w:lvl w:ilvl="1">
      <w:start w:val="3"/>
      <w:numFmt w:val="decimal"/>
      <w:isLgl/>
      <w:lvlText w:val="%1.%2"/>
      <w:lvlJc w:val="left"/>
      <w:pPr>
        <w:ind w:left="360"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39" w15:restartNumberingAfterBreak="0">
    <w:nsid w:val="706A6E70"/>
    <w:multiLevelType w:val="hybridMultilevel"/>
    <w:tmpl w:val="0E0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4777E"/>
    <w:multiLevelType w:val="hybridMultilevel"/>
    <w:tmpl w:val="BA48E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9EC1B39"/>
    <w:multiLevelType w:val="hybridMultilevel"/>
    <w:tmpl w:val="FC5CEFF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15:restartNumberingAfterBreak="0">
    <w:nsid w:val="7B217DEE"/>
    <w:multiLevelType w:val="hybridMultilevel"/>
    <w:tmpl w:val="E12C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03A9E"/>
    <w:multiLevelType w:val="hybridMultilevel"/>
    <w:tmpl w:val="F9F23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6"/>
  </w:num>
  <w:num w:numId="2">
    <w:abstractNumId w:val="2"/>
  </w:num>
  <w:num w:numId="3">
    <w:abstractNumId w:val="33"/>
  </w:num>
  <w:num w:numId="4">
    <w:abstractNumId w:val="16"/>
  </w:num>
  <w:num w:numId="5">
    <w:abstractNumId w:val="18"/>
  </w:num>
  <w:num w:numId="6">
    <w:abstractNumId w:val="3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37"/>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3"/>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40"/>
  </w:num>
  <w:num w:numId="28">
    <w:abstractNumId w:val="5"/>
  </w:num>
  <w:num w:numId="29">
    <w:abstractNumId w:val="38"/>
  </w:num>
  <w:num w:numId="30">
    <w:abstractNumId w:val="0"/>
  </w:num>
  <w:num w:numId="31">
    <w:abstractNumId w:val="39"/>
  </w:num>
  <w:num w:numId="32">
    <w:abstractNumId w:val="4"/>
  </w:num>
  <w:num w:numId="33">
    <w:abstractNumId w:val="3"/>
  </w:num>
  <w:num w:numId="34">
    <w:abstractNumId w:val="8"/>
  </w:num>
  <w:num w:numId="35">
    <w:abstractNumId w:val="1"/>
  </w:num>
  <w:num w:numId="36">
    <w:abstractNumId w:val="21"/>
  </w:num>
  <w:num w:numId="37">
    <w:abstractNumId w:val="10"/>
  </w:num>
  <w:num w:numId="38">
    <w:abstractNumId w:val="27"/>
  </w:num>
  <w:num w:numId="39">
    <w:abstractNumId w:val="30"/>
  </w:num>
  <w:num w:numId="40">
    <w:abstractNumId w:val="36"/>
  </w:num>
  <w:num w:numId="41">
    <w:abstractNumId w:val="23"/>
  </w:num>
  <w:num w:numId="42">
    <w:abstractNumId w:val="42"/>
  </w:num>
  <w:num w:numId="43">
    <w:abstractNumId w:val="31"/>
  </w:num>
  <w:num w:numId="44">
    <w:abstractNumId w:val="9"/>
  </w:num>
  <w:num w:numId="4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8E"/>
    <w:rsid w:val="00002582"/>
    <w:rsid w:val="00010ADF"/>
    <w:rsid w:val="000172CE"/>
    <w:rsid w:val="00022A3F"/>
    <w:rsid w:val="00025754"/>
    <w:rsid w:val="00041A8A"/>
    <w:rsid w:val="000462BE"/>
    <w:rsid w:val="00051384"/>
    <w:rsid w:val="0005181F"/>
    <w:rsid w:val="00077E7B"/>
    <w:rsid w:val="000A510F"/>
    <w:rsid w:val="000B7545"/>
    <w:rsid w:val="000C1696"/>
    <w:rsid w:val="000E1B4A"/>
    <w:rsid w:val="001152D1"/>
    <w:rsid w:val="00124743"/>
    <w:rsid w:val="00132FA1"/>
    <w:rsid w:val="0013319F"/>
    <w:rsid w:val="00145BE7"/>
    <w:rsid w:val="00153C43"/>
    <w:rsid w:val="001669B0"/>
    <w:rsid w:val="001803DB"/>
    <w:rsid w:val="001A6C5B"/>
    <w:rsid w:val="001C1E80"/>
    <w:rsid w:val="001C61DF"/>
    <w:rsid w:val="001D6D07"/>
    <w:rsid w:val="001F3183"/>
    <w:rsid w:val="001F78AD"/>
    <w:rsid w:val="00220911"/>
    <w:rsid w:val="002249F9"/>
    <w:rsid w:val="00231841"/>
    <w:rsid w:val="002339B4"/>
    <w:rsid w:val="00251808"/>
    <w:rsid w:val="00264F1C"/>
    <w:rsid w:val="0026651B"/>
    <w:rsid w:val="002A3F30"/>
    <w:rsid w:val="002A5459"/>
    <w:rsid w:val="002A6E70"/>
    <w:rsid w:val="002C0062"/>
    <w:rsid w:val="002D389F"/>
    <w:rsid w:val="002E6A7A"/>
    <w:rsid w:val="002F063B"/>
    <w:rsid w:val="0030119C"/>
    <w:rsid w:val="0031048A"/>
    <w:rsid w:val="00312FA3"/>
    <w:rsid w:val="003179BF"/>
    <w:rsid w:val="00322882"/>
    <w:rsid w:val="00331520"/>
    <w:rsid w:val="003320B1"/>
    <w:rsid w:val="0033570D"/>
    <w:rsid w:val="003405EB"/>
    <w:rsid w:val="00353F6C"/>
    <w:rsid w:val="0036172A"/>
    <w:rsid w:val="003655A0"/>
    <w:rsid w:val="00373885"/>
    <w:rsid w:val="0037789D"/>
    <w:rsid w:val="00385FB3"/>
    <w:rsid w:val="003B3B86"/>
    <w:rsid w:val="003B3F8B"/>
    <w:rsid w:val="003C2C34"/>
    <w:rsid w:val="00432341"/>
    <w:rsid w:val="0044572F"/>
    <w:rsid w:val="00446B05"/>
    <w:rsid w:val="00480C76"/>
    <w:rsid w:val="004833E1"/>
    <w:rsid w:val="00491BC9"/>
    <w:rsid w:val="0049291D"/>
    <w:rsid w:val="00495DAA"/>
    <w:rsid w:val="004B255C"/>
    <w:rsid w:val="004C1368"/>
    <w:rsid w:val="004C5BB2"/>
    <w:rsid w:val="004F0706"/>
    <w:rsid w:val="00515980"/>
    <w:rsid w:val="005162A8"/>
    <w:rsid w:val="005328F6"/>
    <w:rsid w:val="005378B9"/>
    <w:rsid w:val="00552689"/>
    <w:rsid w:val="00561DD3"/>
    <w:rsid w:val="00563314"/>
    <w:rsid w:val="0056679D"/>
    <w:rsid w:val="00572186"/>
    <w:rsid w:val="00574A18"/>
    <w:rsid w:val="005961B0"/>
    <w:rsid w:val="005A44A5"/>
    <w:rsid w:val="005A76CE"/>
    <w:rsid w:val="005B1501"/>
    <w:rsid w:val="005E51B4"/>
    <w:rsid w:val="00601FBE"/>
    <w:rsid w:val="00616850"/>
    <w:rsid w:val="00630700"/>
    <w:rsid w:val="00635112"/>
    <w:rsid w:val="00653078"/>
    <w:rsid w:val="0065400E"/>
    <w:rsid w:val="00654C8D"/>
    <w:rsid w:val="006652F1"/>
    <w:rsid w:val="00671BF8"/>
    <w:rsid w:val="00671D68"/>
    <w:rsid w:val="00673E4E"/>
    <w:rsid w:val="00675847"/>
    <w:rsid w:val="00687C7A"/>
    <w:rsid w:val="00692D98"/>
    <w:rsid w:val="006A76C4"/>
    <w:rsid w:val="006D567E"/>
    <w:rsid w:val="006D5FAD"/>
    <w:rsid w:val="006D6FB5"/>
    <w:rsid w:val="006F28A4"/>
    <w:rsid w:val="00700528"/>
    <w:rsid w:val="00710EF8"/>
    <w:rsid w:val="00717C8E"/>
    <w:rsid w:val="0072113D"/>
    <w:rsid w:val="00730687"/>
    <w:rsid w:val="007334DD"/>
    <w:rsid w:val="00734EE4"/>
    <w:rsid w:val="00742D32"/>
    <w:rsid w:val="0075038D"/>
    <w:rsid w:val="007862AB"/>
    <w:rsid w:val="00791C93"/>
    <w:rsid w:val="007A41D8"/>
    <w:rsid w:val="007A6899"/>
    <w:rsid w:val="007A6A06"/>
    <w:rsid w:val="007B3FD9"/>
    <w:rsid w:val="007D45D0"/>
    <w:rsid w:val="007D4B04"/>
    <w:rsid w:val="007D75CF"/>
    <w:rsid w:val="007E0C08"/>
    <w:rsid w:val="007E1F39"/>
    <w:rsid w:val="007F1E2D"/>
    <w:rsid w:val="007F6C47"/>
    <w:rsid w:val="00802467"/>
    <w:rsid w:val="00807C8E"/>
    <w:rsid w:val="00833BA5"/>
    <w:rsid w:val="00841C55"/>
    <w:rsid w:val="0084375A"/>
    <w:rsid w:val="00856D0F"/>
    <w:rsid w:val="00875195"/>
    <w:rsid w:val="00880C82"/>
    <w:rsid w:val="008A0977"/>
    <w:rsid w:val="008B6237"/>
    <w:rsid w:val="008C459E"/>
    <w:rsid w:val="008E2B06"/>
    <w:rsid w:val="008E64A8"/>
    <w:rsid w:val="008F495F"/>
    <w:rsid w:val="00915935"/>
    <w:rsid w:val="00921EE8"/>
    <w:rsid w:val="009260C7"/>
    <w:rsid w:val="00964DE4"/>
    <w:rsid w:val="00967A5E"/>
    <w:rsid w:val="009947F1"/>
    <w:rsid w:val="009A7A4B"/>
    <w:rsid w:val="009B07D6"/>
    <w:rsid w:val="009B0903"/>
    <w:rsid w:val="009C24CD"/>
    <w:rsid w:val="009D1F60"/>
    <w:rsid w:val="009E4A30"/>
    <w:rsid w:val="00A120BF"/>
    <w:rsid w:val="00A23AAD"/>
    <w:rsid w:val="00A3142F"/>
    <w:rsid w:val="00A349B2"/>
    <w:rsid w:val="00A34E3E"/>
    <w:rsid w:val="00A3789F"/>
    <w:rsid w:val="00A37A46"/>
    <w:rsid w:val="00A4212C"/>
    <w:rsid w:val="00A47106"/>
    <w:rsid w:val="00A73576"/>
    <w:rsid w:val="00A801FB"/>
    <w:rsid w:val="00AA093E"/>
    <w:rsid w:val="00AB10D7"/>
    <w:rsid w:val="00AB1222"/>
    <w:rsid w:val="00AE005F"/>
    <w:rsid w:val="00AF42E1"/>
    <w:rsid w:val="00B02AF5"/>
    <w:rsid w:val="00B15218"/>
    <w:rsid w:val="00B27BFC"/>
    <w:rsid w:val="00B37BF7"/>
    <w:rsid w:val="00B40A3D"/>
    <w:rsid w:val="00B40FB9"/>
    <w:rsid w:val="00B473CE"/>
    <w:rsid w:val="00B63593"/>
    <w:rsid w:val="00B66D82"/>
    <w:rsid w:val="00B803FB"/>
    <w:rsid w:val="00B87504"/>
    <w:rsid w:val="00BB3202"/>
    <w:rsid w:val="00BB73E6"/>
    <w:rsid w:val="00BC20B7"/>
    <w:rsid w:val="00BD5E64"/>
    <w:rsid w:val="00BE07A4"/>
    <w:rsid w:val="00BF5911"/>
    <w:rsid w:val="00C07368"/>
    <w:rsid w:val="00C16628"/>
    <w:rsid w:val="00C21B28"/>
    <w:rsid w:val="00C227BF"/>
    <w:rsid w:val="00C272BA"/>
    <w:rsid w:val="00C27471"/>
    <w:rsid w:val="00C33080"/>
    <w:rsid w:val="00C35483"/>
    <w:rsid w:val="00C4589F"/>
    <w:rsid w:val="00C54EFD"/>
    <w:rsid w:val="00C60401"/>
    <w:rsid w:val="00C73FD8"/>
    <w:rsid w:val="00C82DE9"/>
    <w:rsid w:val="00C91FCE"/>
    <w:rsid w:val="00CA3940"/>
    <w:rsid w:val="00CB437B"/>
    <w:rsid w:val="00CB541E"/>
    <w:rsid w:val="00CD1E72"/>
    <w:rsid w:val="00CD6BF6"/>
    <w:rsid w:val="00CF4562"/>
    <w:rsid w:val="00D04BC3"/>
    <w:rsid w:val="00D2065D"/>
    <w:rsid w:val="00D3591F"/>
    <w:rsid w:val="00D44DEF"/>
    <w:rsid w:val="00D45881"/>
    <w:rsid w:val="00D5217C"/>
    <w:rsid w:val="00D55807"/>
    <w:rsid w:val="00D60112"/>
    <w:rsid w:val="00D61496"/>
    <w:rsid w:val="00D72195"/>
    <w:rsid w:val="00D90866"/>
    <w:rsid w:val="00D91D29"/>
    <w:rsid w:val="00DB53B8"/>
    <w:rsid w:val="00DC0EFA"/>
    <w:rsid w:val="00DC2381"/>
    <w:rsid w:val="00DE46FA"/>
    <w:rsid w:val="00DF2683"/>
    <w:rsid w:val="00E16B71"/>
    <w:rsid w:val="00E20F8C"/>
    <w:rsid w:val="00E37512"/>
    <w:rsid w:val="00E4401F"/>
    <w:rsid w:val="00E5453B"/>
    <w:rsid w:val="00E75F9A"/>
    <w:rsid w:val="00E762E8"/>
    <w:rsid w:val="00E77B32"/>
    <w:rsid w:val="00E9390B"/>
    <w:rsid w:val="00EC3999"/>
    <w:rsid w:val="00EC44E1"/>
    <w:rsid w:val="00EC724F"/>
    <w:rsid w:val="00ED696E"/>
    <w:rsid w:val="00EF3919"/>
    <w:rsid w:val="00F0757F"/>
    <w:rsid w:val="00F14E59"/>
    <w:rsid w:val="00F40829"/>
    <w:rsid w:val="00F4779B"/>
    <w:rsid w:val="00FA57BD"/>
    <w:rsid w:val="00FB5EA7"/>
    <w:rsid w:val="00FD7DFF"/>
    <w:rsid w:val="00FE70D3"/>
    <w:rsid w:val="00FF1EA9"/>
    <w:rsid w:val="00FF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DBBB"/>
  <w15:docId w15:val="{541A79EB-CBB4-466B-9DF4-682719C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ind w:left="720" w:hanging="72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F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589F"/>
    <w:rPr>
      <w:b/>
      <w:bCs/>
    </w:rPr>
  </w:style>
  <w:style w:type="character" w:customStyle="1" w:styleId="CommentSubjectChar">
    <w:name w:val="Comment Subject Char"/>
    <w:basedOn w:val="CommentTextChar"/>
    <w:link w:val="CommentSubject"/>
    <w:uiPriority w:val="99"/>
    <w:semiHidden/>
    <w:rsid w:val="00C4589F"/>
    <w:rPr>
      <w:b/>
      <w:bCs/>
      <w:sz w:val="20"/>
      <w:szCs w:val="20"/>
    </w:rPr>
  </w:style>
  <w:style w:type="paragraph" w:styleId="Header">
    <w:name w:val="header"/>
    <w:basedOn w:val="Normal"/>
    <w:link w:val="HeaderChar"/>
    <w:uiPriority w:val="99"/>
    <w:unhideWhenUsed/>
    <w:rsid w:val="007F6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47"/>
  </w:style>
  <w:style w:type="paragraph" w:styleId="Footer">
    <w:name w:val="footer"/>
    <w:basedOn w:val="Normal"/>
    <w:link w:val="FooterChar"/>
    <w:uiPriority w:val="99"/>
    <w:unhideWhenUsed/>
    <w:rsid w:val="007F6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47"/>
  </w:style>
  <w:style w:type="paragraph" w:customStyle="1" w:styleId="Default">
    <w:name w:val="Default"/>
    <w:uiPriority w:val="99"/>
    <w:rsid w:val="00CF456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DE46FA"/>
    <w:rPr>
      <w:color w:val="0000FF" w:themeColor="hyperlink"/>
      <w:u w:val="single"/>
    </w:rPr>
  </w:style>
  <w:style w:type="paragraph" w:customStyle="1" w:styleId="FootnoteText1">
    <w:name w:val="Footnote Text1"/>
    <w:basedOn w:val="Normal"/>
    <w:next w:val="FootnoteText"/>
    <w:link w:val="FootnoteTextChar"/>
    <w:uiPriority w:val="99"/>
    <w:semiHidden/>
    <w:unhideWhenUsed/>
    <w:rsid w:val="002A5459"/>
    <w:pPr>
      <w:pBdr>
        <w:top w:val="none" w:sz="0" w:space="0" w:color="auto"/>
        <w:left w:val="none" w:sz="0" w:space="0" w:color="auto"/>
        <w:bottom w:val="none" w:sz="0" w:space="0" w:color="auto"/>
        <w:right w:val="none" w:sz="0" w:space="0" w:color="auto"/>
        <w:between w:val="none" w:sz="0" w:space="0" w:color="auto"/>
      </w:pBdr>
      <w:spacing w:after="0" w:line="240" w:lineRule="auto"/>
    </w:pPr>
    <w:rPr>
      <w:sz w:val="20"/>
      <w:szCs w:val="20"/>
    </w:rPr>
  </w:style>
  <w:style w:type="character" w:customStyle="1" w:styleId="FootnoteTextChar">
    <w:name w:val="Footnote Text Char"/>
    <w:basedOn w:val="DefaultParagraphFont"/>
    <w:link w:val="FootnoteText1"/>
    <w:uiPriority w:val="99"/>
    <w:semiHidden/>
    <w:rsid w:val="002A5459"/>
    <w:rPr>
      <w:rFonts w:ascii="Calibri" w:hAnsi="Calibri"/>
      <w:sz w:val="20"/>
      <w:szCs w:val="20"/>
    </w:rPr>
  </w:style>
  <w:style w:type="character" w:styleId="FootnoteReference">
    <w:name w:val="footnote reference"/>
    <w:basedOn w:val="DefaultParagraphFont"/>
    <w:uiPriority w:val="99"/>
    <w:semiHidden/>
    <w:unhideWhenUsed/>
    <w:rsid w:val="002A5459"/>
    <w:rPr>
      <w:vertAlign w:val="superscript"/>
    </w:rPr>
  </w:style>
  <w:style w:type="paragraph" w:styleId="FootnoteText">
    <w:name w:val="footnote text"/>
    <w:basedOn w:val="Normal"/>
    <w:link w:val="FootnoteTextChar1"/>
    <w:uiPriority w:val="99"/>
    <w:semiHidden/>
    <w:unhideWhenUsed/>
    <w:rsid w:val="002A545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A5459"/>
    <w:rPr>
      <w:sz w:val="20"/>
      <w:szCs w:val="20"/>
    </w:rPr>
  </w:style>
  <w:style w:type="paragraph" w:styleId="ListParagraph">
    <w:name w:val="List Paragraph"/>
    <w:basedOn w:val="Normal"/>
    <w:uiPriority w:val="34"/>
    <w:qFormat/>
    <w:rsid w:val="002A5459"/>
    <w:pPr>
      <w:ind w:left="720"/>
      <w:contextualSpacing/>
    </w:pPr>
  </w:style>
  <w:style w:type="table" w:styleId="TableGrid">
    <w:name w:val="Table Grid"/>
    <w:basedOn w:val="TableNormal"/>
    <w:uiPriority w:val="39"/>
    <w:rsid w:val="00041A8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47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gp1paratext">
    <w:name w:val="legp1paratext"/>
    <w:basedOn w:val="Normal"/>
    <w:rsid w:val="00FE7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egp1no">
    <w:name w:val="legp1no"/>
    <w:basedOn w:val="DefaultParagraphFont"/>
    <w:rsid w:val="00FE70D3"/>
  </w:style>
  <w:style w:type="paragraph" w:customStyle="1" w:styleId="legp2paratext">
    <w:name w:val="legp2paratext"/>
    <w:basedOn w:val="Normal"/>
    <w:rsid w:val="00FE7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gclearfix">
    <w:name w:val="legclearfix"/>
    <w:basedOn w:val="Normal"/>
    <w:rsid w:val="00FE7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egds">
    <w:name w:val="legds"/>
    <w:basedOn w:val="DefaultParagraphFont"/>
    <w:rsid w:val="00FE70D3"/>
  </w:style>
  <w:style w:type="character" w:customStyle="1" w:styleId="UnresolvedMention1">
    <w:name w:val="Unresolved Mention1"/>
    <w:basedOn w:val="DefaultParagraphFont"/>
    <w:uiPriority w:val="99"/>
    <w:semiHidden/>
    <w:unhideWhenUsed/>
    <w:rsid w:val="008E2B06"/>
    <w:rPr>
      <w:color w:val="605E5C"/>
      <w:shd w:val="clear" w:color="auto" w:fill="E1DFDD"/>
    </w:rPr>
  </w:style>
  <w:style w:type="character" w:styleId="Strong">
    <w:name w:val="Strong"/>
    <w:basedOn w:val="DefaultParagraphFont"/>
    <w:uiPriority w:val="22"/>
    <w:qFormat/>
    <w:rsid w:val="006A76C4"/>
    <w:rPr>
      <w:b/>
      <w:bCs/>
    </w:rPr>
  </w:style>
  <w:style w:type="character" w:customStyle="1" w:styleId="UnresolvedMention2">
    <w:name w:val="Unresolved Mention2"/>
    <w:basedOn w:val="DefaultParagraphFont"/>
    <w:uiPriority w:val="99"/>
    <w:semiHidden/>
    <w:unhideWhenUsed/>
    <w:rsid w:val="00C73FD8"/>
    <w:rPr>
      <w:color w:val="605E5C"/>
      <w:shd w:val="clear" w:color="auto" w:fill="E1DFDD"/>
    </w:rPr>
  </w:style>
  <w:style w:type="table" w:styleId="PlainTable1">
    <w:name w:val="Plain Table 1"/>
    <w:basedOn w:val="TableNormal"/>
    <w:uiPriority w:val="41"/>
    <w:rsid w:val="00DC238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1"/>
      <w:szCs w:val="21"/>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2434">
      <w:bodyDiv w:val="1"/>
      <w:marLeft w:val="0"/>
      <w:marRight w:val="0"/>
      <w:marTop w:val="0"/>
      <w:marBottom w:val="0"/>
      <w:divBdr>
        <w:top w:val="none" w:sz="0" w:space="0" w:color="auto"/>
        <w:left w:val="none" w:sz="0" w:space="0" w:color="auto"/>
        <w:bottom w:val="none" w:sz="0" w:space="0" w:color="auto"/>
        <w:right w:val="none" w:sz="0" w:space="0" w:color="auto"/>
      </w:divBdr>
    </w:div>
    <w:div w:id="346642447">
      <w:bodyDiv w:val="1"/>
      <w:marLeft w:val="0"/>
      <w:marRight w:val="0"/>
      <w:marTop w:val="0"/>
      <w:marBottom w:val="0"/>
      <w:divBdr>
        <w:top w:val="none" w:sz="0" w:space="0" w:color="auto"/>
        <w:left w:val="none" w:sz="0" w:space="0" w:color="auto"/>
        <w:bottom w:val="none" w:sz="0" w:space="0" w:color="auto"/>
        <w:right w:val="none" w:sz="0" w:space="0" w:color="auto"/>
      </w:divBdr>
    </w:div>
    <w:div w:id="375544002">
      <w:bodyDiv w:val="1"/>
      <w:marLeft w:val="0"/>
      <w:marRight w:val="0"/>
      <w:marTop w:val="0"/>
      <w:marBottom w:val="0"/>
      <w:divBdr>
        <w:top w:val="none" w:sz="0" w:space="0" w:color="auto"/>
        <w:left w:val="none" w:sz="0" w:space="0" w:color="auto"/>
        <w:bottom w:val="none" w:sz="0" w:space="0" w:color="auto"/>
        <w:right w:val="none" w:sz="0" w:space="0" w:color="auto"/>
      </w:divBdr>
    </w:div>
    <w:div w:id="481704218">
      <w:bodyDiv w:val="1"/>
      <w:marLeft w:val="0"/>
      <w:marRight w:val="0"/>
      <w:marTop w:val="0"/>
      <w:marBottom w:val="0"/>
      <w:divBdr>
        <w:top w:val="none" w:sz="0" w:space="0" w:color="auto"/>
        <w:left w:val="none" w:sz="0" w:space="0" w:color="auto"/>
        <w:bottom w:val="none" w:sz="0" w:space="0" w:color="auto"/>
        <w:right w:val="none" w:sz="0" w:space="0" w:color="auto"/>
      </w:divBdr>
    </w:div>
    <w:div w:id="546725209">
      <w:bodyDiv w:val="1"/>
      <w:marLeft w:val="0"/>
      <w:marRight w:val="0"/>
      <w:marTop w:val="0"/>
      <w:marBottom w:val="0"/>
      <w:divBdr>
        <w:top w:val="none" w:sz="0" w:space="0" w:color="auto"/>
        <w:left w:val="none" w:sz="0" w:space="0" w:color="auto"/>
        <w:bottom w:val="none" w:sz="0" w:space="0" w:color="auto"/>
        <w:right w:val="none" w:sz="0" w:space="0" w:color="auto"/>
      </w:divBdr>
    </w:div>
    <w:div w:id="555775273">
      <w:bodyDiv w:val="1"/>
      <w:marLeft w:val="0"/>
      <w:marRight w:val="0"/>
      <w:marTop w:val="0"/>
      <w:marBottom w:val="0"/>
      <w:divBdr>
        <w:top w:val="none" w:sz="0" w:space="0" w:color="auto"/>
        <w:left w:val="none" w:sz="0" w:space="0" w:color="auto"/>
        <w:bottom w:val="none" w:sz="0" w:space="0" w:color="auto"/>
        <w:right w:val="none" w:sz="0" w:space="0" w:color="auto"/>
      </w:divBdr>
    </w:div>
    <w:div w:id="612204254">
      <w:bodyDiv w:val="1"/>
      <w:marLeft w:val="0"/>
      <w:marRight w:val="0"/>
      <w:marTop w:val="0"/>
      <w:marBottom w:val="0"/>
      <w:divBdr>
        <w:top w:val="none" w:sz="0" w:space="0" w:color="auto"/>
        <w:left w:val="none" w:sz="0" w:space="0" w:color="auto"/>
        <w:bottom w:val="none" w:sz="0" w:space="0" w:color="auto"/>
        <w:right w:val="none" w:sz="0" w:space="0" w:color="auto"/>
      </w:divBdr>
    </w:div>
    <w:div w:id="731466649">
      <w:bodyDiv w:val="1"/>
      <w:marLeft w:val="0"/>
      <w:marRight w:val="0"/>
      <w:marTop w:val="0"/>
      <w:marBottom w:val="0"/>
      <w:divBdr>
        <w:top w:val="none" w:sz="0" w:space="0" w:color="auto"/>
        <w:left w:val="none" w:sz="0" w:space="0" w:color="auto"/>
        <w:bottom w:val="none" w:sz="0" w:space="0" w:color="auto"/>
        <w:right w:val="none" w:sz="0" w:space="0" w:color="auto"/>
      </w:divBdr>
    </w:div>
    <w:div w:id="1093206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ver.gov.uk" TargetMode="External"/><Relationship Id="rId18" Type="http://schemas.openxmlformats.org/officeDocument/2006/relationships/hyperlink" Target="http://www.swale.gov.uk" TargetMode="External"/><Relationship Id="rId26" Type="http://schemas.openxmlformats.org/officeDocument/2006/relationships/hyperlink" Target="tel:%2003000419191"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tunbridgewells.gov.uk"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rtford.gov.uk" TargetMode="External"/><Relationship Id="rId17" Type="http://schemas.openxmlformats.org/officeDocument/2006/relationships/hyperlink" Target="http://www.sevenoaks.gov.uk" TargetMode="External"/><Relationship Id="rId25" Type="http://schemas.openxmlformats.org/officeDocument/2006/relationships/hyperlink" Target="mailto:social.services@kent.gov.uk" TargetMode="External"/><Relationship Id="rId33" Type="http://schemas.openxmlformats.org/officeDocument/2006/relationships/header" Target="header1.xml"/><Relationship Id="rId38"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maidstone.gov.uk" TargetMode="External"/><Relationship Id="rId20" Type="http://schemas.openxmlformats.org/officeDocument/2006/relationships/hyperlink" Target="http://www.tmbc.gov.uk" TargetMode="External"/><Relationship Id="rId29" Type="http://schemas.openxmlformats.org/officeDocument/2006/relationships/hyperlink" Target="https://www.kent.gov.uk/about-the-council/strategies-and-policies/childrens-social-work-and-families-policies/care-leavers-local-off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erbury.gov.uk" TargetMode="External"/><Relationship Id="rId24" Type="http://schemas.openxmlformats.org/officeDocument/2006/relationships/hyperlink" Target="tel:%2003000411111" TargetMode="External"/><Relationship Id="rId32" Type="http://schemas.openxmlformats.org/officeDocument/2006/relationships/hyperlink" Target="https://www.proceduresonline.com/kentandmedway/chapters/p_resolution.html" TargetMode="External"/><Relationship Id="rId37" Type="http://schemas.openxmlformats.org/officeDocument/2006/relationships/hyperlink" Target="https://www.kenthousinggroup.org.uk/protocols/kent-and-medway-duty-to-refer-protocol/" TargetMode="External"/><Relationship Id="rId40" Type="http://schemas.openxmlformats.org/officeDocument/2006/relationships/hyperlink" Target="https://ylf.org.uk/how-you-can-help/refer-a-young-person/" TargetMode="External"/><Relationship Id="rId5" Type="http://schemas.openxmlformats.org/officeDocument/2006/relationships/webSettings" Target="webSettings.xml"/><Relationship Id="rId15" Type="http://schemas.openxmlformats.org/officeDocument/2006/relationships/hyperlink" Target="http://www.gravesham.gov.uk" TargetMode="External"/><Relationship Id="rId23" Type="http://schemas.openxmlformats.org/officeDocument/2006/relationships/hyperlink" Target="http://www.khg.org.uk" TargetMode="External"/><Relationship Id="rId28" Type="http://schemas.openxmlformats.org/officeDocument/2006/relationships/hyperlink" Target="https://www.gov.uk/government/uploads/system/uploads/attachment_data/file/826%200/Provision_20of_20accommodation.pdf" TargetMode="External"/><Relationship Id="rId36" Type="http://schemas.openxmlformats.org/officeDocument/2006/relationships/hyperlink" Target="http://www.legislation.gov.uk/ukpga/2017/13/section/10" TargetMode="External"/><Relationship Id="rId10" Type="http://schemas.openxmlformats.org/officeDocument/2006/relationships/hyperlink" Target="http://www.ashford.gov.uk" TargetMode="External"/><Relationship Id="rId19" Type="http://schemas.openxmlformats.org/officeDocument/2006/relationships/hyperlink" Target="http://www.thanet.gov.uk" TargetMode="External"/><Relationship Id="rId31" Type="http://schemas.openxmlformats.org/officeDocument/2006/relationships/hyperlink" Target="https://www.legislation.gov.uk/ukpga/1996/52/section/191"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lkestoneandhythe.gov.uk" TargetMode="External"/><Relationship Id="rId22" Type="http://schemas.openxmlformats.org/officeDocument/2006/relationships/hyperlink" Target="http://www.kent.gov.uk" TargetMode="External"/><Relationship Id="rId27" Type="http://schemas.openxmlformats.org/officeDocument/2006/relationships/hyperlink" Target="https://kccchildrens.kent.gov.uk/web/portal/pages/home" TargetMode="External"/><Relationship Id="rId30" Type="http://schemas.openxmlformats.org/officeDocument/2006/relationships/hyperlink" Target="http://www.kenthomechoice.org.uk" TargetMode="External"/><Relationship Id="rId35" Type="http://schemas.openxmlformats.org/officeDocument/2006/relationships/hyperlink" Target="https://www.kelsi.org.uk/special-education-needs/integrated-childrens-services/front-door" TargetMode="External"/><Relationship Id="rId43"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working-together-to-safeguard-children--2" TargetMode="External"/><Relationship Id="rId7" Type="http://schemas.openxmlformats.org/officeDocument/2006/relationships/hyperlink" Target="https://assets.publishing.service.gov.uk/media/5a969da940f0b67aa5087b93/Homelessness_code_of_guidance.pdf" TargetMode="External"/><Relationship Id="rId2" Type="http://schemas.openxmlformats.org/officeDocument/2006/relationships/hyperlink" Target="https://assets.publishing.service.gov.uk/government/uploads/system/uploads/attachment_data/file/397649/CA1989_Transitions_guidance.pdf" TargetMode="External"/><Relationship Id="rId1" Type="http://schemas.openxmlformats.org/officeDocument/2006/relationships/hyperlink" Target="https://assets.publishing.service.gov.uk/government/uploads/system/uploads/attachment_data/file/712467/Provision_of_accommodation_for_16_and_17_year_olds_who_may_be_homeless.pdf" TargetMode="External"/><Relationship Id="rId6" Type="http://schemas.openxmlformats.org/officeDocument/2006/relationships/hyperlink" Target="https://www.kent.gov.uk/about-the-council/information-and-data/access-to-information/gdpr-privacy-notices/integrated-childrens-services/childrens-social-care-privacy-notice" TargetMode="External"/><Relationship Id="rId5" Type="http://schemas.openxmlformats.org/officeDocument/2006/relationships/hyperlink" Target="https://secure.toolkitfiles.co.uk/clients/23786/sitedata/files/CharterforCareLeavers.pdf" TargetMode="External"/><Relationship Id="rId4" Type="http://schemas.openxmlformats.org/officeDocument/2006/relationships/hyperlink" Target="https://www.childrenengland.org.uk/children-and-social-work-ac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27A0-58A8-48C6-9E6D-C01B2135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16801</Words>
  <Characters>95767</Characters>
  <Application>Microsoft Office Word</Application>
  <DocSecurity>0</DocSecurity>
  <Lines>798</Lines>
  <Paragraphs>224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1.5 Eligibility</vt:lpstr>
      <vt:lpstr>    Children aged 16 or 17</vt:lpstr>
      <vt:lpstr>    Young people under 21</vt:lpstr>
    </vt:vector>
  </TitlesOfParts>
  <Company>EKServices</Company>
  <LinksUpToDate>false</LinksUpToDate>
  <CharactersWithSpaces>112344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Clay</dc:creator>
  <cp:lastModifiedBy>Rebecca Smith</cp:lastModifiedBy>
  <cp:revision>5</cp:revision>
  <cp:lastPrinted>2017-10-09T15:19:00Z</cp:lastPrinted>
  <dcterms:created xsi:type="dcterms:W3CDTF">2020-11-19T17:15:00Z</dcterms:created>
  <dcterms:modified xsi:type="dcterms:W3CDTF">2020-11-23T12:20:00Z</dcterms:modified>
</cp:coreProperties>
</file>