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2FA1D" w14:textId="77777777" w:rsidR="002D25FF" w:rsidRDefault="002D25FF" w:rsidP="00665C70">
      <w:pPr>
        <w:rPr>
          <w:rFonts w:ascii="Arial" w:hAnsi="Arial" w:cs="Arial"/>
          <w:b/>
          <w:iCs/>
          <w:sz w:val="28"/>
        </w:rPr>
      </w:pPr>
    </w:p>
    <w:p w14:paraId="1BA8D841" w14:textId="77777777" w:rsidR="002D25FF" w:rsidRDefault="002D25FF" w:rsidP="00665C70">
      <w:pPr>
        <w:rPr>
          <w:rFonts w:ascii="Arial" w:hAnsi="Arial" w:cs="Arial"/>
          <w:b/>
          <w:iCs/>
          <w:sz w:val="28"/>
        </w:rPr>
      </w:pPr>
    </w:p>
    <w:p w14:paraId="02EBBEC4" w14:textId="77777777" w:rsidR="002D25FF" w:rsidRDefault="002D25FF" w:rsidP="002D25FF">
      <w:pPr>
        <w:jc w:val="center"/>
        <w:rPr>
          <w:rFonts w:ascii="Arial" w:hAnsi="Arial" w:cs="Arial"/>
          <w:b/>
          <w:iCs/>
          <w:sz w:val="32"/>
        </w:rPr>
      </w:pPr>
    </w:p>
    <w:p w14:paraId="4F9B14DB" w14:textId="6947CF62" w:rsidR="00665C70" w:rsidRPr="002D25FF" w:rsidRDefault="00665C70" w:rsidP="002D25FF">
      <w:pPr>
        <w:jc w:val="center"/>
        <w:rPr>
          <w:b/>
          <w:sz w:val="32"/>
        </w:rPr>
      </w:pPr>
      <w:r w:rsidRPr="002D25FF">
        <w:rPr>
          <w:rFonts w:ascii="Arial" w:hAnsi="Arial" w:cs="Arial"/>
          <w:b/>
          <w:iCs/>
          <w:sz w:val="32"/>
        </w:rPr>
        <w:t>Data Protection &amp; Information Governance</w:t>
      </w:r>
    </w:p>
    <w:p w14:paraId="70909E2D" w14:textId="77777777" w:rsidR="00665C70" w:rsidRDefault="00665C70" w:rsidP="00665C70">
      <w:pPr>
        <w:rPr>
          <w:rFonts w:ascii="Arial" w:hAnsi="Arial" w:cs="Arial"/>
          <w:i/>
          <w:iCs/>
          <w:color w:val="44546A"/>
        </w:rPr>
      </w:pPr>
    </w:p>
    <w:p w14:paraId="0B7BEC2E" w14:textId="4ADDBD98" w:rsidR="00665C70" w:rsidRDefault="00665C70" w:rsidP="002D25FF">
      <w:pPr>
        <w:jc w:val="center"/>
      </w:pPr>
      <w:r>
        <w:rPr>
          <w:rFonts w:ascii="Arial" w:hAnsi="Arial" w:cs="Arial"/>
          <w:i/>
          <w:iCs/>
          <w:color w:val="44546A"/>
        </w:rPr>
        <w:t xml:space="preserve">Getting it Right – and </w:t>
      </w:r>
      <w:r w:rsidR="002D25FF">
        <w:rPr>
          <w:rFonts w:ascii="Arial" w:hAnsi="Arial" w:cs="Arial"/>
          <w:i/>
          <w:iCs/>
          <w:color w:val="44546A"/>
        </w:rPr>
        <w:t>sorting</w:t>
      </w:r>
      <w:r>
        <w:rPr>
          <w:rFonts w:ascii="Arial" w:hAnsi="Arial" w:cs="Arial"/>
          <w:i/>
          <w:iCs/>
          <w:color w:val="44546A"/>
        </w:rPr>
        <w:t xml:space="preserve"> out the Mess When You Don’t</w:t>
      </w:r>
    </w:p>
    <w:p w14:paraId="1648E76B" w14:textId="77777777" w:rsidR="005071E4" w:rsidRDefault="005071E4">
      <w:pPr>
        <w:rPr>
          <w:rFonts w:ascii="Arial" w:hAnsi="Arial"/>
          <w:b/>
          <w:sz w:val="28"/>
          <w:szCs w:val="28"/>
        </w:rPr>
      </w:pPr>
    </w:p>
    <w:p w14:paraId="31B6CC8E" w14:textId="4204B5F7" w:rsidR="005071E4" w:rsidRDefault="00665C70" w:rsidP="002D25FF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19</w:t>
      </w:r>
      <w:r w:rsidRPr="00665C70">
        <w:rPr>
          <w:rFonts w:ascii="Arial" w:hAnsi="Arial"/>
          <w:b/>
          <w:sz w:val="28"/>
          <w:szCs w:val="28"/>
          <w:vertAlign w:val="superscript"/>
        </w:rPr>
        <w:t>th</w:t>
      </w:r>
      <w:r w:rsidR="005E0248">
        <w:rPr>
          <w:rFonts w:ascii="Arial" w:hAnsi="Arial"/>
          <w:b/>
          <w:sz w:val="28"/>
          <w:szCs w:val="28"/>
        </w:rPr>
        <w:t xml:space="preserve"> January 2021 14:00</w:t>
      </w:r>
      <w:r>
        <w:rPr>
          <w:rFonts w:ascii="Arial" w:hAnsi="Arial"/>
          <w:b/>
          <w:sz w:val="28"/>
          <w:szCs w:val="28"/>
        </w:rPr>
        <w:t xml:space="preserve">pm to </w:t>
      </w:r>
      <w:r w:rsidR="002D25FF">
        <w:rPr>
          <w:rFonts w:ascii="Arial" w:hAnsi="Arial"/>
          <w:b/>
          <w:sz w:val="28"/>
          <w:szCs w:val="28"/>
        </w:rPr>
        <w:t>15:30pm</w:t>
      </w:r>
    </w:p>
    <w:p w14:paraId="36341FEB" w14:textId="290228B7" w:rsidR="00943FA0" w:rsidRDefault="00943FA0">
      <w:pPr>
        <w:rPr>
          <w:rFonts w:ascii="Arial" w:hAnsi="Arial"/>
          <w:b/>
          <w:sz w:val="28"/>
          <w:szCs w:val="28"/>
        </w:rPr>
      </w:pPr>
    </w:p>
    <w:p w14:paraId="612D927B" w14:textId="77777777" w:rsidR="002D25FF" w:rsidRDefault="002D25FF">
      <w:pPr>
        <w:rPr>
          <w:rFonts w:ascii="Arial" w:hAnsi="Arial"/>
          <w:b/>
          <w:sz w:val="28"/>
          <w:szCs w:val="28"/>
        </w:rPr>
      </w:pPr>
    </w:p>
    <w:p w14:paraId="45223169" w14:textId="5B3710A7" w:rsidR="002D25FF" w:rsidRPr="002D25FF" w:rsidRDefault="002D25FF">
      <w:pPr>
        <w:rPr>
          <w:rFonts w:ascii="Arial" w:hAnsi="Arial"/>
          <w:b/>
          <w:i/>
          <w:szCs w:val="28"/>
        </w:rPr>
      </w:pPr>
    </w:p>
    <w:p w14:paraId="6A86B141" w14:textId="391BCC79" w:rsidR="002D25FF" w:rsidRDefault="002D25FF">
      <w:pPr>
        <w:rPr>
          <w:rFonts w:ascii="Arial" w:hAnsi="Arial"/>
          <w:i/>
          <w:szCs w:val="28"/>
        </w:rPr>
      </w:pPr>
      <w:r>
        <w:rPr>
          <w:rFonts w:ascii="Arial" w:hAnsi="Arial"/>
          <w:b/>
          <w:szCs w:val="28"/>
        </w:rPr>
        <w:t xml:space="preserve">This session will be led by </w:t>
      </w:r>
      <w:r w:rsidRPr="002D25FF">
        <w:rPr>
          <w:rFonts w:ascii="Arial" w:hAnsi="Arial"/>
          <w:b/>
          <w:i/>
          <w:szCs w:val="28"/>
        </w:rPr>
        <w:t>Andrew Latham, Clinical Law Associate with Capsticks Solicitors LLP.</w:t>
      </w:r>
      <w:r>
        <w:rPr>
          <w:rFonts w:ascii="Arial" w:hAnsi="Arial"/>
          <w:b/>
          <w:i/>
          <w:szCs w:val="28"/>
        </w:rPr>
        <w:t xml:space="preserve">  </w:t>
      </w:r>
      <w:bookmarkStart w:id="0" w:name="_GoBack"/>
      <w:bookmarkEnd w:id="0"/>
    </w:p>
    <w:p w14:paraId="7A800AAE" w14:textId="1D26B56A" w:rsidR="002D25FF" w:rsidRDefault="002D25FF">
      <w:pPr>
        <w:rPr>
          <w:rFonts w:ascii="Arial" w:hAnsi="Arial"/>
          <w:i/>
          <w:szCs w:val="28"/>
        </w:rPr>
      </w:pPr>
    </w:p>
    <w:p w14:paraId="710A7540" w14:textId="07B47752" w:rsidR="002D25FF" w:rsidRPr="002D25FF" w:rsidRDefault="002D25FF">
      <w:pPr>
        <w:rPr>
          <w:rFonts w:ascii="Arial" w:hAnsi="Arial"/>
          <w:szCs w:val="28"/>
        </w:rPr>
      </w:pPr>
      <w:r w:rsidRPr="002D25FF">
        <w:rPr>
          <w:rFonts w:ascii="Arial" w:hAnsi="Arial"/>
          <w:szCs w:val="28"/>
        </w:rPr>
        <w:t xml:space="preserve">It will cover the following elements - </w:t>
      </w:r>
    </w:p>
    <w:p w14:paraId="73A33FD9" w14:textId="77777777" w:rsidR="002D25FF" w:rsidRPr="002D25FF" w:rsidRDefault="002D25FF">
      <w:pPr>
        <w:rPr>
          <w:rFonts w:ascii="Arial" w:hAnsi="Arial"/>
          <w:b/>
          <w:i/>
          <w:szCs w:val="28"/>
        </w:rPr>
      </w:pPr>
    </w:p>
    <w:p w14:paraId="5915A0D4" w14:textId="4C5FB467" w:rsidR="002D25FF" w:rsidRDefault="002D25FF" w:rsidP="002D25F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D25FF">
        <w:rPr>
          <w:sz w:val="28"/>
          <w:szCs w:val="28"/>
        </w:rPr>
        <w:t>Legal basis for using and sharing information: If you aren’t asking for consent, what do you need?</w:t>
      </w:r>
    </w:p>
    <w:p w14:paraId="0E98A3E5" w14:textId="77777777" w:rsidR="002D25FF" w:rsidRPr="002D25FF" w:rsidRDefault="002D25FF" w:rsidP="002D25FF">
      <w:pPr>
        <w:pStyle w:val="ListParagraph"/>
        <w:rPr>
          <w:sz w:val="28"/>
          <w:szCs w:val="28"/>
        </w:rPr>
      </w:pPr>
    </w:p>
    <w:p w14:paraId="2DC7C959" w14:textId="10D43ED1" w:rsidR="002D25FF" w:rsidRDefault="002D25FF" w:rsidP="002D25F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D25FF">
        <w:rPr>
          <w:sz w:val="28"/>
          <w:szCs w:val="28"/>
        </w:rPr>
        <w:t>Access requests – tips on how to handle painful requests effectively.</w:t>
      </w:r>
    </w:p>
    <w:p w14:paraId="2FA7048B" w14:textId="77777777" w:rsidR="002D25FF" w:rsidRPr="002D25FF" w:rsidRDefault="002D25FF" w:rsidP="002D25FF">
      <w:pPr>
        <w:pStyle w:val="ListParagraph"/>
        <w:rPr>
          <w:sz w:val="28"/>
          <w:szCs w:val="28"/>
        </w:rPr>
      </w:pPr>
    </w:p>
    <w:p w14:paraId="6484171F" w14:textId="7F372172" w:rsidR="002D25FF" w:rsidRDefault="002D25FF" w:rsidP="002D25F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D25FF">
        <w:rPr>
          <w:sz w:val="28"/>
          <w:szCs w:val="28"/>
        </w:rPr>
        <w:t>Data Protection Impact Assessments – when and how do you need to do one, and what does a good DPIA look like?</w:t>
      </w:r>
    </w:p>
    <w:p w14:paraId="1EAE21FA" w14:textId="77777777" w:rsidR="002D25FF" w:rsidRPr="002D25FF" w:rsidRDefault="002D25FF" w:rsidP="002D25FF">
      <w:pPr>
        <w:pStyle w:val="ListParagraph"/>
        <w:rPr>
          <w:sz w:val="28"/>
          <w:szCs w:val="28"/>
        </w:rPr>
      </w:pPr>
    </w:p>
    <w:p w14:paraId="3A77FE84" w14:textId="6E47C355" w:rsidR="002D25FF" w:rsidRDefault="002D25FF" w:rsidP="002D25F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D25FF">
        <w:rPr>
          <w:sz w:val="28"/>
          <w:szCs w:val="28"/>
        </w:rPr>
        <w:t xml:space="preserve">Personal data </w:t>
      </w:r>
      <w:r w:rsidRPr="002D25FF">
        <w:rPr>
          <w:sz w:val="28"/>
          <w:szCs w:val="28"/>
        </w:rPr>
        <w:t>breaches -</w:t>
      </w:r>
      <w:r w:rsidRPr="002D25FF">
        <w:rPr>
          <w:sz w:val="28"/>
          <w:szCs w:val="28"/>
        </w:rPr>
        <w:t xml:space="preserve"> working with the ICO and data subjects.</w:t>
      </w:r>
    </w:p>
    <w:p w14:paraId="3202925E" w14:textId="77777777" w:rsidR="002D25FF" w:rsidRPr="002D25FF" w:rsidRDefault="002D25FF" w:rsidP="002D25FF">
      <w:pPr>
        <w:pStyle w:val="ListParagraph"/>
        <w:rPr>
          <w:sz w:val="28"/>
          <w:szCs w:val="28"/>
        </w:rPr>
      </w:pPr>
    </w:p>
    <w:p w14:paraId="286BEA44" w14:textId="1C0422B0" w:rsidR="002D25FF" w:rsidRDefault="002D25FF" w:rsidP="002D25F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D25FF">
        <w:rPr>
          <w:sz w:val="28"/>
          <w:szCs w:val="28"/>
        </w:rPr>
        <w:t>Accountability, assurance and demonstrating co</w:t>
      </w:r>
      <w:r>
        <w:rPr>
          <w:sz w:val="28"/>
          <w:szCs w:val="28"/>
        </w:rPr>
        <w:t>mpliance with legal obligations.</w:t>
      </w:r>
    </w:p>
    <w:p w14:paraId="31E07181" w14:textId="77777777" w:rsidR="002D25FF" w:rsidRPr="002D25FF" w:rsidRDefault="002D25FF" w:rsidP="002D25FF">
      <w:pPr>
        <w:pStyle w:val="ListParagraph"/>
        <w:rPr>
          <w:sz w:val="28"/>
          <w:szCs w:val="28"/>
        </w:rPr>
      </w:pPr>
    </w:p>
    <w:p w14:paraId="245EE86A" w14:textId="77777777" w:rsidR="002D25FF" w:rsidRDefault="002D25FF" w:rsidP="002D25F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D25FF">
        <w:rPr>
          <w:sz w:val="28"/>
          <w:szCs w:val="28"/>
        </w:rPr>
        <w:t>Consent – best practice for recording and timescales for updating</w:t>
      </w:r>
      <w:r>
        <w:rPr>
          <w:sz w:val="28"/>
          <w:szCs w:val="28"/>
        </w:rPr>
        <w:t>.</w:t>
      </w:r>
    </w:p>
    <w:p w14:paraId="6806E733" w14:textId="77777777" w:rsidR="002D25FF" w:rsidRPr="002D25FF" w:rsidRDefault="002D25FF" w:rsidP="002D25FF">
      <w:pPr>
        <w:pStyle w:val="ListParagraph"/>
        <w:rPr>
          <w:sz w:val="28"/>
          <w:szCs w:val="28"/>
        </w:rPr>
      </w:pPr>
    </w:p>
    <w:p w14:paraId="65B37D72" w14:textId="594C8294" w:rsidR="002D25FF" w:rsidRDefault="002D25FF" w:rsidP="002D25F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D25FF">
        <w:rPr>
          <w:sz w:val="28"/>
          <w:szCs w:val="28"/>
        </w:rPr>
        <w:t>SAR – condensing the ICO guidance on sharing third party data</w:t>
      </w:r>
      <w:r>
        <w:rPr>
          <w:sz w:val="28"/>
          <w:szCs w:val="28"/>
        </w:rPr>
        <w:t>.</w:t>
      </w:r>
    </w:p>
    <w:p w14:paraId="27719E1B" w14:textId="77777777" w:rsidR="002D25FF" w:rsidRPr="002D25FF" w:rsidRDefault="002D25FF" w:rsidP="002D25FF">
      <w:pPr>
        <w:pStyle w:val="ListParagraph"/>
        <w:rPr>
          <w:sz w:val="28"/>
          <w:szCs w:val="28"/>
        </w:rPr>
      </w:pPr>
    </w:p>
    <w:p w14:paraId="7CECE73F" w14:textId="4DBAF63B" w:rsidR="00A67526" w:rsidRDefault="002D25FF" w:rsidP="002D25F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Q&amp;A and the opportunity to discuss what is keeping KHG </w:t>
      </w:r>
      <w:r w:rsidRPr="002D25FF">
        <w:rPr>
          <w:sz w:val="28"/>
          <w:szCs w:val="28"/>
        </w:rPr>
        <w:t>members awake at night.</w:t>
      </w:r>
    </w:p>
    <w:p w14:paraId="44097DB4" w14:textId="77777777" w:rsidR="002D25FF" w:rsidRPr="002D25FF" w:rsidRDefault="002D25FF" w:rsidP="002D25FF">
      <w:pPr>
        <w:pStyle w:val="ListParagraph"/>
        <w:rPr>
          <w:sz w:val="28"/>
          <w:szCs w:val="28"/>
        </w:rPr>
      </w:pPr>
    </w:p>
    <w:p w14:paraId="5B07262A" w14:textId="77777777" w:rsidR="002D25FF" w:rsidRDefault="002D25FF" w:rsidP="002D25FF">
      <w:pPr>
        <w:rPr>
          <w:sz w:val="28"/>
          <w:szCs w:val="28"/>
        </w:rPr>
      </w:pPr>
    </w:p>
    <w:p w14:paraId="188511D3" w14:textId="2FD00972" w:rsidR="002D25FF" w:rsidRPr="002D25FF" w:rsidRDefault="002D25FF" w:rsidP="002D25FF">
      <w:pPr>
        <w:rPr>
          <w:i/>
          <w:szCs w:val="28"/>
        </w:rPr>
      </w:pPr>
      <w:r w:rsidRPr="002D25FF">
        <w:rPr>
          <w:i/>
          <w:szCs w:val="28"/>
        </w:rPr>
        <w:t>This will be a virtual session, details of how to join will be shared once places are confirmed.</w:t>
      </w:r>
    </w:p>
    <w:sectPr w:rsidR="002D25FF" w:rsidRPr="002D25FF" w:rsidSect="00F3203A">
      <w:headerReference w:type="default" r:id="rId7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E8C81" w14:textId="77777777" w:rsidR="0081096E" w:rsidRDefault="0081096E" w:rsidP="00665C70">
      <w:r>
        <w:separator/>
      </w:r>
    </w:p>
  </w:endnote>
  <w:endnote w:type="continuationSeparator" w:id="0">
    <w:p w14:paraId="5C0CD0AF" w14:textId="77777777" w:rsidR="0081096E" w:rsidRDefault="0081096E" w:rsidP="0066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01A9E" w14:textId="77777777" w:rsidR="0081096E" w:rsidRDefault="0081096E" w:rsidP="00665C70">
      <w:r>
        <w:separator/>
      </w:r>
    </w:p>
  </w:footnote>
  <w:footnote w:type="continuationSeparator" w:id="0">
    <w:p w14:paraId="4A60774B" w14:textId="77777777" w:rsidR="0081096E" w:rsidRDefault="0081096E" w:rsidP="00665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908B0" w14:textId="7F0763C5" w:rsidR="00665C70" w:rsidRDefault="002D25F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60B2FC5" wp14:editId="024B7FD4">
          <wp:simplePos x="0" y="0"/>
          <wp:positionH relativeFrom="margin">
            <wp:align>left</wp:align>
          </wp:positionH>
          <wp:positionV relativeFrom="paragraph">
            <wp:posOffset>-60960</wp:posOffset>
          </wp:positionV>
          <wp:extent cx="777240" cy="777240"/>
          <wp:effectExtent l="0" t="0" r="3810" b="381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2" name="Picture 2" descr="https://www.capsticks.com/media/icon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apsticks.com/media/icon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5C70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47278ED" wp14:editId="1AB6651B">
          <wp:simplePos x="0" y="0"/>
          <wp:positionH relativeFrom="column">
            <wp:posOffset>4617720</wp:posOffset>
          </wp:positionH>
          <wp:positionV relativeFrom="paragraph">
            <wp:posOffset>-160020</wp:posOffset>
          </wp:positionV>
          <wp:extent cx="1923512" cy="685800"/>
          <wp:effectExtent l="0" t="0" r="635" b="0"/>
          <wp:wrapTight wrapText="bothSides">
            <wp:wrapPolygon edited="0">
              <wp:start x="0" y="0"/>
              <wp:lineTo x="0" y="21000"/>
              <wp:lineTo x="21393" y="21000"/>
              <wp:lineTo x="21393" y="0"/>
              <wp:lineTo x="0" y="0"/>
            </wp:wrapPolygon>
          </wp:wrapTight>
          <wp:docPr id="1" name="Picture 0" descr="KHG 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G Logo ne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512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429E"/>
    <w:multiLevelType w:val="hybridMultilevel"/>
    <w:tmpl w:val="E69ED9B8"/>
    <w:lvl w:ilvl="0" w:tplc="41A608E0">
      <w:numFmt w:val="bullet"/>
      <w:lvlText w:val="-"/>
      <w:lvlJc w:val="left"/>
      <w:pPr>
        <w:ind w:left="1080" w:hanging="720"/>
      </w:pPr>
      <w:rPr>
        <w:rFonts w:ascii="Cambria" w:eastAsiaTheme="minorEastAsia" w:hAnsi="Cambria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120F3"/>
    <w:multiLevelType w:val="hybridMultilevel"/>
    <w:tmpl w:val="A7BC7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C3BA5"/>
    <w:multiLevelType w:val="hybridMultilevel"/>
    <w:tmpl w:val="D8605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2C24"/>
    <w:multiLevelType w:val="hybridMultilevel"/>
    <w:tmpl w:val="EDEE794E"/>
    <w:lvl w:ilvl="0" w:tplc="FFC863C4">
      <w:start w:val="12"/>
      <w:numFmt w:val="bullet"/>
      <w:lvlText w:val="-"/>
      <w:lvlJc w:val="left"/>
      <w:pPr>
        <w:ind w:left="435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3E7A10B4"/>
    <w:multiLevelType w:val="hybridMultilevel"/>
    <w:tmpl w:val="6B6A56C4"/>
    <w:lvl w:ilvl="0" w:tplc="F2843646">
      <w:start w:val="12"/>
      <w:numFmt w:val="bullet"/>
      <w:lvlText w:val="-"/>
      <w:lvlJc w:val="left"/>
      <w:pPr>
        <w:ind w:left="435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4CF35596"/>
    <w:multiLevelType w:val="hybridMultilevel"/>
    <w:tmpl w:val="27F09BDA"/>
    <w:lvl w:ilvl="0" w:tplc="203876CE">
      <w:numFmt w:val="bullet"/>
      <w:lvlText w:val="-"/>
      <w:lvlJc w:val="left"/>
      <w:pPr>
        <w:ind w:left="25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A3327A6"/>
    <w:multiLevelType w:val="hybridMultilevel"/>
    <w:tmpl w:val="2A8EEF1E"/>
    <w:lvl w:ilvl="0" w:tplc="F88476DA">
      <w:numFmt w:val="bullet"/>
      <w:lvlText w:val="-"/>
      <w:lvlJc w:val="left"/>
      <w:pPr>
        <w:ind w:left="25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9E87AA2"/>
    <w:multiLevelType w:val="hybridMultilevel"/>
    <w:tmpl w:val="F3720654"/>
    <w:lvl w:ilvl="0" w:tplc="6882A184">
      <w:numFmt w:val="bullet"/>
      <w:lvlText w:val="-"/>
      <w:lvlJc w:val="left"/>
      <w:pPr>
        <w:ind w:left="25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D8B055A"/>
    <w:multiLevelType w:val="hybridMultilevel"/>
    <w:tmpl w:val="743A7A20"/>
    <w:lvl w:ilvl="0" w:tplc="302EC3B4">
      <w:numFmt w:val="bullet"/>
      <w:lvlText w:val="-"/>
      <w:lvlJc w:val="left"/>
      <w:pPr>
        <w:ind w:left="25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26"/>
    <w:rsid w:val="0001119E"/>
    <w:rsid w:val="00035A50"/>
    <w:rsid w:val="00080BB4"/>
    <w:rsid w:val="000D2D5E"/>
    <w:rsid w:val="000D7A6C"/>
    <w:rsid w:val="000E36BB"/>
    <w:rsid w:val="000E5539"/>
    <w:rsid w:val="0017488B"/>
    <w:rsid w:val="001F2EDA"/>
    <w:rsid w:val="001F4E62"/>
    <w:rsid w:val="00220C05"/>
    <w:rsid w:val="002C1DEE"/>
    <w:rsid w:val="002D25FF"/>
    <w:rsid w:val="0030648D"/>
    <w:rsid w:val="003126EC"/>
    <w:rsid w:val="0037490C"/>
    <w:rsid w:val="00376748"/>
    <w:rsid w:val="003C0FC9"/>
    <w:rsid w:val="003C7D5F"/>
    <w:rsid w:val="003F0C86"/>
    <w:rsid w:val="00455128"/>
    <w:rsid w:val="004A36F0"/>
    <w:rsid w:val="005071E4"/>
    <w:rsid w:val="00551C28"/>
    <w:rsid w:val="005537E2"/>
    <w:rsid w:val="005A2AF8"/>
    <w:rsid w:val="005E0248"/>
    <w:rsid w:val="00644D31"/>
    <w:rsid w:val="00665C70"/>
    <w:rsid w:val="00687646"/>
    <w:rsid w:val="006A0575"/>
    <w:rsid w:val="006A1726"/>
    <w:rsid w:val="006D20AD"/>
    <w:rsid w:val="00700AA2"/>
    <w:rsid w:val="00722037"/>
    <w:rsid w:val="00727FDB"/>
    <w:rsid w:val="007953B3"/>
    <w:rsid w:val="007C292B"/>
    <w:rsid w:val="007E578C"/>
    <w:rsid w:val="007F2627"/>
    <w:rsid w:val="0081096E"/>
    <w:rsid w:val="008575B9"/>
    <w:rsid w:val="00861BFF"/>
    <w:rsid w:val="00875BF6"/>
    <w:rsid w:val="008914BC"/>
    <w:rsid w:val="0089686F"/>
    <w:rsid w:val="008B4467"/>
    <w:rsid w:val="008E50F3"/>
    <w:rsid w:val="00906E71"/>
    <w:rsid w:val="009409FE"/>
    <w:rsid w:val="00943AAB"/>
    <w:rsid w:val="00943FA0"/>
    <w:rsid w:val="00944CF6"/>
    <w:rsid w:val="009759E1"/>
    <w:rsid w:val="009C734B"/>
    <w:rsid w:val="00A57D16"/>
    <w:rsid w:val="00A67526"/>
    <w:rsid w:val="00AD70B8"/>
    <w:rsid w:val="00AF45C3"/>
    <w:rsid w:val="00B00004"/>
    <w:rsid w:val="00B21581"/>
    <w:rsid w:val="00B27BC7"/>
    <w:rsid w:val="00B30541"/>
    <w:rsid w:val="00B50BC5"/>
    <w:rsid w:val="00BF6039"/>
    <w:rsid w:val="00C26567"/>
    <w:rsid w:val="00C32B8F"/>
    <w:rsid w:val="00C82DC5"/>
    <w:rsid w:val="00CD085F"/>
    <w:rsid w:val="00CF7470"/>
    <w:rsid w:val="00D0226F"/>
    <w:rsid w:val="00DE07E5"/>
    <w:rsid w:val="00E91FD6"/>
    <w:rsid w:val="00E96DB9"/>
    <w:rsid w:val="00EA735F"/>
    <w:rsid w:val="00EB254C"/>
    <w:rsid w:val="00ED1E38"/>
    <w:rsid w:val="00F3203A"/>
    <w:rsid w:val="00FA5BF1"/>
    <w:rsid w:val="00FB0FFF"/>
    <w:rsid w:val="00FC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A10617"/>
  <w14:defaultImageDpi w14:val="300"/>
  <w15:docId w15:val="{592A649F-CABD-4147-9C32-CAD6003A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1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C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C70"/>
  </w:style>
  <w:style w:type="paragraph" w:styleId="Footer">
    <w:name w:val="footer"/>
    <w:basedOn w:val="Normal"/>
    <w:link w:val="FooterChar"/>
    <w:uiPriority w:val="99"/>
    <w:unhideWhenUsed/>
    <w:rsid w:val="00665C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Jane Theadom</dc:creator>
  <cp:keywords/>
  <dc:description/>
  <cp:lastModifiedBy>Rebecca Smith</cp:lastModifiedBy>
  <cp:revision>3</cp:revision>
  <cp:lastPrinted>2019-07-19T11:24:00Z</cp:lastPrinted>
  <dcterms:created xsi:type="dcterms:W3CDTF">2020-12-10T14:36:00Z</dcterms:created>
  <dcterms:modified xsi:type="dcterms:W3CDTF">2020-12-10T14:36:00Z</dcterms:modified>
</cp:coreProperties>
</file>