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EB62FD" w:rsidRDefault="00DF015F" w:rsidP="00E30D1D">
      <w:pPr>
        <w:jc w:val="both"/>
      </w:pPr>
      <w:r w:rsidRPr="00DF015F">
        <w:rPr>
          <w:b/>
        </w:rPr>
        <w:t>Present</w:t>
      </w:r>
      <w:r w:rsidR="006029C3" w:rsidRPr="000A08C6">
        <w:t xml:space="preserve">: </w:t>
      </w:r>
      <w:r w:rsidR="00C20B51">
        <w:t>Genette Pinwi</w:t>
      </w:r>
      <w:r w:rsidR="004A6D43">
        <w:t>ll</w:t>
      </w:r>
      <w:r w:rsidR="00817F12" w:rsidRPr="000A08C6">
        <w:t xml:space="preserve">, Chair &amp; </w:t>
      </w:r>
      <w:r w:rsidR="004A6D43">
        <w:t>West Kent HA</w:t>
      </w:r>
      <w:r w:rsidR="00817F12" w:rsidRPr="000A08C6">
        <w:t xml:space="preserve">; </w:t>
      </w:r>
      <w:r w:rsidR="0052471D">
        <w:t>Anthony Crossley,</w:t>
      </w:r>
      <w:r w:rsidR="002100FA">
        <w:t xml:space="preserve"> Ashford BC; </w:t>
      </w:r>
      <w:r w:rsidR="0052471D">
        <w:t xml:space="preserve">Tom Harding, Medway Council; </w:t>
      </w:r>
      <w:r w:rsidR="00CF5CD6">
        <w:t>David Edie, Dartford BC;</w:t>
      </w:r>
      <w:r w:rsidR="00C20B51">
        <w:t xml:space="preserve"> </w:t>
      </w:r>
      <w:r w:rsidR="00CF5CD6">
        <w:t xml:space="preserve">Matthew Eddy, MHS Homes; </w:t>
      </w:r>
      <w:r w:rsidR="00AA3D5F">
        <w:t>Matthew Robbins</w:t>
      </w:r>
      <w:r w:rsidR="00CF5CD6">
        <w:t xml:space="preserve">, Optivo; Keith Cane, TCH; </w:t>
      </w:r>
      <w:r w:rsidR="00AA3D5F">
        <w:t xml:space="preserve">Tina Dust, Sanctuary Housing; </w:t>
      </w:r>
      <w:r w:rsidR="007C6822">
        <w:t>Rebecca Smith, KHG</w:t>
      </w:r>
      <w:r w:rsidR="00EB62FD">
        <w:t xml:space="preserve">; </w:t>
      </w:r>
    </w:p>
    <w:p w:rsidR="000564F4" w:rsidRPr="005C3032" w:rsidRDefault="00DF015F" w:rsidP="00E30D1D">
      <w:pPr>
        <w:jc w:val="both"/>
      </w:pPr>
      <w:r>
        <w:rPr>
          <w:b/>
        </w:rPr>
        <w:t>Apologies</w:t>
      </w:r>
      <w:r w:rsidR="007330A4">
        <w:rPr>
          <w:b/>
        </w:rPr>
        <w:t xml:space="preserve">: </w:t>
      </w:r>
      <w:r w:rsidR="00EB62FD" w:rsidRPr="00EB62FD">
        <w:t>June Heslop, Southern Housing Group; Ben McGowan, Moat Homes;</w:t>
      </w:r>
      <w:r w:rsidR="00EB62FD">
        <w:rPr>
          <w:b/>
        </w:rPr>
        <w:t xml:space="preserve"> </w:t>
      </w:r>
      <w:r w:rsidR="00EB62FD" w:rsidRPr="00EB62FD">
        <w:t>Sophie Hargreaves, Clarion HG</w:t>
      </w:r>
      <w:r w:rsidR="00EB62FD">
        <w:t xml:space="preserve">; Lora </w:t>
      </w:r>
      <w:proofErr w:type="spellStart"/>
      <w:r w:rsidR="00EB62FD">
        <w:t>Philcox</w:t>
      </w:r>
      <w:proofErr w:type="spellEnd"/>
      <w:r w:rsidR="00EB62FD">
        <w:t>, Sanctuary Housing</w:t>
      </w:r>
      <w:r w:rsidR="00C20B51">
        <w:t>; Felicity Dunmall, GCHA</w:t>
      </w:r>
      <w:r w:rsidR="002070D2">
        <w:t xml:space="preserve">; Helen Sudbury, Golding Homes; </w:t>
      </w:r>
      <w:bookmarkStart w:id="0" w:name="_GoBack"/>
      <w:bookmarkEnd w:id="0"/>
    </w:p>
    <w:tbl>
      <w:tblPr>
        <w:tblStyle w:val="TableGrid"/>
        <w:tblW w:w="15877" w:type="dxa"/>
        <w:tblInd w:w="-998" w:type="dxa"/>
        <w:tblLayout w:type="fixed"/>
        <w:tblLook w:val="04A0" w:firstRow="1" w:lastRow="0" w:firstColumn="1" w:lastColumn="0" w:noHBand="0" w:noVBand="1"/>
      </w:tblPr>
      <w:tblGrid>
        <w:gridCol w:w="1560"/>
        <w:gridCol w:w="9356"/>
        <w:gridCol w:w="850"/>
        <w:gridCol w:w="851"/>
        <w:gridCol w:w="3260"/>
      </w:tblGrid>
      <w:tr w:rsidR="00490760" w:rsidRPr="00745BAC" w:rsidTr="00596AC7">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35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0" w:type="dxa"/>
            <w:shd w:val="clear" w:color="auto" w:fill="DBE5F1" w:themeFill="accent1" w:themeFillTint="33"/>
          </w:tcPr>
          <w:p w:rsidR="00432F07" w:rsidRPr="00745BAC" w:rsidRDefault="00D42118" w:rsidP="00F72A3A">
            <w:pPr>
              <w:rPr>
                <w:b/>
              </w:rPr>
            </w:pPr>
            <w:r>
              <w:rPr>
                <w:b/>
              </w:rPr>
              <w:t xml:space="preserve"> When</w:t>
            </w:r>
          </w:p>
        </w:tc>
        <w:tc>
          <w:tcPr>
            <w:tcW w:w="851" w:type="dxa"/>
            <w:shd w:val="clear" w:color="auto" w:fill="DBE5F1" w:themeFill="accent1" w:themeFillTint="33"/>
          </w:tcPr>
          <w:p w:rsidR="00432F07" w:rsidRPr="00745BAC" w:rsidRDefault="00D42118" w:rsidP="002B184E">
            <w:pPr>
              <w:jc w:val="center"/>
              <w:rPr>
                <w:b/>
              </w:rPr>
            </w:pPr>
            <w:r>
              <w:rPr>
                <w:b/>
              </w:rPr>
              <w:t xml:space="preserve">Lead </w:t>
            </w:r>
          </w:p>
        </w:tc>
        <w:tc>
          <w:tcPr>
            <w:tcW w:w="3260" w:type="dxa"/>
            <w:shd w:val="clear" w:color="auto" w:fill="DBE5F1" w:themeFill="accent1" w:themeFillTint="33"/>
          </w:tcPr>
          <w:p w:rsidR="00432F07" w:rsidRPr="00745BAC" w:rsidRDefault="00164913" w:rsidP="00205AB1">
            <w:pPr>
              <w:jc w:val="both"/>
              <w:rPr>
                <w:b/>
              </w:rPr>
            </w:pPr>
            <w:r w:rsidRPr="00745BAC">
              <w:rPr>
                <w:b/>
              </w:rPr>
              <w:t>Action/Decision</w:t>
            </w:r>
          </w:p>
        </w:tc>
      </w:tr>
      <w:tr w:rsidR="00FE602C" w:rsidRPr="00745BAC" w:rsidTr="00596AC7">
        <w:tc>
          <w:tcPr>
            <w:tcW w:w="1560" w:type="dxa"/>
          </w:tcPr>
          <w:p w:rsidR="00527061" w:rsidRPr="00DD4308" w:rsidRDefault="00CB49AE" w:rsidP="00B9105F">
            <w:pPr>
              <w:rPr>
                <w:b/>
              </w:rPr>
            </w:pPr>
            <w:r>
              <w:rPr>
                <w:b/>
              </w:rPr>
              <w:t xml:space="preserve">Lettings, </w:t>
            </w:r>
            <w:r w:rsidR="004A6D43">
              <w:rPr>
                <w:b/>
              </w:rPr>
              <w:t>Voids</w:t>
            </w:r>
            <w:r>
              <w:rPr>
                <w:b/>
              </w:rPr>
              <w:t>, MEX</w:t>
            </w:r>
          </w:p>
        </w:tc>
        <w:tc>
          <w:tcPr>
            <w:tcW w:w="9356" w:type="dxa"/>
            <w:shd w:val="clear" w:color="auto" w:fill="auto"/>
          </w:tcPr>
          <w:p w:rsidR="00CB49AE" w:rsidRDefault="00AA3D5F" w:rsidP="004B1A12">
            <w:pPr>
              <w:jc w:val="both"/>
            </w:pPr>
            <w:r>
              <w:t>Colleagues are making progress with the backlog of voids.  With regards to virtual inspections TD advised that Sanctuary are conducting virtual viewings, struggling with the sign up of papers.  WKHA are also undertaking virtual inspections, with positive reactions from staff to get this moving.</w:t>
            </w:r>
          </w:p>
          <w:p w:rsidR="00AA3D5F" w:rsidRDefault="00AA3D5F" w:rsidP="004B1A12">
            <w:pPr>
              <w:jc w:val="both"/>
            </w:pPr>
          </w:p>
          <w:p w:rsidR="00AA3D5F" w:rsidRDefault="00AA3D5F" w:rsidP="004B1A12">
            <w:pPr>
              <w:jc w:val="both"/>
            </w:pPr>
            <w:r>
              <w:t xml:space="preserve">Lessons to share out, the electronic signatories and DocuSign – in the main this has been picked up since lockdown.  ME advised that MHS are looking to remove the one week rent in advance and inserting PayPal, so when completing the form they go through the PayPal process and then completion of the form, this is being worked upon currently.   </w:t>
            </w:r>
          </w:p>
          <w:p w:rsidR="00AA3D5F" w:rsidRDefault="00AA3D5F" w:rsidP="004B1A12">
            <w:pPr>
              <w:jc w:val="both"/>
            </w:pPr>
          </w:p>
          <w:p w:rsidR="00AA3D5F" w:rsidRPr="00D84EA9" w:rsidRDefault="00AA3D5F" w:rsidP="004B1A12">
            <w:pPr>
              <w:jc w:val="both"/>
            </w:pPr>
          </w:p>
        </w:tc>
        <w:tc>
          <w:tcPr>
            <w:tcW w:w="850" w:type="dxa"/>
            <w:shd w:val="clear" w:color="auto" w:fill="auto"/>
          </w:tcPr>
          <w:p w:rsidR="00CB49AE" w:rsidRDefault="00CB49AE" w:rsidP="00B9105F">
            <w:pPr>
              <w:rPr>
                <w:b/>
              </w:rPr>
            </w:pPr>
          </w:p>
          <w:p w:rsidR="00A50F1D" w:rsidRDefault="00A50F1D" w:rsidP="00B9105F">
            <w:pPr>
              <w:rPr>
                <w:b/>
              </w:rPr>
            </w:pPr>
          </w:p>
          <w:p w:rsidR="00A50F1D" w:rsidRDefault="00A50F1D" w:rsidP="00B9105F">
            <w:pPr>
              <w:rPr>
                <w:b/>
              </w:rPr>
            </w:pPr>
          </w:p>
          <w:p w:rsidR="00A50F1D" w:rsidRDefault="00A50F1D" w:rsidP="00B9105F">
            <w:pPr>
              <w:rPr>
                <w:b/>
              </w:rPr>
            </w:pPr>
          </w:p>
          <w:p w:rsidR="00A50F1D" w:rsidRPr="00FE118F" w:rsidRDefault="00A50F1D" w:rsidP="00B9105F">
            <w:pPr>
              <w:rPr>
                <w:b/>
              </w:rPr>
            </w:pPr>
          </w:p>
        </w:tc>
        <w:tc>
          <w:tcPr>
            <w:tcW w:w="851" w:type="dxa"/>
            <w:shd w:val="clear" w:color="auto" w:fill="auto"/>
          </w:tcPr>
          <w:p w:rsidR="00CB49AE" w:rsidRDefault="00CB49AE" w:rsidP="008669A9">
            <w:pPr>
              <w:jc w:val="both"/>
              <w:rPr>
                <w:b/>
              </w:rPr>
            </w:pPr>
          </w:p>
          <w:p w:rsidR="00A50F1D" w:rsidRDefault="00A50F1D" w:rsidP="008669A9">
            <w:pPr>
              <w:jc w:val="both"/>
              <w:rPr>
                <w:b/>
              </w:rPr>
            </w:pPr>
          </w:p>
          <w:p w:rsidR="00A50F1D" w:rsidRDefault="00A50F1D" w:rsidP="008669A9">
            <w:pPr>
              <w:jc w:val="both"/>
              <w:rPr>
                <w:b/>
              </w:rPr>
            </w:pPr>
          </w:p>
          <w:p w:rsidR="00A50F1D" w:rsidRDefault="00A50F1D" w:rsidP="008669A9">
            <w:pPr>
              <w:jc w:val="both"/>
              <w:rPr>
                <w:b/>
              </w:rPr>
            </w:pPr>
          </w:p>
          <w:p w:rsidR="00A50F1D" w:rsidRPr="00BA3231" w:rsidRDefault="00A50F1D" w:rsidP="008669A9">
            <w:pPr>
              <w:jc w:val="both"/>
              <w:rPr>
                <w:b/>
              </w:rPr>
            </w:pPr>
            <w:r>
              <w:rPr>
                <w:b/>
              </w:rPr>
              <w:t>ME</w:t>
            </w:r>
          </w:p>
        </w:tc>
        <w:tc>
          <w:tcPr>
            <w:tcW w:w="3260" w:type="dxa"/>
            <w:shd w:val="clear" w:color="auto" w:fill="auto"/>
          </w:tcPr>
          <w:p w:rsidR="00CB49AE" w:rsidRDefault="00CB49AE" w:rsidP="00205AB1">
            <w:pPr>
              <w:jc w:val="both"/>
              <w:rPr>
                <w:b/>
                <w:color w:val="FF0000"/>
              </w:rPr>
            </w:pPr>
          </w:p>
          <w:p w:rsidR="00AA3D5F" w:rsidRDefault="00AA3D5F" w:rsidP="00205AB1">
            <w:pPr>
              <w:jc w:val="both"/>
              <w:rPr>
                <w:b/>
                <w:color w:val="FF0000"/>
              </w:rPr>
            </w:pPr>
          </w:p>
          <w:p w:rsidR="00AA3D5F" w:rsidRDefault="00AA3D5F" w:rsidP="00205AB1">
            <w:pPr>
              <w:jc w:val="both"/>
              <w:rPr>
                <w:b/>
                <w:color w:val="FF0000"/>
              </w:rPr>
            </w:pPr>
          </w:p>
          <w:p w:rsidR="00AA3D5F" w:rsidRDefault="00AA3D5F" w:rsidP="00205AB1">
            <w:pPr>
              <w:jc w:val="both"/>
              <w:rPr>
                <w:b/>
                <w:color w:val="FF0000"/>
              </w:rPr>
            </w:pPr>
          </w:p>
          <w:p w:rsidR="00AA3D5F" w:rsidRDefault="00AA3D5F" w:rsidP="00205AB1">
            <w:pPr>
              <w:jc w:val="both"/>
              <w:rPr>
                <w:b/>
                <w:color w:val="FF0000"/>
              </w:rPr>
            </w:pPr>
            <w:r>
              <w:rPr>
                <w:b/>
                <w:color w:val="FF0000"/>
              </w:rPr>
              <w:t>ME happy to share good practice about DocuSign, highlighting how use of it has changed since Covid-19 (5 – 10 mins)</w:t>
            </w:r>
          </w:p>
          <w:p w:rsidR="00AA3D5F" w:rsidRPr="00142F77" w:rsidRDefault="00AA3D5F" w:rsidP="00205AB1">
            <w:pPr>
              <w:jc w:val="both"/>
              <w:rPr>
                <w:b/>
                <w:color w:val="FF0000"/>
              </w:rPr>
            </w:pPr>
          </w:p>
        </w:tc>
      </w:tr>
      <w:tr w:rsidR="00FE602C" w:rsidRPr="00745BAC" w:rsidTr="00596AC7">
        <w:tc>
          <w:tcPr>
            <w:tcW w:w="1560" w:type="dxa"/>
          </w:tcPr>
          <w:p w:rsidR="00527061" w:rsidRDefault="004A6D43" w:rsidP="009E49FB">
            <w:pPr>
              <w:rPr>
                <w:b/>
              </w:rPr>
            </w:pPr>
            <w:r>
              <w:rPr>
                <w:b/>
              </w:rPr>
              <w:t>Income Protection</w:t>
            </w:r>
          </w:p>
        </w:tc>
        <w:tc>
          <w:tcPr>
            <w:tcW w:w="9356" w:type="dxa"/>
            <w:shd w:val="clear" w:color="auto" w:fill="auto"/>
          </w:tcPr>
          <w:p w:rsidR="007C6605" w:rsidRDefault="00AA3D5F" w:rsidP="002100FA">
            <w:pPr>
              <w:jc w:val="both"/>
            </w:pPr>
            <w:r>
              <w:t xml:space="preserve">TH not experienced a second wave of arrears, small spike in UC claims at the beginning of lockdown but these claims are now resolved.  Another issue is incentivising staff to incentive tenants to continue with payment of rent or arrears plans.  </w:t>
            </w:r>
          </w:p>
          <w:p w:rsidR="00AA3D5F" w:rsidRDefault="00AA3D5F" w:rsidP="002100FA">
            <w:pPr>
              <w:jc w:val="both"/>
            </w:pPr>
          </w:p>
          <w:p w:rsidR="00AA3D5F" w:rsidRDefault="00AA3D5F" w:rsidP="002100FA">
            <w:pPr>
              <w:jc w:val="both"/>
            </w:pPr>
            <w:r w:rsidRPr="00941839">
              <w:t xml:space="preserve">RS raised the issue of court orders post eviction ban in August – </w:t>
            </w:r>
            <w:r w:rsidR="00941839" w:rsidRPr="00941839">
              <w:t>work through the Financial Cell that is part of the Kent Resilience Forum looking at how to target households impacted by the virus and where support will be needed.</w:t>
            </w:r>
            <w:r w:rsidR="00941839">
              <w:t xml:space="preserve">  Agreed RS to feedback what data may be required from colleagues following a meeting next week</w:t>
            </w:r>
            <w:r>
              <w:t xml:space="preserve">.  GP advised that they have been tracking those who are on court orders or where a notice is still required and will take a view on the number who may be going to court.   MHS have started to look at this just today, currently half of those in high level arrears are on UC.  Also working with the data team to establish the lag time from application of UC to the time when the accounts adjusts accordingly.  </w:t>
            </w:r>
          </w:p>
          <w:p w:rsidR="00AA3D5F" w:rsidRPr="00745BAC" w:rsidRDefault="00AA3D5F" w:rsidP="002100FA">
            <w:pPr>
              <w:jc w:val="both"/>
            </w:pPr>
          </w:p>
        </w:tc>
        <w:tc>
          <w:tcPr>
            <w:tcW w:w="850" w:type="dxa"/>
            <w:shd w:val="clear" w:color="auto" w:fill="auto"/>
          </w:tcPr>
          <w:p w:rsidR="00205AB1" w:rsidRDefault="00205AB1" w:rsidP="00454E00">
            <w:pPr>
              <w:rPr>
                <w:b/>
              </w:rPr>
            </w:pPr>
          </w:p>
          <w:p w:rsidR="00941839" w:rsidRDefault="00941839" w:rsidP="00454E00">
            <w:pPr>
              <w:rPr>
                <w:b/>
              </w:rPr>
            </w:pPr>
          </w:p>
          <w:p w:rsidR="00941839" w:rsidRDefault="00941839" w:rsidP="00454E00">
            <w:pPr>
              <w:rPr>
                <w:b/>
              </w:rPr>
            </w:pPr>
          </w:p>
          <w:p w:rsidR="00941839" w:rsidRDefault="00941839" w:rsidP="00454E00">
            <w:pPr>
              <w:rPr>
                <w:b/>
              </w:rPr>
            </w:pPr>
          </w:p>
          <w:p w:rsidR="00941839" w:rsidRPr="009179A4" w:rsidRDefault="00941839" w:rsidP="00454E00">
            <w:pPr>
              <w:rPr>
                <w:b/>
              </w:rPr>
            </w:pPr>
            <w:r>
              <w:rPr>
                <w:b/>
              </w:rPr>
              <w:t>w/c 6 July</w:t>
            </w:r>
          </w:p>
        </w:tc>
        <w:tc>
          <w:tcPr>
            <w:tcW w:w="851" w:type="dxa"/>
            <w:shd w:val="clear" w:color="auto" w:fill="auto"/>
          </w:tcPr>
          <w:p w:rsidR="00205AB1" w:rsidRDefault="00205AB1" w:rsidP="00454E00">
            <w:pPr>
              <w:rPr>
                <w:b/>
              </w:rPr>
            </w:pPr>
          </w:p>
          <w:p w:rsidR="00941839" w:rsidRDefault="00941839" w:rsidP="00454E00">
            <w:pPr>
              <w:rPr>
                <w:b/>
              </w:rPr>
            </w:pPr>
          </w:p>
          <w:p w:rsidR="00941839" w:rsidRDefault="00941839" w:rsidP="00454E00">
            <w:pPr>
              <w:rPr>
                <w:b/>
              </w:rPr>
            </w:pPr>
          </w:p>
          <w:p w:rsidR="00941839" w:rsidRDefault="00941839" w:rsidP="00454E00">
            <w:pPr>
              <w:rPr>
                <w:b/>
              </w:rPr>
            </w:pPr>
          </w:p>
          <w:p w:rsidR="00941839" w:rsidRPr="007F161E" w:rsidRDefault="00941839" w:rsidP="00454E00">
            <w:pPr>
              <w:rPr>
                <w:b/>
              </w:rPr>
            </w:pPr>
            <w:r>
              <w:rPr>
                <w:b/>
              </w:rPr>
              <w:t>RS</w:t>
            </w:r>
          </w:p>
        </w:tc>
        <w:tc>
          <w:tcPr>
            <w:tcW w:w="3260" w:type="dxa"/>
            <w:shd w:val="clear" w:color="auto" w:fill="auto"/>
          </w:tcPr>
          <w:p w:rsidR="00C26706" w:rsidRDefault="00C26706" w:rsidP="00205AB1">
            <w:pPr>
              <w:jc w:val="both"/>
              <w:rPr>
                <w:b/>
                <w:color w:val="FF0000"/>
              </w:rPr>
            </w:pPr>
          </w:p>
          <w:p w:rsidR="00941839" w:rsidRDefault="00941839" w:rsidP="00205AB1">
            <w:pPr>
              <w:jc w:val="both"/>
              <w:rPr>
                <w:b/>
                <w:color w:val="FF0000"/>
              </w:rPr>
            </w:pPr>
          </w:p>
          <w:p w:rsidR="00941839" w:rsidRDefault="00941839" w:rsidP="00205AB1">
            <w:pPr>
              <w:jc w:val="both"/>
              <w:rPr>
                <w:b/>
                <w:color w:val="FF0000"/>
              </w:rPr>
            </w:pPr>
          </w:p>
          <w:p w:rsidR="00941839" w:rsidRDefault="00941839" w:rsidP="00205AB1">
            <w:pPr>
              <w:jc w:val="both"/>
              <w:rPr>
                <w:b/>
                <w:color w:val="FF0000"/>
              </w:rPr>
            </w:pPr>
          </w:p>
          <w:p w:rsidR="00941839" w:rsidRPr="00142F77" w:rsidRDefault="00941839" w:rsidP="00941839">
            <w:pPr>
              <w:rPr>
                <w:b/>
                <w:color w:val="FF0000"/>
              </w:rPr>
            </w:pPr>
            <w:r>
              <w:rPr>
                <w:b/>
                <w:color w:val="FF0000"/>
              </w:rPr>
              <w:t>To feedback any requests for data about those households impacted and requiring additional financial support</w:t>
            </w:r>
          </w:p>
        </w:tc>
      </w:tr>
      <w:tr w:rsidR="00601117" w:rsidRPr="00745BAC" w:rsidTr="00596AC7">
        <w:tc>
          <w:tcPr>
            <w:tcW w:w="1560" w:type="dxa"/>
          </w:tcPr>
          <w:p w:rsidR="00601117" w:rsidRDefault="004A6D43" w:rsidP="009E49FB">
            <w:pPr>
              <w:rPr>
                <w:b/>
              </w:rPr>
            </w:pPr>
            <w:r>
              <w:rPr>
                <w:b/>
              </w:rPr>
              <w:t>Management of ASB</w:t>
            </w:r>
          </w:p>
        </w:tc>
        <w:tc>
          <w:tcPr>
            <w:tcW w:w="9356" w:type="dxa"/>
            <w:shd w:val="clear" w:color="auto" w:fill="auto"/>
          </w:tcPr>
          <w:p w:rsidR="002F63AE" w:rsidRDefault="002F63AE" w:rsidP="002100FA">
            <w:pPr>
              <w:jc w:val="both"/>
            </w:pPr>
            <w:r>
              <w:t>WKHA have noticed a spike in ASB in the last four weeks, with tolerance levels shifting, working on new cases currently.   TH advised that garden complaints are quite high.</w:t>
            </w:r>
          </w:p>
        </w:tc>
        <w:tc>
          <w:tcPr>
            <w:tcW w:w="850" w:type="dxa"/>
            <w:shd w:val="clear" w:color="auto" w:fill="auto"/>
          </w:tcPr>
          <w:p w:rsidR="00205AB1" w:rsidRPr="009179A4" w:rsidRDefault="00205AB1" w:rsidP="002100FA">
            <w:pPr>
              <w:rPr>
                <w:b/>
              </w:rPr>
            </w:pPr>
          </w:p>
        </w:tc>
        <w:tc>
          <w:tcPr>
            <w:tcW w:w="851" w:type="dxa"/>
            <w:shd w:val="clear" w:color="auto" w:fill="auto"/>
          </w:tcPr>
          <w:p w:rsidR="00205AB1" w:rsidRPr="007F161E" w:rsidRDefault="00205AB1" w:rsidP="00454E00">
            <w:pPr>
              <w:rPr>
                <w:b/>
              </w:rPr>
            </w:pPr>
          </w:p>
        </w:tc>
        <w:tc>
          <w:tcPr>
            <w:tcW w:w="3260" w:type="dxa"/>
            <w:shd w:val="clear" w:color="auto" w:fill="auto"/>
          </w:tcPr>
          <w:p w:rsidR="00ED5DE0" w:rsidRPr="00142F77" w:rsidRDefault="00ED5DE0" w:rsidP="002100FA">
            <w:pPr>
              <w:jc w:val="both"/>
              <w:rPr>
                <w:b/>
                <w:color w:val="FF0000"/>
              </w:rPr>
            </w:pPr>
          </w:p>
        </w:tc>
      </w:tr>
      <w:tr w:rsidR="00D75843" w:rsidRPr="00745BAC" w:rsidTr="00596AC7">
        <w:tc>
          <w:tcPr>
            <w:tcW w:w="1560" w:type="dxa"/>
          </w:tcPr>
          <w:p w:rsidR="00D75843" w:rsidRDefault="004A6D43" w:rsidP="009E49FB">
            <w:pPr>
              <w:rPr>
                <w:b/>
              </w:rPr>
            </w:pPr>
            <w:r>
              <w:rPr>
                <w:b/>
              </w:rPr>
              <w:lastRenderedPageBreak/>
              <w:t>Repairs</w:t>
            </w:r>
          </w:p>
        </w:tc>
        <w:tc>
          <w:tcPr>
            <w:tcW w:w="9356" w:type="dxa"/>
            <w:shd w:val="clear" w:color="auto" w:fill="auto"/>
          </w:tcPr>
          <w:p w:rsidR="0001595C" w:rsidRDefault="002F63AE" w:rsidP="002100FA">
            <w:pPr>
              <w:jc w:val="both"/>
            </w:pPr>
            <w:r>
              <w:t>At the last meeting colleagues shared the different approaches to repairs and inspections.  WKHA are still piloting the augmented inspection process, to be shared on the virtual session on the 17</w:t>
            </w:r>
            <w:r w:rsidRPr="002F63AE">
              <w:rPr>
                <w:vertAlign w:val="superscript"/>
              </w:rPr>
              <w:t>th</w:t>
            </w:r>
            <w:r>
              <w:t xml:space="preserve">, working on the backlog of repair jobs and follow on works.  </w:t>
            </w:r>
          </w:p>
          <w:p w:rsidR="002F63AE" w:rsidRDefault="002F63AE" w:rsidP="002100FA">
            <w:pPr>
              <w:jc w:val="both"/>
            </w:pPr>
          </w:p>
          <w:p w:rsidR="002F63AE" w:rsidRDefault="002F63AE" w:rsidP="002100FA">
            <w:pPr>
              <w:jc w:val="both"/>
            </w:pPr>
            <w:r>
              <w:t xml:space="preserve">TD advised that still have staff on furlough so still a challenging area for Sanctuary Housing.  </w:t>
            </w:r>
          </w:p>
          <w:p w:rsidR="002F63AE" w:rsidRDefault="002F63AE" w:rsidP="002100FA">
            <w:pPr>
              <w:jc w:val="both"/>
            </w:pPr>
          </w:p>
          <w:p w:rsidR="002F63AE" w:rsidRDefault="002F63AE" w:rsidP="002100FA">
            <w:pPr>
              <w:jc w:val="both"/>
            </w:pPr>
            <w:r>
              <w:t xml:space="preserve">TH advised that Medway Housing daily repairs ok, the planned works have ceased partly due to the furlough of staff of the contractors and also feedback from tenants about not wanting contractors in their homes.   </w:t>
            </w:r>
          </w:p>
          <w:p w:rsidR="002F63AE" w:rsidRPr="00ED5DE0" w:rsidRDefault="002F63AE" w:rsidP="002100FA">
            <w:pPr>
              <w:jc w:val="both"/>
            </w:pPr>
          </w:p>
        </w:tc>
        <w:tc>
          <w:tcPr>
            <w:tcW w:w="850" w:type="dxa"/>
            <w:shd w:val="clear" w:color="auto" w:fill="auto"/>
          </w:tcPr>
          <w:p w:rsidR="007C6822" w:rsidRPr="009179A4" w:rsidRDefault="007C6822" w:rsidP="00454E00">
            <w:pPr>
              <w:rPr>
                <w:b/>
              </w:rPr>
            </w:pPr>
          </w:p>
        </w:tc>
        <w:tc>
          <w:tcPr>
            <w:tcW w:w="851" w:type="dxa"/>
            <w:shd w:val="clear" w:color="auto" w:fill="auto"/>
          </w:tcPr>
          <w:p w:rsidR="007C6822" w:rsidRPr="007F161E" w:rsidRDefault="007C6822" w:rsidP="00454E00">
            <w:pPr>
              <w:rPr>
                <w:b/>
              </w:rPr>
            </w:pPr>
          </w:p>
        </w:tc>
        <w:tc>
          <w:tcPr>
            <w:tcW w:w="3260" w:type="dxa"/>
            <w:shd w:val="clear" w:color="auto" w:fill="auto"/>
          </w:tcPr>
          <w:p w:rsidR="007C6822" w:rsidRDefault="007C6822" w:rsidP="00205AB1">
            <w:pPr>
              <w:jc w:val="both"/>
              <w:rPr>
                <w:b/>
                <w:color w:val="FF0000"/>
              </w:rPr>
            </w:pPr>
          </w:p>
        </w:tc>
      </w:tr>
      <w:tr w:rsidR="002100FA" w:rsidRPr="00745BAC" w:rsidTr="00596AC7">
        <w:tc>
          <w:tcPr>
            <w:tcW w:w="1560" w:type="dxa"/>
          </w:tcPr>
          <w:p w:rsidR="002100FA" w:rsidRDefault="004A6D43" w:rsidP="009E49FB">
            <w:pPr>
              <w:rPr>
                <w:b/>
              </w:rPr>
            </w:pPr>
            <w:r>
              <w:rPr>
                <w:b/>
              </w:rPr>
              <w:t>Team Engagement</w:t>
            </w:r>
          </w:p>
        </w:tc>
        <w:tc>
          <w:tcPr>
            <w:tcW w:w="9356" w:type="dxa"/>
            <w:shd w:val="clear" w:color="auto" w:fill="auto"/>
          </w:tcPr>
          <w:p w:rsidR="00087DB4" w:rsidRDefault="002F63AE" w:rsidP="002100FA">
            <w:pPr>
              <w:jc w:val="both"/>
            </w:pPr>
            <w:r>
              <w:t xml:space="preserve">TH advised that Medway have started to organise office based staff, they are now in ‘bubbles’ so limited socially distant contact with colleagues.  </w:t>
            </w:r>
          </w:p>
          <w:p w:rsidR="002F63AE" w:rsidRDefault="002F63AE" w:rsidP="002100FA">
            <w:pPr>
              <w:jc w:val="both"/>
            </w:pPr>
          </w:p>
          <w:p w:rsidR="002F63AE" w:rsidRDefault="002F63AE" w:rsidP="002100FA">
            <w:pPr>
              <w:jc w:val="both"/>
            </w:pPr>
            <w:r>
              <w:t>Are colleagues aware of the local lockdown procedures and the responses needed, how can we share any news or advice about this.   Medway had a message from the Director of PH yesterday about the level of numbers, more of an issue that could be pinned down to a particular area/place rather than a whole community.</w:t>
            </w:r>
          </w:p>
          <w:p w:rsidR="002F63AE" w:rsidRDefault="002F63AE" w:rsidP="002100FA">
            <w:pPr>
              <w:jc w:val="both"/>
            </w:pPr>
          </w:p>
          <w:p w:rsidR="00731B2A" w:rsidRDefault="00731B2A" w:rsidP="002100FA">
            <w:pPr>
              <w:jc w:val="both"/>
            </w:pPr>
            <w:r>
              <w:t>AC advised that some of the numbers aligned with Ashford are linked to deaths at the William Harvey Hospital so these may not be people who reside in Ashford but h</w:t>
            </w:r>
            <w:r w:rsidR="00941839">
              <w:t xml:space="preserve">ave died in this local hospital so headlines in local/national press need interpretation. </w:t>
            </w:r>
          </w:p>
          <w:p w:rsidR="00731B2A" w:rsidRDefault="00731B2A" w:rsidP="002100FA">
            <w:pPr>
              <w:jc w:val="both"/>
            </w:pPr>
          </w:p>
          <w:p w:rsidR="00731B2A" w:rsidRDefault="00731B2A" w:rsidP="002100FA">
            <w:pPr>
              <w:jc w:val="both"/>
            </w:pPr>
            <w:r>
              <w:t>Best Practice Virtual Session – planned for the morning of the 17</w:t>
            </w:r>
            <w:r w:rsidRPr="00731B2A">
              <w:rPr>
                <w:vertAlign w:val="superscript"/>
              </w:rPr>
              <w:t>th</w:t>
            </w:r>
            <w:r>
              <w:t xml:space="preserve"> July.  To share ideas with other members of teams within membership organisations.   </w:t>
            </w:r>
            <w:r w:rsidR="0005690F">
              <w:t>GP advised that sharing doesn’t have to be ground baking, to approach Golding Homes about their approaches to lettings.  GP happy to cover income and campaigns.   The session will be shared on Teams which can be pushed out for others to dip into.</w:t>
            </w:r>
          </w:p>
          <w:p w:rsidR="0005690F" w:rsidRDefault="0005690F" w:rsidP="002100FA">
            <w:pPr>
              <w:jc w:val="both"/>
            </w:pPr>
          </w:p>
          <w:p w:rsidR="0005690F" w:rsidRDefault="0005690F" w:rsidP="002100FA">
            <w:pPr>
              <w:jc w:val="both"/>
            </w:pPr>
            <w:r>
              <w:t>AC have been using a 360 style viewing technology to undertake viewings, have invested in a camera for each officer, seems to be wo</w:t>
            </w:r>
            <w:r w:rsidR="00941839">
              <w:t>rking well now initial teething problems resolved.</w:t>
            </w:r>
          </w:p>
          <w:p w:rsidR="00731B2A" w:rsidRPr="00745BAC" w:rsidRDefault="00731B2A" w:rsidP="002100FA">
            <w:pPr>
              <w:jc w:val="both"/>
            </w:pPr>
          </w:p>
        </w:tc>
        <w:tc>
          <w:tcPr>
            <w:tcW w:w="850" w:type="dxa"/>
            <w:shd w:val="clear" w:color="auto" w:fill="auto"/>
          </w:tcPr>
          <w:p w:rsidR="00087DB4" w:rsidRDefault="00087DB4" w:rsidP="00454E00">
            <w:pPr>
              <w:rPr>
                <w:b/>
              </w:rPr>
            </w:pPr>
          </w:p>
          <w:p w:rsidR="00941839" w:rsidRDefault="00941839" w:rsidP="00454E00">
            <w:pPr>
              <w:rPr>
                <w:b/>
              </w:rPr>
            </w:pPr>
          </w:p>
          <w:p w:rsidR="00941839" w:rsidRDefault="00941839" w:rsidP="00454E00">
            <w:pPr>
              <w:rPr>
                <w:b/>
              </w:rPr>
            </w:pPr>
          </w:p>
          <w:p w:rsidR="00941839" w:rsidRDefault="00941839" w:rsidP="00454E00">
            <w:pPr>
              <w:rPr>
                <w:b/>
              </w:rPr>
            </w:pPr>
          </w:p>
          <w:p w:rsidR="00941839" w:rsidRDefault="00941839" w:rsidP="00454E00">
            <w:pPr>
              <w:rPr>
                <w:b/>
              </w:rPr>
            </w:pPr>
          </w:p>
          <w:p w:rsidR="00941839" w:rsidRDefault="00941839" w:rsidP="00454E00">
            <w:pPr>
              <w:rPr>
                <w:b/>
              </w:rPr>
            </w:pPr>
          </w:p>
          <w:p w:rsidR="00941839" w:rsidRDefault="00941839" w:rsidP="00454E00">
            <w:pPr>
              <w:rPr>
                <w:b/>
              </w:rPr>
            </w:pPr>
          </w:p>
          <w:p w:rsidR="00941839" w:rsidRDefault="00941839" w:rsidP="00454E00">
            <w:pPr>
              <w:rPr>
                <w:b/>
              </w:rPr>
            </w:pPr>
          </w:p>
          <w:p w:rsidR="00941839" w:rsidRDefault="00941839" w:rsidP="00454E00">
            <w:pPr>
              <w:rPr>
                <w:b/>
              </w:rPr>
            </w:pPr>
          </w:p>
          <w:p w:rsidR="00941839" w:rsidRDefault="00941839" w:rsidP="00454E00">
            <w:pPr>
              <w:rPr>
                <w:b/>
              </w:rPr>
            </w:pPr>
          </w:p>
          <w:p w:rsidR="00941839" w:rsidRDefault="00941839" w:rsidP="00454E00">
            <w:pPr>
              <w:rPr>
                <w:b/>
              </w:rPr>
            </w:pPr>
          </w:p>
          <w:p w:rsidR="00941839" w:rsidRDefault="00941839" w:rsidP="00454E00">
            <w:pPr>
              <w:rPr>
                <w:b/>
              </w:rPr>
            </w:pPr>
          </w:p>
          <w:p w:rsidR="00941839" w:rsidRPr="009179A4" w:rsidRDefault="00941839" w:rsidP="00454E00">
            <w:pPr>
              <w:rPr>
                <w:b/>
              </w:rPr>
            </w:pPr>
            <w:r>
              <w:rPr>
                <w:b/>
              </w:rPr>
              <w:t>ASAP</w:t>
            </w:r>
          </w:p>
        </w:tc>
        <w:tc>
          <w:tcPr>
            <w:tcW w:w="851" w:type="dxa"/>
            <w:shd w:val="clear" w:color="auto" w:fill="auto"/>
          </w:tcPr>
          <w:p w:rsidR="00087DB4" w:rsidRDefault="00087DB4" w:rsidP="00B44664">
            <w:pPr>
              <w:rPr>
                <w:b/>
              </w:rPr>
            </w:pPr>
          </w:p>
          <w:p w:rsidR="00941839" w:rsidRDefault="00941839" w:rsidP="00B44664">
            <w:pPr>
              <w:rPr>
                <w:b/>
              </w:rPr>
            </w:pPr>
          </w:p>
          <w:p w:rsidR="00941839" w:rsidRDefault="00941839" w:rsidP="00B44664">
            <w:pPr>
              <w:rPr>
                <w:b/>
              </w:rPr>
            </w:pPr>
          </w:p>
          <w:p w:rsidR="00941839" w:rsidRDefault="00941839" w:rsidP="00B44664">
            <w:pPr>
              <w:rPr>
                <w:b/>
              </w:rPr>
            </w:pPr>
          </w:p>
          <w:p w:rsidR="00941839" w:rsidRDefault="00941839" w:rsidP="00B44664">
            <w:pPr>
              <w:rPr>
                <w:b/>
              </w:rPr>
            </w:pPr>
          </w:p>
          <w:p w:rsidR="00941839" w:rsidRDefault="00941839" w:rsidP="00B44664">
            <w:pPr>
              <w:rPr>
                <w:b/>
              </w:rPr>
            </w:pPr>
          </w:p>
          <w:p w:rsidR="00941839" w:rsidRDefault="00941839" w:rsidP="00B44664">
            <w:pPr>
              <w:rPr>
                <w:b/>
              </w:rPr>
            </w:pPr>
          </w:p>
          <w:p w:rsidR="00941839" w:rsidRDefault="00941839" w:rsidP="00B44664">
            <w:pPr>
              <w:rPr>
                <w:b/>
              </w:rPr>
            </w:pPr>
          </w:p>
          <w:p w:rsidR="00941839" w:rsidRDefault="00941839" w:rsidP="00B44664">
            <w:pPr>
              <w:rPr>
                <w:b/>
              </w:rPr>
            </w:pPr>
          </w:p>
          <w:p w:rsidR="00941839" w:rsidRDefault="00941839" w:rsidP="00B44664">
            <w:pPr>
              <w:rPr>
                <w:b/>
              </w:rPr>
            </w:pPr>
          </w:p>
          <w:p w:rsidR="00941839" w:rsidRDefault="00941839" w:rsidP="00B44664">
            <w:pPr>
              <w:rPr>
                <w:b/>
              </w:rPr>
            </w:pPr>
          </w:p>
          <w:p w:rsidR="00941839" w:rsidRDefault="00941839" w:rsidP="00B44664">
            <w:pPr>
              <w:rPr>
                <w:b/>
              </w:rPr>
            </w:pPr>
          </w:p>
          <w:p w:rsidR="00941839" w:rsidRPr="007F161E" w:rsidRDefault="00941839" w:rsidP="00B44664">
            <w:pPr>
              <w:rPr>
                <w:b/>
              </w:rPr>
            </w:pPr>
            <w:r>
              <w:rPr>
                <w:b/>
              </w:rPr>
              <w:t>RS</w:t>
            </w:r>
          </w:p>
        </w:tc>
        <w:tc>
          <w:tcPr>
            <w:tcW w:w="3260" w:type="dxa"/>
            <w:shd w:val="clear" w:color="auto" w:fill="auto"/>
          </w:tcPr>
          <w:p w:rsidR="00087DB4" w:rsidRDefault="00087DB4" w:rsidP="00205AB1">
            <w:pPr>
              <w:jc w:val="both"/>
              <w:rPr>
                <w:b/>
                <w:color w:val="FF0000"/>
              </w:rPr>
            </w:pPr>
          </w:p>
          <w:p w:rsidR="00941839" w:rsidRDefault="00941839" w:rsidP="00205AB1">
            <w:pPr>
              <w:jc w:val="both"/>
              <w:rPr>
                <w:b/>
                <w:color w:val="FF0000"/>
              </w:rPr>
            </w:pPr>
          </w:p>
          <w:p w:rsidR="00941839" w:rsidRDefault="00941839" w:rsidP="00205AB1">
            <w:pPr>
              <w:jc w:val="both"/>
              <w:rPr>
                <w:b/>
                <w:color w:val="FF0000"/>
              </w:rPr>
            </w:pPr>
          </w:p>
          <w:p w:rsidR="00941839" w:rsidRDefault="00941839" w:rsidP="00205AB1">
            <w:pPr>
              <w:jc w:val="both"/>
              <w:rPr>
                <w:b/>
                <w:color w:val="FF0000"/>
              </w:rPr>
            </w:pPr>
          </w:p>
          <w:p w:rsidR="00941839" w:rsidRDefault="00941839" w:rsidP="00205AB1">
            <w:pPr>
              <w:jc w:val="both"/>
              <w:rPr>
                <w:b/>
                <w:color w:val="FF0000"/>
              </w:rPr>
            </w:pPr>
          </w:p>
          <w:p w:rsidR="00941839" w:rsidRDefault="00941839" w:rsidP="00205AB1">
            <w:pPr>
              <w:jc w:val="both"/>
              <w:rPr>
                <w:b/>
                <w:color w:val="FF0000"/>
              </w:rPr>
            </w:pPr>
          </w:p>
          <w:p w:rsidR="00941839" w:rsidRDefault="00941839" w:rsidP="00205AB1">
            <w:pPr>
              <w:jc w:val="both"/>
              <w:rPr>
                <w:b/>
                <w:color w:val="FF0000"/>
              </w:rPr>
            </w:pPr>
          </w:p>
          <w:p w:rsidR="00941839" w:rsidRDefault="00941839" w:rsidP="00205AB1">
            <w:pPr>
              <w:jc w:val="both"/>
              <w:rPr>
                <w:b/>
                <w:color w:val="FF0000"/>
              </w:rPr>
            </w:pPr>
          </w:p>
          <w:p w:rsidR="00941839" w:rsidRDefault="00941839" w:rsidP="00205AB1">
            <w:pPr>
              <w:jc w:val="both"/>
              <w:rPr>
                <w:b/>
                <w:color w:val="FF0000"/>
              </w:rPr>
            </w:pPr>
          </w:p>
          <w:p w:rsidR="00941839" w:rsidRDefault="00941839" w:rsidP="00205AB1">
            <w:pPr>
              <w:jc w:val="both"/>
              <w:rPr>
                <w:b/>
                <w:color w:val="FF0000"/>
              </w:rPr>
            </w:pPr>
          </w:p>
          <w:p w:rsidR="00941839" w:rsidRDefault="00941839" w:rsidP="00205AB1">
            <w:pPr>
              <w:jc w:val="both"/>
              <w:rPr>
                <w:b/>
                <w:color w:val="FF0000"/>
              </w:rPr>
            </w:pPr>
          </w:p>
          <w:p w:rsidR="00941839" w:rsidRDefault="00941839" w:rsidP="00205AB1">
            <w:pPr>
              <w:jc w:val="both"/>
              <w:rPr>
                <w:b/>
                <w:color w:val="FF0000"/>
              </w:rPr>
            </w:pPr>
          </w:p>
          <w:p w:rsidR="00941839" w:rsidRPr="00142F77" w:rsidRDefault="00941839" w:rsidP="00205AB1">
            <w:pPr>
              <w:jc w:val="both"/>
              <w:rPr>
                <w:b/>
                <w:color w:val="FF0000"/>
              </w:rPr>
            </w:pPr>
            <w:r>
              <w:rPr>
                <w:b/>
                <w:color w:val="FF0000"/>
              </w:rPr>
              <w:t>Agreed to move the date to the early part of w/c 20</w:t>
            </w:r>
            <w:r w:rsidRPr="00941839">
              <w:rPr>
                <w:b/>
                <w:color w:val="FF0000"/>
                <w:vertAlign w:val="superscript"/>
              </w:rPr>
              <w:t>th</w:t>
            </w:r>
            <w:r>
              <w:rPr>
                <w:b/>
                <w:color w:val="FF0000"/>
              </w:rPr>
              <w:t xml:space="preserve"> July.  RS to contact volunteers and set up Teams invite</w:t>
            </w:r>
          </w:p>
        </w:tc>
      </w:tr>
      <w:tr w:rsidR="004A6D43" w:rsidRPr="00745BAC" w:rsidTr="00596AC7">
        <w:tc>
          <w:tcPr>
            <w:tcW w:w="1560" w:type="dxa"/>
          </w:tcPr>
          <w:p w:rsidR="004A6D43" w:rsidRDefault="004A6D43" w:rsidP="009E49FB">
            <w:pPr>
              <w:rPr>
                <w:b/>
              </w:rPr>
            </w:pPr>
            <w:r>
              <w:rPr>
                <w:b/>
              </w:rPr>
              <w:t>AOB</w:t>
            </w:r>
          </w:p>
        </w:tc>
        <w:tc>
          <w:tcPr>
            <w:tcW w:w="9356" w:type="dxa"/>
            <w:shd w:val="clear" w:color="auto" w:fill="auto"/>
          </w:tcPr>
          <w:p w:rsidR="00087DB4" w:rsidRDefault="0005690F" w:rsidP="002100FA">
            <w:pPr>
              <w:jc w:val="both"/>
            </w:pPr>
            <w:r>
              <w:t>The next meeting is in the diary for the 28</w:t>
            </w:r>
            <w:r w:rsidRPr="0005690F">
              <w:rPr>
                <w:vertAlign w:val="superscript"/>
              </w:rPr>
              <w:t>th</w:t>
            </w:r>
            <w:r>
              <w:t xml:space="preserve"> July and then end of August, agreed to cancel the planned July meeting and then stick with the August date.  </w:t>
            </w:r>
          </w:p>
          <w:p w:rsidR="0005690F" w:rsidRPr="00745BAC" w:rsidRDefault="0005690F" w:rsidP="002100FA">
            <w:pPr>
              <w:jc w:val="both"/>
            </w:pPr>
          </w:p>
        </w:tc>
        <w:tc>
          <w:tcPr>
            <w:tcW w:w="850" w:type="dxa"/>
            <w:shd w:val="clear" w:color="auto" w:fill="auto"/>
          </w:tcPr>
          <w:p w:rsidR="00CB49AE" w:rsidRPr="009179A4" w:rsidRDefault="00941839" w:rsidP="00454E00">
            <w:pPr>
              <w:rPr>
                <w:b/>
              </w:rPr>
            </w:pPr>
            <w:r>
              <w:rPr>
                <w:b/>
              </w:rPr>
              <w:t>ASAP</w:t>
            </w:r>
          </w:p>
        </w:tc>
        <w:tc>
          <w:tcPr>
            <w:tcW w:w="851" w:type="dxa"/>
            <w:shd w:val="clear" w:color="auto" w:fill="auto"/>
          </w:tcPr>
          <w:p w:rsidR="00CB49AE" w:rsidRPr="007F161E" w:rsidRDefault="00941839" w:rsidP="00B44664">
            <w:pPr>
              <w:rPr>
                <w:b/>
              </w:rPr>
            </w:pPr>
            <w:r>
              <w:rPr>
                <w:b/>
              </w:rPr>
              <w:t>RS</w:t>
            </w:r>
          </w:p>
        </w:tc>
        <w:tc>
          <w:tcPr>
            <w:tcW w:w="3260" w:type="dxa"/>
            <w:shd w:val="clear" w:color="auto" w:fill="auto"/>
          </w:tcPr>
          <w:p w:rsidR="00CB49AE" w:rsidRPr="00142F77" w:rsidRDefault="00A50F1D" w:rsidP="00205AB1">
            <w:pPr>
              <w:jc w:val="both"/>
              <w:rPr>
                <w:b/>
                <w:color w:val="FF0000"/>
              </w:rPr>
            </w:pPr>
            <w:r>
              <w:rPr>
                <w:b/>
                <w:color w:val="FF0000"/>
              </w:rPr>
              <w:t>RS to cancel meeting date for 28</w:t>
            </w:r>
            <w:r w:rsidRPr="00A50F1D">
              <w:rPr>
                <w:b/>
                <w:color w:val="FF0000"/>
                <w:vertAlign w:val="superscript"/>
              </w:rPr>
              <w:t>th</w:t>
            </w:r>
            <w:r>
              <w:rPr>
                <w:b/>
                <w:color w:val="FF0000"/>
              </w:rPr>
              <w:t xml:space="preserve"> July </w:t>
            </w:r>
          </w:p>
        </w:tc>
      </w:tr>
    </w:tbl>
    <w:p w:rsidR="00F418B5" w:rsidRDefault="00F418B5" w:rsidP="00E21560">
      <w:pPr>
        <w:rPr>
          <w:b/>
        </w:rPr>
      </w:pPr>
    </w:p>
    <w:sectPr w:rsidR="00F418B5"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E31" w:rsidRDefault="00B03E31" w:rsidP="001D0582">
      <w:pPr>
        <w:spacing w:after="0" w:line="240" w:lineRule="auto"/>
      </w:pPr>
      <w:r>
        <w:separator/>
      </w:r>
    </w:p>
  </w:endnote>
  <w:endnote w:type="continuationSeparator" w:id="0">
    <w:p w:rsidR="00B03E31" w:rsidRDefault="00B03E31"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B037EB" w:rsidRDefault="00B037EB">
        <w:pPr>
          <w:pStyle w:val="Footer"/>
          <w:jc w:val="center"/>
        </w:pPr>
        <w:r>
          <w:fldChar w:fldCharType="begin"/>
        </w:r>
        <w:r>
          <w:instrText xml:space="preserve"> PAGE   \* MERGEFORMAT </w:instrText>
        </w:r>
        <w:r>
          <w:fldChar w:fldCharType="separate"/>
        </w:r>
        <w:r w:rsidR="002070D2">
          <w:rPr>
            <w:noProof/>
          </w:rPr>
          <w:t>1</w:t>
        </w:r>
        <w:r>
          <w:rPr>
            <w:noProof/>
          </w:rPr>
          <w:fldChar w:fldCharType="end"/>
        </w:r>
      </w:p>
    </w:sdtContent>
  </w:sdt>
  <w:p w:rsidR="00B037EB" w:rsidRDefault="00B0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E31" w:rsidRDefault="00B03E31" w:rsidP="001D0582">
      <w:pPr>
        <w:spacing w:after="0" w:line="240" w:lineRule="auto"/>
      </w:pPr>
      <w:r>
        <w:separator/>
      </w:r>
    </w:p>
  </w:footnote>
  <w:footnote w:type="continuationSeparator" w:id="0">
    <w:p w:rsidR="00B03E31" w:rsidRDefault="00B03E31"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EB" w:rsidRPr="00264669" w:rsidRDefault="00B03E31">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6D43">
      <w:rPr>
        <w:b/>
      </w:rPr>
      <w:t xml:space="preserve">KTMSG </w:t>
    </w:r>
    <w:r w:rsidR="002100FA">
      <w:rPr>
        <w:b/>
      </w:rPr>
      <w:t>Summary</w:t>
    </w:r>
    <w:r w:rsidR="00B037EB">
      <w:rPr>
        <w:b/>
      </w:rPr>
      <w:t xml:space="preserve"> Meeting Notes </w:t>
    </w:r>
    <w:r w:rsidR="00EB62FD">
      <w:rPr>
        <w:b/>
      </w:rPr>
      <w:t>2</w:t>
    </w:r>
    <w:r w:rsidR="00EB62FD" w:rsidRPr="00EB62FD">
      <w:rPr>
        <w:b/>
        <w:vertAlign w:val="superscript"/>
      </w:rPr>
      <w:t>nd</w:t>
    </w:r>
    <w:r w:rsidR="00EB62FD">
      <w:rPr>
        <w:b/>
      </w:rPr>
      <w:t xml:space="preserve"> </w:t>
    </w:r>
    <w:r w:rsidR="009B1C02">
      <w:rPr>
        <w:b/>
      </w:rPr>
      <w:t>July</w:t>
    </w:r>
    <w:r w:rsidR="00B037EB">
      <w:rPr>
        <w:b/>
      </w:rPr>
      <w:t xml:space="preserve"> 2020, </w:t>
    </w:r>
    <w:r w:rsidR="00B9105F">
      <w:rPr>
        <w:b/>
      </w:rPr>
      <w:t xml:space="preserve">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453B2"/>
    <w:multiLevelType w:val="hybridMultilevel"/>
    <w:tmpl w:val="0FD0F97E"/>
    <w:lvl w:ilvl="0" w:tplc="07BC128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1595C"/>
    <w:rsid w:val="00020283"/>
    <w:rsid w:val="00020716"/>
    <w:rsid w:val="00021BCC"/>
    <w:rsid w:val="000279B1"/>
    <w:rsid w:val="00031DE3"/>
    <w:rsid w:val="00031DE6"/>
    <w:rsid w:val="00031EC0"/>
    <w:rsid w:val="00037E13"/>
    <w:rsid w:val="00040551"/>
    <w:rsid w:val="00051D05"/>
    <w:rsid w:val="00052289"/>
    <w:rsid w:val="000564F4"/>
    <w:rsid w:val="0005690F"/>
    <w:rsid w:val="00061235"/>
    <w:rsid w:val="000624FA"/>
    <w:rsid w:val="00062F79"/>
    <w:rsid w:val="00064A20"/>
    <w:rsid w:val="00075D2B"/>
    <w:rsid w:val="000778DD"/>
    <w:rsid w:val="00080CC5"/>
    <w:rsid w:val="0008129C"/>
    <w:rsid w:val="00081C12"/>
    <w:rsid w:val="00085473"/>
    <w:rsid w:val="000871E7"/>
    <w:rsid w:val="00087D03"/>
    <w:rsid w:val="00087DB4"/>
    <w:rsid w:val="0009046E"/>
    <w:rsid w:val="00091CE3"/>
    <w:rsid w:val="00093115"/>
    <w:rsid w:val="00094D7E"/>
    <w:rsid w:val="0009691C"/>
    <w:rsid w:val="000A08C6"/>
    <w:rsid w:val="000A7E2C"/>
    <w:rsid w:val="000B4C89"/>
    <w:rsid w:val="000B54B8"/>
    <w:rsid w:val="000B5B47"/>
    <w:rsid w:val="000C31B1"/>
    <w:rsid w:val="000C5D16"/>
    <w:rsid w:val="000C680D"/>
    <w:rsid w:val="000D1026"/>
    <w:rsid w:val="000D2F8E"/>
    <w:rsid w:val="000D3173"/>
    <w:rsid w:val="000E1ABA"/>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371"/>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76801"/>
    <w:rsid w:val="0018042B"/>
    <w:rsid w:val="00181F41"/>
    <w:rsid w:val="00182B57"/>
    <w:rsid w:val="00182CF3"/>
    <w:rsid w:val="00185168"/>
    <w:rsid w:val="00187F84"/>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5A29"/>
    <w:rsid w:val="001D78C0"/>
    <w:rsid w:val="001E1A44"/>
    <w:rsid w:val="001E4B9E"/>
    <w:rsid w:val="001E7873"/>
    <w:rsid w:val="001F00E7"/>
    <w:rsid w:val="001F399C"/>
    <w:rsid w:val="001F406A"/>
    <w:rsid w:val="001F687A"/>
    <w:rsid w:val="00200B68"/>
    <w:rsid w:val="002036A2"/>
    <w:rsid w:val="00205AB1"/>
    <w:rsid w:val="002070D2"/>
    <w:rsid w:val="002100FA"/>
    <w:rsid w:val="002147E0"/>
    <w:rsid w:val="0022435F"/>
    <w:rsid w:val="00231434"/>
    <w:rsid w:val="00243F41"/>
    <w:rsid w:val="00252846"/>
    <w:rsid w:val="00252D55"/>
    <w:rsid w:val="002550E8"/>
    <w:rsid w:val="002615C8"/>
    <w:rsid w:val="00261D00"/>
    <w:rsid w:val="00261DD6"/>
    <w:rsid w:val="00264669"/>
    <w:rsid w:val="002664D0"/>
    <w:rsid w:val="0027373A"/>
    <w:rsid w:val="002742D2"/>
    <w:rsid w:val="0027468E"/>
    <w:rsid w:val="00274D16"/>
    <w:rsid w:val="00276FDC"/>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5226"/>
    <w:rsid w:val="002F63AE"/>
    <w:rsid w:val="00311C62"/>
    <w:rsid w:val="00313019"/>
    <w:rsid w:val="003144E8"/>
    <w:rsid w:val="00315121"/>
    <w:rsid w:val="003205E8"/>
    <w:rsid w:val="00321BA4"/>
    <w:rsid w:val="00323A19"/>
    <w:rsid w:val="003251FA"/>
    <w:rsid w:val="0033294D"/>
    <w:rsid w:val="003354F5"/>
    <w:rsid w:val="00343371"/>
    <w:rsid w:val="00345FBB"/>
    <w:rsid w:val="0034724C"/>
    <w:rsid w:val="00347D3D"/>
    <w:rsid w:val="00347FF5"/>
    <w:rsid w:val="003502C4"/>
    <w:rsid w:val="00353AF7"/>
    <w:rsid w:val="003561E6"/>
    <w:rsid w:val="00361F73"/>
    <w:rsid w:val="003651B3"/>
    <w:rsid w:val="003767FE"/>
    <w:rsid w:val="003805C2"/>
    <w:rsid w:val="00387E78"/>
    <w:rsid w:val="003900EE"/>
    <w:rsid w:val="00390F0A"/>
    <w:rsid w:val="00391561"/>
    <w:rsid w:val="00393BA4"/>
    <w:rsid w:val="0039592E"/>
    <w:rsid w:val="00395DB1"/>
    <w:rsid w:val="003A12E5"/>
    <w:rsid w:val="003A2E08"/>
    <w:rsid w:val="003A72C3"/>
    <w:rsid w:val="003B0473"/>
    <w:rsid w:val="003C2892"/>
    <w:rsid w:val="003C3BFF"/>
    <w:rsid w:val="003C4E1E"/>
    <w:rsid w:val="003C5FDA"/>
    <w:rsid w:val="003D7D3A"/>
    <w:rsid w:val="003E3984"/>
    <w:rsid w:val="003F5CB0"/>
    <w:rsid w:val="004000CA"/>
    <w:rsid w:val="00401453"/>
    <w:rsid w:val="004140BD"/>
    <w:rsid w:val="004173C1"/>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A6D43"/>
    <w:rsid w:val="004B0937"/>
    <w:rsid w:val="004B0BAA"/>
    <w:rsid w:val="004B1A12"/>
    <w:rsid w:val="004B2674"/>
    <w:rsid w:val="004B6795"/>
    <w:rsid w:val="004B7489"/>
    <w:rsid w:val="004C0DFB"/>
    <w:rsid w:val="004C57A0"/>
    <w:rsid w:val="004C5AF0"/>
    <w:rsid w:val="004C7313"/>
    <w:rsid w:val="004D0171"/>
    <w:rsid w:val="004D1D2D"/>
    <w:rsid w:val="004D577A"/>
    <w:rsid w:val="004D7203"/>
    <w:rsid w:val="004E4989"/>
    <w:rsid w:val="004F12C7"/>
    <w:rsid w:val="004F3279"/>
    <w:rsid w:val="00511E5E"/>
    <w:rsid w:val="00514165"/>
    <w:rsid w:val="005217C1"/>
    <w:rsid w:val="00521852"/>
    <w:rsid w:val="0052288E"/>
    <w:rsid w:val="005233B2"/>
    <w:rsid w:val="0052471D"/>
    <w:rsid w:val="00527061"/>
    <w:rsid w:val="0053334D"/>
    <w:rsid w:val="00535839"/>
    <w:rsid w:val="005427B0"/>
    <w:rsid w:val="00542E92"/>
    <w:rsid w:val="00543109"/>
    <w:rsid w:val="00543D2C"/>
    <w:rsid w:val="005462D1"/>
    <w:rsid w:val="00552F8D"/>
    <w:rsid w:val="00565E65"/>
    <w:rsid w:val="00572CEB"/>
    <w:rsid w:val="005755F2"/>
    <w:rsid w:val="00576705"/>
    <w:rsid w:val="00576D19"/>
    <w:rsid w:val="00582AE3"/>
    <w:rsid w:val="0058619F"/>
    <w:rsid w:val="005866D1"/>
    <w:rsid w:val="005917CC"/>
    <w:rsid w:val="00592AC2"/>
    <w:rsid w:val="00596291"/>
    <w:rsid w:val="00596AC7"/>
    <w:rsid w:val="005A05D2"/>
    <w:rsid w:val="005A31FF"/>
    <w:rsid w:val="005A7FF7"/>
    <w:rsid w:val="005B0792"/>
    <w:rsid w:val="005B0F8F"/>
    <w:rsid w:val="005B28F8"/>
    <w:rsid w:val="005B495B"/>
    <w:rsid w:val="005B7F31"/>
    <w:rsid w:val="005C2B08"/>
    <w:rsid w:val="005C3032"/>
    <w:rsid w:val="005C7995"/>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6443"/>
    <w:rsid w:val="006775AA"/>
    <w:rsid w:val="0068214F"/>
    <w:rsid w:val="00686325"/>
    <w:rsid w:val="006904DA"/>
    <w:rsid w:val="00692887"/>
    <w:rsid w:val="0069402D"/>
    <w:rsid w:val="00695733"/>
    <w:rsid w:val="0069608E"/>
    <w:rsid w:val="00696E2D"/>
    <w:rsid w:val="006A0F46"/>
    <w:rsid w:val="006A3F16"/>
    <w:rsid w:val="006A6BF9"/>
    <w:rsid w:val="006B672B"/>
    <w:rsid w:val="006C2E89"/>
    <w:rsid w:val="006C2EBB"/>
    <w:rsid w:val="006C34AE"/>
    <w:rsid w:val="006C456B"/>
    <w:rsid w:val="006C5C2B"/>
    <w:rsid w:val="006C635E"/>
    <w:rsid w:val="006D52CE"/>
    <w:rsid w:val="006D5504"/>
    <w:rsid w:val="006D6D36"/>
    <w:rsid w:val="006E2643"/>
    <w:rsid w:val="006E7F9D"/>
    <w:rsid w:val="006F190F"/>
    <w:rsid w:val="006F33CE"/>
    <w:rsid w:val="006F41D3"/>
    <w:rsid w:val="006F7B7C"/>
    <w:rsid w:val="007029C8"/>
    <w:rsid w:val="00707E57"/>
    <w:rsid w:val="00710536"/>
    <w:rsid w:val="00714B07"/>
    <w:rsid w:val="007156DF"/>
    <w:rsid w:val="00717518"/>
    <w:rsid w:val="0071764F"/>
    <w:rsid w:val="00717AEF"/>
    <w:rsid w:val="00731B2A"/>
    <w:rsid w:val="007330A4"/>
    <w:rsid w:val="00734603"/>
    <w:rsid w:val="00734D65"/>
    <w:rsid w:val="00735129"/>
    <w:rsid w:val="00736BBC"/>
    <w:rsid w:val="00736D0D"/>
    <w:rsid w:val="00737FBB"/>
    <w:rsid w:val="00741E23"/>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C2A71"/>
    <w:rsid w:val="007C47C8"/>
    <w:rsid w:val="007C6605"/>
    <w:rsid w:val="007C6822"/>
    <w:rsid w:val="007D12F2"/>
    <w:rsid w:val="007D3984"/>
    <w:rsid w:val="007D68B3"/>
    <w:rsid w:val="007E10D1"/>
    <w:rsid w:val="007F0D66"/>
    <w:rsid w:val="007F161E"/>
    <w:rsid w:val="007F5E59"/>
    <w:rsid w:val="007F6D5D"/>
    <w:rsid w:val="00800E06"/>
    <w:rsid w:val="0080322B"/>
    <w:rsid w:val="008032AC"/>
    <w:rsid w:val="00803549"/>
    <w:rsid w:val="008146CD"/>
    <w:rsid w:val="00817160"/>
    <w:rsid w:val="00817F12"/>
    <w:rsid w:val="00821D19"/>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6D1B"/>
    <w:rsid w:val="00887A39"/>
    <w:rsid w:val="00887E4E"/>
    <w:rsid w:val="0089332E"/>
    <w:rsid w:val="0089337E"/>
    <w:rsid w:val="00895424"/>
    <w:rsid w:val="008A472D"/>
    <w:rsid w:val="008A4FAD"/>
    <w:rsid w:val="008B2794"/>
    <w:rsid w:val="008B2BAE"/>
    <w:rsid w:val="008B438C"/>
    <w:rsid w:val="008B7426"/>
    <w:rsid w:val="008C0BF7"/>
    <w:rsid w:val="008C704F"/>
    <w:rsid w:val="008D2124"/>
    <w:rsid w:val="008D33AE"/>
    <w:rsid w:val="008D4BE9"/>
    <w:rsid w:val="008D7427"/>
    <w:rsid w:val="008D7AE8"/>
    <w:rsid w:val="008E711F"/>
    <w:rsid w:val="008E7E63"/>
    <w:rsid w:val="008F1C98"/>
    <w:rsid w:val="008F2A5E"/>
    <w:rsid w:val="008F4007"/>
    <w:rsid w:val="008F58E7"/>
    <w:rsid w:val="008F621A"/>
    <w:rsid w:val="008F7807"/>
    <w:rsid w:val="008F7F4C"/>
    <w:rsid w:val="009010A3"/>
    <w:rsid w:val="00905C95"/>
    <w:rsid w:val="00911690"/>
    <w:rsid w:val="00915066"/>
    <w:rsid w:val="009179A4"/>
    <w:rsid w:val="00921F5E"/>
    <w:rsid w:val="009231EE"/>
    <w:rsid w:val="0092624C"/>
    <w:rsid w:val="009371B1"/>
    <w:rsid w:val="00941839"/>
    <w:rsid w:val="009420AC"/>
    <w:rsid w:val="009433A2"/>
    <w:rsid w:val="0094414E"/>
    <w:rsid w:val="00960571"/>
    <w:rsid w:val="00964A13"/>
    <w:rsid w:val="00965254"/>
    <w:rsid w:val="00967D9D"/>
    <w:rsid w:val="00976E41"/>
    <w:rsid w:val="00981A4C"/>
    <w:rsid w:val="00982CE2"/>
    <w:rsid w:val="0098697A"/>
    <w:rsid w:val="00986BBC"/>
    <w:rsid w:val="00990F9A"/>
    <w:rsid w:val="00992028"/>
    <w:rsid w:val="00996800"/>
    <w:rsid w:val="00996975"/>
    <w:rsid w:val="009A023D"/>
    <w:rsid w:val="009A08A6"/>
    <w:rsid w:val="009B03DB"/>
    <w:rsid w:val="009B1C02"/>
    <w:rsid w:val="009B60B4"/>
    <w:rsid w:val="009C4262"/>
    <w:rsid w:val="009C548C"/>
    <w:rsid w:val="009C5ABD"/>
    <w:rsid w:val="009D05E3"/>
    <w:rsid w:val="009D22D0"/>
    <w:rsid w:val="009D3F0E"/>
    <w:rsid w:val="009D4A4C"/>
    <w:rsid w:val="009D4DD9"/>
    <w:rsid w:val="009D65BB"/>
    <w:rsid w:val="009E1DCB"/>
    <w:rsid w:val="009E49FB"/>
    <w:rsid w:val="009E732B"/>
    <w:rsid w:val="009F248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0F1D"/>
    <w:rsid w:val="00A52DBB"/>
    <w:rsid w:val="00A5743A"/>
    <w:rsid w:val="00A64210"/>
    <w:rsid w:val="00A64732"/>
    <w:rsid w:val="00A64752"/>
    <w:rsid w:val="00A67D6B"/>
    <w:rsid w:val="00A74FDB"/>
    <w:rsid w:val="00A75210"/>
    <w:rsid w:val="00A87C6C"/>
    <w:rsid w:val="00A91826"/>
    <w:rsid w:val="00A91E04"/>
    <w:rsid w:val="00A9440C"/>
    <w:rsid w:val="00A94617"/>
    <w:rsid w:val="00A96EDB"/>
    <w:rsid w:val="00AA01F4"/>
    <w:rsid w:val="00AA0992"/>
    <w:rsid w:val="00AA3D5F"/>
    <w:rsid w:val="00AA3F5E"/>
    <w:rsid w:val="00AA3FD7"/>
    <w:rsid w:val="00AA45A1"/>
    <w:rsid w:val="00AA49A4"/>
    <w:rsid w:val="00AA5681"/>
    <w:rsid w:val="00AA6047"/>
    <w:rsid w:val="00AA6FEA"/>
    <w:rsid w:val="00AB362D"/>
    <w:rsid w:val="00AB413A"/>
    <w:rsid w:val="00AB704F"/>
    <w:rsid w:val="00AB73A7"/>
    <w:rsid w:val="00AC2608"/>
    <w:rsid w:val="00AC328A"/>
    <w:rsid w:val="00AC7B23"/>
    <w:rsid w:val="00AD494F"/>
    <w:rsid w:val="00AD5B09"/>
    <w:rsid w:val="00AD719D"/>
    <w:rsid w:val="00AD71FE"/>
    <w:rsid w:val="00AE13BF"/>
    <w:rsid w:val="00AE5827"/>
    <w:rsid w:val="00AE7410"/>
    <w:rsid w:val="00AF537A"/>
    <w:rsid w:val="00AF5388"/>
    <w:rsid w:val="00B01AF2"/>
    <w:rsid w:val="00B037EB"/>
    <w:rsid w:val="00B03E31"/>
    <w:rsid w:val="00B12065"/>
    <w:rsid w:val="00B1374C"/>
    <w:rsid w:val="00B17CEA"/>
    <w:rsid w:val="00B21776"/>
    <w:rsid w:val="00B22E92"/>
    <w:rsid w:val="00B25E02"/>
    <w:rsid w:val="00B26D32"/>
    <w:rsid w:val="00B3068A"/>
    <w:rsid w:val="00B3345C"/>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576"/>
    <w:rsid w:val="00B809BC"/>
    <w:rsid w:val="00B80DBE"/>
    <w:rsid w:val="00B82FA9"/>
    <w:rsid w:val="00B83325"/>
    <w:rsid w:val="00B83A16"/>
    <w:rsid w:val="00B8529C"/>
    <w:rsid w:val="00B86C9E"/>
    <w:rsid w:val="00B87158"/>
    <w:rsid w:val="00B8788B"/>
    <w:rsid w:val="00B9105F"/>
    <w:rsid w:val="00B931B4"/>
    <w:rsid w:val="00B94C69"/>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546C"/>
    <w:rsid w:val="00C01161"/>
    <w:rsid w:val="00C02218"/>
    <w:rsid w:val="00C039B7"/>
    <w:rsid w:val="00C166F9"/>
    <w:rsid w:val="00C20B51"/>
    <w:rsid w:val="00C22AE3"/>
    <w:rsid w:val="00C26706"/>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0DEC"/>
    <w:rsid w:val="00C86BD6"/>
    <w:rsid w:val="00C873FB"/>
    <w:rsid w:val="00C87A6C"/>
    <w:rsid w:val="00C90A7B"/>
    <w:rsid w:val="00C9401D"/>
    <w:rsid w:val="00C94895"/>
    <w:rsid w:val="00C97E4B"/>
    <w:rsid w:val="00CA0F94"/>
    <w:rsid w:val="00CA27E0"/>
    <w:rsid w:val="00CA3430"/>
    <w:rsid w:val="00CA5390"/>
    <w:rsid w:val="00CA5CA8"/>
    <w:rsid w:val="00CA6FA0"/>
    <w:rsid w:val="00CB193D"/>
    <w:rsid w:val="00CB49AE"/>
    <w:rsid w:val="00CB5FA3"/>
    <w:rsid w:val="00CB6A7F"/>
    <w:rsid w:val="00CC0CB0"/>
    <w:rsid w:val="00CC5D2C"/>
    <w:rsid w:val="00CC6436"/>
    <w:rsid w:val="00CD1EC5"/>
    <w:rsid w:val="00CD3142"/>
    <w:rsid w:val="00CD3996"/>
    <w:rsid w:val="00CD42B4"/>
    <w:rsid w:val="00CD5C31"/>
    <w:rsid w:val="00CE335C"/>
    <w:rsid w:val="00CE394E"/>
    <w:rsid w:val="00CF071E"/>
    <w:rsid w:val="00CF0830"/>
    <w:rsid w:val="00CF109C"/>
    <w:rsid w:val="00CF1FBA"/>
    <w:rsid w:val="00CF2167"/>
    <w:rsid w:val="00CF49BF"/>
    <w:rsid w:val="00CF5CD6"/>
    <w:rsid w:val="00CF620D"/>
    <w:rsid w:val="00CF7190"/>
    <w:rsid w:val="00D03209"/>
    <w:rsid w:val="00D03CE7"/>
    <w:rsid w:val="00D06ACE"/>
    <w:rsid w:val="00D103B4"/>
    <w:rsid w:val="00D110D6"/>
    <w:rsid w:val="00D17D37"/>
    <w:rsid w:val="00D22FFF"/>
    <w:rsid w:val="00D31709"/>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1980"/>
    <w:rsid w:val="00DF2FAC"/>
    <w:rsid w:val="00DF5A67"/>
    <w:rsid w:val="00E02FF5"/>
    <w:rsid w:val="00E128D7"/>
    <w:rsid w:val="00E143E8"/>
    <w:rsid w:val="00E21560"/>
    <w:rsid w:val="00E238E9"/>
    <w:rsid w:val="00E25DAC"/>
    <w:rsid w:val="00E30D1D"/>
    <w:rsid w:val="00E32EFB"/>
    <w:rsid w:val="00E3745B"/>
    <w:rsid w:val="00E412F2"/>
    <w:rsid w:val="00E45720"/>
    <w:rsid w:val="00E45FCF"/>
    <w:rsid w:val="00E462BB"/>
    <w:rsid w:val="00E46ACC"/>
    <w:rsid w:val="00E510EA"/>
    <w:rsid w:val="00E51CC8"/>
    <w:rsid w:val="00E54B9E"/>
    <w:rsid w:val="00E60CF5"/>
    <w:rsid w:val="00E61F28"/>
    <w:rsid w:val="00E627CC"/>
    <w:rsid w:val="00E62BA2"/>
    <w:rsid w:val="00E663E8"/>
    <w:rsid w:val="00E66FC1"/>
    <w:rsid w:val="00E70AD9"/>
    <w:rsid w:val="00E805A7"/>
    <w:rsid w:val="00E839CE"/>
    <w:rsid w:val="00E86720"/>
    <w:rsid w:val="00E9367E"/>
    <w:rsid w:val="00E93FA9"/>
    <w:rsid w:val="00E94B56"/>
    <w:rsid w:val="00E97F02"/>
    <w:rsid w:val="00EA1956"/>
    <w:rsid w:val="00EA1D3F"/>
    <w:rsid w:val="00EA6CDC"/>
    <w:rsid w:val="00EB1CF0"/>
    <w:rsid w:val="00EB5229"/>
    <w:rsid w:val="00EB594A"/>
    <w:rsid w:val="00EB62FD"/>
    <w:rsid w:val="00EC1DA4"/>
    <w:rsid w:val="00EC4AEB"/>
    <w:rsid w:val="00ED12D0"/>
    <w:rsid w:val="00ED2FEC"/>
    <w:rsid w:val="00ED37D8"/>
    <w:rsid w:val="00ED5C0C"/>
    <w:rsid w:val="00ED5DE0"/>
    <w:rsid w:val="00ED7766"/>
    <w:rsid w:val="00EE4DF0"/>
    <w:rsid w:val="00EE7FD4"/>
    <w:rsid w:val="00EF1965"/>
    <w:rsid w:val="00F03221"/>
    <w:rsid w:val="00F04F04"/>
    <w:rsid w:val="00F106D2"/>
    <w:rsid w:val="00F10803"/>
    <w:rsid w:val="00F10EF9"/>
    <w:rsid w:val="00F13A74"/>
    <w:rsid w:val="00F22EF7"/>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254F"/>
    <w:rsid w:val="00F64E91"/>
    <w:rsid w:val="00F706E2"/>
    <w:rsid w:val="00F7118B"/>
    <w:rsid w:val="00F72A3A"/>
    <w:rsid w:val="00F76478"/>
    <w:rsid w:val="00F87203"/>
    <w:rsid w:val="00F87CBC"/>
    <w:rsid w:val="00F923D8"/>
    <w:rsid w:val="00F924FD"/>
    <w:rsid w:val="00FA2BF4"/>
    <w:rsid w:val="00FA3F4C"/>
    <w:rsid w:val="00FA5FAC"/>
    <w:rsid w:val="00FB113B"/>
    <w:rsid w:val="00FB3AB9"/>
    <w:rsid w:val="00FB5370"/>
    <w:rsid w:val="00FC1039"/>
    <w:rsid w:val="00FC4C7B"/>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ADEED9"/>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3A713-384D-4F81-87FF-57AC792A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3</cp:revision>
  <cp:lastPrinted>2020-01-29T14:29:00Z</cp:lastPrinted>
  <dcterms:created xsi:type="dcterms:W3CDTF">2020-07-02T12:45:00Z</dcterms:created>
  <dcterms:modified xsi:type="dcterms:W3CDTF">2020-07-02T12:46:00Z</dcterms:modified>
</cp:coreProperties>
</file>