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73" w:rsidRDefault="00004ECB" w:rsidP="00F80973">
      <w:pPr>
        <w:pStyle w:val="Date"/>
      </w:pPr>
      <w:bookmarkStart w:id="0" w:name="_GoBack"/>
      <w:bookmarkEnd w:id="0"/>
      <w:r>
        <w:rPr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-35896</wp:posOffset>
            </wp:positionH>
            <wp:positionV relativeFrom="paragraph">
              <wp:posOffset>371</wp:posOffset>
            </wp:positionV>
            <wp:extent cx="2915920" cy="9029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0" t="7023"/>
                    <a:stretch/>
                  </pic:blipFill>
                  <pic:spPr bwMode="auto">
                    <a:xfrm>
                      <a:off x="0" y="0"/>
                      <a:ext cx="2915920" cy="902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</w:tblGrid>
      <w:tr w:rsidR="00824981" w:rsidRPr="00A94B7C" w:rsidTr="00824981">
        <w:trPr>
          <w:trHeight w:val="420"/>
        </w:trPr>
        <w:tc>
          <w:tcPr>
            <w:tcW w:w="2127" w:type="dxa"/>
          </w:tcPr>
          <w:p w:rsidR="00824981" w:rsidRPr="00A94B7C" w:rsidRDefault="00737B96" w:rsidP="00824981">
            <w:pPr>
              <w:framePr w:w="2155" w:h="5137" w:hSpace="181" w:wrap="around" w:vAnchor="page" w:hAnchor="page" w:x="9413" w:y="7145" w:anchorLock="1"/>
              <w:rPr>
                <w:rStyle w:val="BodytextChar0"/>
                <w:sz w:val="17"/>
                <w:szCs w:val="17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D5A6762" wp14:editId="403D0C7E">
                  <wp:extent cx="286385" cy="286385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981" w:rsidRPr="00A94B7C" w:rsidTr="00F3571A">
        <w:trPr>
          <w:trHeight w:val="3831"/>
        </w:trPr>
        <w:tc>
          <w:tcPr>
            <w:tcW w:w="2127" w:type="dxa"/>
            <w:tcMar>
              <w:top w:w="113" w:type="dxa"/>
            </w:tcMar>
          </w:tcPr>
          <w:p w:rsidR="00587DB0" w:rsidRDefault="00F3571A" w:rsidP="00824981">
            <w:pPr>
              <w:pStyle w:val="Callouttext"/>
              <w:framePr w:w="2155" w:h="5137" w:hSpace="181" w:wrap="around" w:x="9413" w:anchorLock="1"/>
              <w:rPr>
                <w:rStyle w:val="BodytextChar0"/>
                <w:rFonts w:ascii="Helvetica" w:hAnsi="Helvetica"/>
                <w:sz w:val="17"/>
                <w:szCs w:val="17"/>
              </w:rPr>
            </w:pPr>
            <w:r w:rsidRPr="00F3571A">
              <w:rPr>
                <w:rStyle w:val="BodytextChar0"/>
                <w:rFonts w:ascii="Helvetica" w:hAnsi="Helvetica"/>
                <w:sz w:val="17"/>
                <w:szCs w:val="17"/>
              </w:rPr>
              <w:t xml:space="preserve">22 February 2018, 10.00am – 2.00pm </w:t>
            </w:r>
            <w:r>
              <w:rPr>
                <w:rStyle w:val="BodytextChar0"/>
                <w:rFonts w:ascii="Helvetica" w:hAnsi="Helvetica"/>
                <w:sz w:val="17"/>
                <w:szCs w:val="17"/>
              </w:rPr>
              <w:br/>
            </w:r>
            <w:r w:rsidRPr="00F3571A">
              <w:rPr>
                <w:rStyle w:val="BodytextChar0"/>
                <w:rFonts w:ascii="Helvetica" w:hAnsi="Helvetica"/>
                <w:sz w:val="17"/>
                <w:szCs w:val="17"/>
              </w:rPr>
              <w:t>(</w:t>
            </w:r>
            <w:r>
              <w:rPr>
                <w:rStyle w:val="BodytextChar0"/>
                <w:rFonts w:ascii="Helvetica" w:hAnsi="Helvetica"/>
                <w:sz w:val="17"/>
                <w:szCs w:val="17"/>
              </w:rPr>
              <w:t>r</w:t>
            </w:r>
            <w:r w:rsidRPr="00F3571A">
              <w:rPr>
                <w:rStyle w:val="BodytextChar0"/>
                <w:rFonts w:ascii="Helvetica" w:hAnsi="Helvetica"/>
                <w:sz w:val="17"/>
                <w:szCs w:val="17"/>
              </w:rPr>
              <w:t>efreshments from 9.30am)</w:t>
            </w:r>
          </w:p>
          <w:p w:rsidR="00737B96" w:rsidRDefault="00737B96" w:rsidP="00824981">
            <w:pPr>
              <w:pStyle w:val="Callouttext"/>
              <w:framePr w:w="2155" w:h="5137" w:hSpace="181" w:wrap="around" w:x="9413" w:anchorLock="1"/>
              <w:rPr>
                <w:rStyle w:val="BodytextChar0"/>
                <w:rFonts w:ascii="Helvetica" w:hAnsi="Helvetica"/>
                <w:sz w:val="17"/>
                <w:szCs w:val="17"/>
              </w:rPr>
            </w:pPr>
          </w:p>
          <w:p w:rsidR="00737B96" w:rsidRPr="00737B96" w:rsidRDefault="00587DB0" w:rsidP="00737B96">
            <w:pPr>
              <w:pStyle w:val="Callouttext"/>
              <w:framePr w:w="2155" w:h="5137" w:hSpace="181" w:wrap="around" w:x="9413" w:anchorLock="1"/>
              <w:rPr>
                <w:rStyle w:val="BodytextChar0"/>
                <w:rFonts w:ascii="Helvetica" w:hAnsi="Helvetica"/>
                <w:color w:val="C00000"/>
                <w:sz w:val="17"/>
                <w:szCs w:val="17"/>
              </w:rPr>
            </w:pPr>
            <w:r w:rsidRPr="00587DB0">
              <w:rPr>
                <w:rFonts w:cs="ArialMT"/>
                <w:noProof/>
                <w:color w:val="C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014975" wp14:editId="726BFF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152440" cy="209550"/>
                      <wp:effectExtent l="0" t="0" r="0" b="0"/>
                      <wp:wrapNone/>
                      <wp:docPr id="2934" name="Shape 29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40" cy="2095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10800"/>
                                    </a:moveTo>
                                    <a:cubicBezTo>
                                      <a:pt x="8563" y="10800"/>
                                      <a:pt x="6750" y="9481"/>
                                      <a:pt x="6750" y="7855"/>
                                    </a:cubicBezTo>
                                    <a:cubicBezTo>
                                      <a:pt x="6750" y="6228"/>
                                      <a:pt x="8563" y="4909"/>
                                      <a:pt x="10800" y="4909"/>
                                    </a:cubicBezTo>
                                    <a:cubicBezTo>
                                      <a:pt x="13037" y="4909"/>
                                      <a:pt x="14850" y="6228"/>
                                      <a:pt x="14850" y="7855"/>
                                    </a:cubicBezTo>
                                    <a:cubicBezTo>
                                      <a:pt x="14850" y="9481"/>
                                      <a:pt x="13037" y="10800"/>
                                      <a:pt x="10800" y="10800"/>
                                    </a:cubicBezTo>
                                    <a:moveTo>
                                      <a:pt x="10800" y="3927"/>
                                    </a:moveTo>
                                    <a:cubicBezTo>
                                      <a:pt x="7817" y="3927"/>
                                      <a:pt x="5400" y="5686"/>
                                      <a:pt x="5400" y="7855"/>
                                    </a:cubicBezTo>
                                    <a:cubicBezTo>
                                      <a:pt x="5400" y="10023"/>
                                      <a:pt x="7817" y="11782"/>
                                      <a:pt x="10800" y="11782"/>
                                    </a:cubicBezTo>
                                    <a:cubicBezTo>
                                      <a:pt x="13783" y="11782"/>
                                      <a:pt x="16200" y="10023"/>
                                      <a:pt x="16200" y="7855"/>
                                    </a:cubicBezTo>
                                    <a:cubicBezTo>
                                      <a:pt x="16200" y="5686"/>
                                      <a:pt x="13783" y="3927"/>
                                      <a:pt x="10800" y="3927"/>
                                    </a:cubicBezTo>
                                    <a:moveTo>
                                      <a:pt x="10800" y="20127"/>
                                    </a:moveTo>
                                    <a:cubicBezTo>
                                      <a:pt x="10800" y="20127"/>
                                      <a:pt x="1350" y="13745"/>
                                      <a:pt x="1350" y="7855"/>
                                    </a:cubicBezTo>
                                    <a:cubicBezTo>
                                      <a:pt x="1350" y="4059"/>
                                      <a:pt x="5581" y="982"/>
                                      <a:pt x="10800" y="982"/>
                                    </a:cubicBezTo>
                                    <a:cubicBezTo>
                                      <a:pt x="16019" y="982"/>
                                      <a:pt x="20250" y="4059"/>
                                      <a:pt x="20250" y="7855"/>
                                    </a:cubicBezTo>
                                    <a:cubicBezTo>
                                      <a:pt x="20250" y="13745"/>
                                      <a:pt x="10800" y="20127"/>
                                      <a:pt x="10800" y="20127"/>
                                    </a:cubicBezTo>
                                    <a:moveTo>
                                      <a:pt x="10800" y="0"/>
                                    </a:moveTo>
                                    <a:cubicBezTo>
                                      <a:pt x="4836" y="0"/>
                                      <a:pt x="0" y="3517"/>
                                      <a:pt x="0" y="7855"/>
                                    </a:cubicBezTo>
                                    <a:cubicBezTo>
                                      <a:pt x="0" y="1423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4236"/>
                                      <a:pt x="21600" y="7855"/>
                                    </a:cubicBezTo>
                                    <a:cubicBezTo>
                                      <a:pt x="21600" y="3517"/>
                                      <a:pt x="16764" y="0"/>
                                      <a:pt x="1080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D24F4E"/>
                              </a:solidFill>
                              <a:ln w="12700">
                                <a:miter lim="400000"/>
                              </a:ln>
                            </wps:spPr>
                            <wps:bodyPr lIns="14282" tIns="14282" rIns="14282" bIns="14282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BA23D0" id="Shape 2934" o:spid="_x0000_s1026" style="position:absolute;margin-left:0;margin-top:.25pt;width:12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" path="m10800,10800c8563,10800,6750,9481,6750,7855v,-1627,1813,-2946,4050,-2946c13037,4909,14850,6228,14850,7855v,1626,-1813,2945,-4050,2945m10800,3927v-2983,,-5400,1759,-5400,3928c5400,10023,7817,11782,10800,11782v2983,,5400,-1759,5400,-3927c16200,5686,13783,3927,10800,3927t,16200c10800,20127,1350,13745,1350,7855,1350,4059,5581,982,10800,982v5219,,9450,3077,9450,6873c20250,13745,10800,20127,10800,20127m10800,c4836,,,3517,,7855v,6381,10800,13745,10800,13745c10800,21600,21600,14236,21600,7855,21600,3517,16764,,10800,e" fillcolor="#d24f4e" stroked="f" strokeweight="1pt">
                      <v:stroke miterlimit="4" joinstyle="miter"/>
                      <v:path arrowok="t" o:extrusionok="f" o:connecttype="custom" o:connectlocs="76220,104775;76220,104775;76220,104775;76220,104775" o:connectangles="0,90,180,270"/>
                    </v:shape>
                  </w:pict>
                </mc:Fallback>
              </mc:AlternateContent>
            </w:r>
          </w:p>
          <w:p w:rsidR="00737B96" w:rsidRDefault="00737B96" w:rsidP="00737B96">
            <w:pPr>
              <w:pStyle w:val="Callouttext"/>
              <w:framePr w:w="2155" w:h="5137" w:hSpace="181" w:wrap="around" w:x="9413" w:anchorLock="1"/>
              <w:rPr>
                <w:rStyle w:val="BodytextChar0"/>
                <w:rFonts w:ascii="Helvetica" w:hAnsi="Helvetica"/>
                <w:sz w:val="17"/>
                <w:szCs w:val="17"/>
              </w:rPr>
            </w:pPr>
          </w:p>
          <w:p w:rsidR="008E5337" w:rsidRDefault="008E5337" w:rsidP="00737B96">
            <w:pPr>
              <w:pStyle w:val="Callouttext"/>
              <w:framePr w:w="2155" w:h="5137" w:hSpace="181" w:wrap="around" w:x="9413" w:anchorLock="1"/>
              <w:rPr>
                <w:rStyle w:val="BodytextChar0"/>
                <w:rFonts w:ascii="Helvetica" w:hAnsi="Helvetica"/>
                <w:sz w:val="17"/>
                <w:szCs w:val="17"/>
              </w:rPr>
            </w:pPr>
            <w:r>
              <w:rPr>
                <w:rStyle w:val="BodytextChar0"/>
                <w:rFonts w:ascii="Helvetica" w:hAnsi="Helvetica"/>
                <w:sz w:val="17"/>
                <w:szCs w:val="17"/>
              </w:rPr>
              <w:t>Council Chamber</w:t>
            </w:r>
            <w:r w:rsidR="00F3571A">
              <w:rPr>
                <w:rStyle w:val="BodytextChar0"/>
                <w:rFonts w:ascii="Helvetica" w:hAnsi="Helvetica"/>
                <w:sz w:val="17"/>
                <w:szCs w:val="17"/>
              </w:rPr>
              <w:br/>
            </w:r>
            <w:r>
              <w:rPr>
                <w:rStyle w:val="BodytextChar0"/>
                <w:rFonts w:ascii="Helvetica" w:hAnsi="Helvetica"/>
                <w:sz w:val="17"/>
                <w:szCs w:val="17"/>
              </w:rPr>
              <w:t>Ashford Borough Council Civic Centre</w:t>
            </w:r>
            <w:r w:rsidR="00F3571A">
              <w:rPr>
                <w:rStyle w:val="BodytextChar0"/>
                <w:rFonts w:ascii="Helvetica" w:hAnsi="Helvetica"/>
                <w:sz w:val="17"/>
                <w:szCs w:val="17"/>
              </w:rPr>
              <w:br/>
            </w:r>
            <w:r>
              <w:rPr>
                <w:rStyle w:val="BodytextChar0"/>
                <w:rFonts w:ascii="Helvetica" w:hAnsi="Helvetica"/>
                <w:sz w:val="17"/>
                <w:szCs w:val="17"/>
              </w:rPr>
              <w:t>Tannery Lane</w:t>
            </w:r>
          </w:p>
          <w:p w:rsidR="008E5337" w:rsidRDefault="008E5337" w:rsidP="00737B96">
            <w:pPr>
              <w:pStyle w:val="Callouttext"/>
              <w:framePr w:w="2155" w:h="5137" w:hSpace="181" w:wrap="around" w:x="9413" w:anchorLock="1"/>
              <w:rPr>
                <w:rStyle w:val="BodytextChar0"/>
                <w:rFonts w:ascii="Helvetica" w:hAnsi="Helvetica"/>
                <w:sz w:val="17"/>
                <w:szCs w:val="17"/>
              </w:rPr>
            </w:pPr>
            <w:r>
              <w:rPr>
                <w:rStyle w:val="BodytextChar0"/>
                <w:rFonts w:ascii="Helvetica" w:hAnsi="Helvetica"/>
                <w:sz w:val="17"/>
                <w:szCs w:val="17"/>
              </w:rPr>
              <w:t>Ashford</w:t>
            </w:r>
          </w:p>
          <w:p w:rsidR="008E5337" w:rsidRDefault="00F3571A" w:rsidP="00737B96">
            <w:pPr>
              <w:pStyle w:val="Callouttext"/>
              <w:framePr w:w="2155" w:h="5137" w:hSpace="181" w:wrap="around" w:x="9413" w:anchorLock="1"/>
              <w:rPr>
                <w:rStyle w:val="BodytextChar0"/>
                <w:rFonts w:ascii="Helvetica" w:hAnsi="Helvetica"/>
                <w:sz w:val="17"/>
                <w:szCs w:val="17"/>
              </w:rPr>
            </w:pPr>
            <w:r w:rsidRPr="00F3571A">
              <w:rPr>
                <w:rStyle w:val="BodytextChar0"/>
                <w:rFonts w:ascii="Helvetica" w:hAnsi="Helvetica"/>
                <w:sz w:val="17"/>
                <w:szCs w:val="17"/>
              </w:rPr>
              <w:t xml:space="preserve">Kent </w:t>
            </w:r>
          </w:p>
          <w:p w:rsidR="00737B96" w:rsidRDefault="00F3571A" w:rsidP="00737B96">
            <w:pPr>
              <w:pStyle w:val="Callouttext"/>
              <w:framePr w:w="2155" w:h="5137" w:hSpace="181" w:wrap="around" w:x="9413" w:anchorLock="1"/>
              <w:rPr>
                <w:rStyle w:val="BodytextChar0"/>
                <w:rFonts w:ascii="Helvetica" w:hAnsi="Helvetica"/>
                <w:sz w:val="17"/>
                <w:szCs w:val="17"/>
              </w:rPr>
            </w:pPr>
            <w:r w:rsidRPr="00F3571A">
              <w:rPr>
                <w:rStyle w:val="BodytextChar0"/>
                <w:rFonts w:ascii="Helvetica" w:hAnsi="Helvetica"/>
                <w:sz w:val="17"/>
                <w:szCs w:val="17"/>
              </w:rPr>
              <w:t>TN23 1PL</w:t>
            </w:r>
          </w:p>
          <w:p w:rsidR="00E34DC4" w:rsidRPr="00E34DC4" w:rsidRDefault="00E34DC4" w:rsidP="00737B96">
            <w:pPr>
              <w:pStyle w:val="Callouttext"/>
              <w:framePr w:w="2155" w:h="5137" w:hSpace="181" w:wrap="around" w:x="9413" w:anchorLock="1"/>
              <w:rPr>
                <w:rStyle w:val="BodytextChar0"/>
                <w:rFonts w:ascii="Helvetica" w:hAnsi="Helvetica"/>
                <w:color w:val="C00000"/>
                <w:sz w:val="17"/>
                <w:szCs w:val="17"/>
              </w:rPr>
            </w:pPr>
          </w:p>
          <w:p w:rsidR="00587DB0" w:rsidRDefault="00587DB0" w:rsidP="00737B96">
            <w:pPr>
              <w:pStyle w:val="Callouttext"/>
              <w:framePr w:w="2155" w:h="5137" w:hSpace="181" w:wrap="around" w:x="9413" w:anchorLock="1"/>
              <w:rPr>
                <w:rStyle w:val="BodytextChar0"/>
                <w:rFonts w:ascii="Helvetica" w:hAnsi="Helvetica"/>
                <w:sz w:val="17"/>
                <w:szCs w:val="17"/>
              </w:rPr>
            </w:pPr>
          </w:p>
          <w:p w:rsidR="00F3571A" w:rsidRPr="0038317D" w:rsidRDefault="00F3571A" w:rsidP="00F3571A">
            <w:pPr>
              <w:pStyle w:val="Callouttext"/>
              <w:framePr w:w="2155" w:h="5137" w:hSpace="181" w:wrap="around" w:x="9413" w:anchorLock="1"/>
              <w:rPr>
                <w:rStyle w:val="BodytextChar0"/>
                <w:rFonts w:ascii="Helvetica" w:hAnsi="Helvetica"/>
                <w:sz w:val="17"/>
                <w:szCs w:val="17"/>
              </w:rPr>
            </w:pPr>
          </w:p>
          <w:p w:rsidR="00737B96" w:rsidRPr="0038317D" w:rsidRDefault="00737B96" w:rsidP="00737B96">
            <w:pPr>
              <w:pStyle w:val="Callouttext"/>
              <w:framePr w:w="2155" w:h="5137" w:hSpace="181" w:wrap="around" w:x="9413" w:anchorLock="1"/>
              <w:rPr>
                <w:rStyle w:val="BodytextChar0"/>
                <w:rFonts w:ascii="Helvetica" w:hAnsi="Helvetica"/>
                <w:sz w:val="17"/>
                <w:szCs w:val="17"/>
              </w:rPr>
            </w:pPr>
          </w:p>
        </w:tc>
      </w:tr>
    </w:tbl>
    <w:p w:rsidR="00824981" w:rsidRDefault="00824981" w:rsidP="00824981">
      <w:pPr>
        <w:framePr w:w="2155" w:h="5137" w:hSpace="181" w:wrap="around" w:vAnchor="page" w:hAnchor="page" w:x="9413" w:y="7145" w:anchorLock="1"/>
      </w:pPr>
    </w:p>
    <w:p w:rsidR="00004ECB" w:rsidRDefault="00004ECB" w:rsidP="007D7786">
      <w:pPr>
        <w:pStyle w:val="Heading"/>
        <w:spacing w:before="0" w:after="0" w:line="240" w:lineRule="auto"/>
      </w:pPr>
    </w:p>
    <w:p w:rsidR="00004ECB" w:rsidRDefault="00004ECB" w:rsidP="007D7786">
      <w:pPr>
        <w:pStyle w:val="Heading"/>
        <w:spacing w:before="0" w:after="0" w:line="240" w:lineRule="auto"/>
      </w:pPr>
    </w:p>
    <w:p w:rsidR="00004ECB" w:rsidRDefault="00004ECB" w:rsidP="00004ECB">
      <w:pPr>
        <w:pStyle w:val="Heading"/>
        <w:spacing w:before="0" w:after="0" w:line="240" w:lineRule="auto"/>
        <w:jc w:val="center"/>
      </w:pPr>
    </w:p>
    <w:p w:rsidR="00004ECB" w:rsidRDefault="00B84F20" w:rsidP="00B84F20">
      <w:pPr>
        <w:pStyle w:val="Heading"/>
        <w:tabs>
          <w:tab w:val="left" w:pos="5760"/>
        </w:tabs>
        <w:spacing w:before="0" w:after="0" w:line="240" w:lineRule="auto"/>
      </w:pPr>
      <w:r>
        <w:tab/>
      </w:r>
    </w:p>
    <w:p w:rsidR="00B84F20" w:rsidRDefault="00B84F20" w:rsidP="007D7786">
      <w:pPr>
        <w:pStyle w:val="Heading"/>
        <w:spacing w:before="0" w:after="0" w:line="240" w:lineRule="auto"/>
      </w:pPr>
    </w:p>
    <w:p w:rsidR="00F3571A" w:rsidRDefault="00F3571A" w:rsidP="007D7786">
      <w:pPr>
        <w:pStyle w:val="Heading"/>
        <w:spacing w:before="0" w:after="0" w:line="240" w:lineRule="auto"/>
      </w:pPr>
      <w:r w:rsidRPr="00F3571A">
        <w:t>Regional Forum for Kent</w:t>
      </w:r>
    </w:p>
    <w:p w:rsidR="007D7786" w:rsidRDefault="00F3571A" w:rsidP="007D7786">
      <w:pPr>
        <w:pStyle w:val="Heading"/>
        <w:spacing w:before="0" w:after="0" w:line="240" w:lineRule="auto"/>
      </w:pPr>
      <w:r w:rsidRPr="00F3571A">
        <w:t>and the South East</w:t>
      </w:r>
    </w:p>
    <w:p w:rsidR="00737B96" w:rsidRDefault="00737B96" w:rsidP="007D7786">
      <w:pPr>
        <w:pStyle w:val="Heading"/>
        <w:spacing w:before="0" w:after="0" w:line="240" w:lineRule="auto"/>
        <w:rPr>
          <w:sz w:val="32"/>
          <w:szCs w:val="32"/>
        </w:rPr>
      </w:pPr>
    </w:p>
    <w:p w:rsidR="007D7786" w:rsidRPr="003C2614" w:rsidRDefault="003C2614" w:rsidP="007D7786">
      <w:pPr>
        <w:pStyle w:val="Heading"/>
        <w:spacing w:before="0" w:after="0" w:line="240" w:lineRule="auto"/>
        <w:rPr>
          <w:color w:val="FF6600"/>
          <w:sz w:val="28"/>
          <w:szCs w:val="28"/>
        </w:rPr>
      </w:pPr>
      <w:r w:rsidRPr="003C2614">
        <w:rPr>
          <w:color w:val="FF6600"/>
          <w:sz w:val="28"/>
          <w:szCs w:val="28"/>
        </w:rPr>
        <w:t>Hosted by Kent Housing Group</w:t>
      </w:r>
    </w:p>
    <w:p w:rsidR="008A3DCB" w:rsidRDefault="008A3DCB" w:rsidP="007D7786">
      <w:pPr>
        <w:pStyle w:val="Agenda"/>
        <w:rPr>
          <w:b w:val="0"/>
          <w:bCs w:val="0"/>
          <w:color w:val="474746"/>
          <w:sz w:val="28"/>
          <w:szCs w:val="28"/>
        </w:rPr>
      </w:pPr>
    </w:p>
    <w:p w:rsidR="008A1EED" w:rsidRDefault="00E34DC4" w:rsidP="007D7786">
      <w:pPr>
        <w:pStyle w:val="Agenda"/>
        <w:rPr>
          <w:b w:val="0"/>
          <w:bCs w:val="0"/>
          <w:color w:val="474746"/>
          <w:sz w:val="22"/>
          <w:szCs w:val="22"/>
        </w:rPr>
      </w:pPr>
      <w:r w:rsidRPr="008A3DCB">
        <w:rPr>
          <w:b w:val="0"/>
          <w:bCs w:val="0"/>
          <w:color w:val="474746"/>
          <w:sz w:val="22"/>
          <w:szCs w:val="22"/>
        </w:rPr>
        <w:t>Programme</w:t>
      </w:r>
    </w:p>
    <w:p w:rsidR="00F3571A" w:rsidRDefault="00F3571A" w:rsidP="007D7786">
      <w:pPr>
        <w:pStyle w:val="Agenda"/>
        <w:rPr>
          <w:b w:val="0"/>
          <w:bCs w:val="0"/>
          <w:color w:val="474746"/>
          <w:sz w:val="22"/>
          <w:szCs w:val="22"/>
        </w:rPr>
      </w:pPr>
    </w:p>
    <w:p w:rsidR="00F3571A" w:rsidRPr="00F3571A" w:rsidRDefault="00F3571A" w:rsidP="00943A61">
      <w:pPr>
        <w:pStyle w:val="Agenda"/>
        <w:tabs>
          <w:tab w:val="left" w:pos="1134"/>
        </w:tabs>
        <w:rPr>
          <w:b w:val="0"/>
          <w:bCs w:val="0"/>
          <w:color w:val="474746"/>
          <w:sz w:val="22"/>
          <w:szCs w:val="22"/>
        </w:rPr>
      </w:pPr>
      <w:r w:rsidRPr="00F3571A">
        <w:rPr>
          <w:b w:val="0"/>
          <w:bCs w:val="0"/>
          <w:color w:val="474746"/>
          <w:sz w:val="22"/>
          <w:szCs w:val="22"/>
        </w:rPr>
        <w:t>09.30</w:t>
      </w:r>
      <w:r>
        <w:rPr>
          <w:b w:val="0"/>
          <w:bCs w:val="0"/>
          <w:color w:val="474746"/>
          <w:sz w:val="22"/>
          <w:szCs w:val="22"/>
        </w:rPr>
        <w:t xml:space="preserve"> </w:t>
      </w:r>
      <w:r w:rsidRPr="00F3571A">
        <w:rPr>
          <w:b w:val="0"/>
          <w:bCs w:val="0"/>
          <w:color w:val="474746"/>
          <w:sz w:val="22"/>
          <w:szCs w:val="22"/>
        </w:rPr>
        <w:tab/>
      </w:r>
      <w:r w:rsidRPr="00F3571A">
        <w:rPr>
          <w:b w:val="0"/>
          <w:color w:val="09466C"/>
        </w:rPr>
        <w:t>Arrival and Coffee</w:t>
      </w:r>
    </w:p>
    <w:p w:rsidR="00F3571A" w:rsidRDefault="00F3571A" w:rsidP="00943A61">
      <w:pPr>
        <w:pStyle w:val="Agenda"/>
        <w:tabs>
          <w:tab w:val="left" w:pos="1134"/>
          <w:tab w:val="left" w:pos="1560"/>
        </w:tabs>
        <w:rPr>
          <w:b w:val="0"/>
          <w:color w:val="09466C"/>
        </w:rPr>
      </w:pPr>
      <w:r>
        <w:rPr>
          <w:b w:val="0"/>
          <w:bCs w:val="0"/>
          <w:color w:val="474746"/>
          <w:sz w:val="22"/>
          <w:szCs w:val="22"/>
        </w:rPr>
        <w:t xml:space="preserve">10.00 </w:t>
      </w:r>
      <w:r w:rsidRPr="00F3571A">
        <w:rPr>
          <w:b w:val="0"/>
          <w:bCs w:val="0"/>
          <w:color w:val="474746"/>
          <w:sz w:val="22"/>
          <w:szCs w:val="22"/>
        </w:rPr>
        <w:tab/>
      </w:r>
      <w:r w:rsidRPr="00F3571A">
        <w:rPr>
          <w:b w:val="0"/>
          <w:color w:val="09466C"/>
        </w:rPr>
        <w:t>Welcome</w:t>
      </w:r>
    </w:p>
    <w:p w:rsidR="009C5072" w:rsidRPr="00F3571A" w:rsidRDefault="009C5072" w:rsidP="009C5072">
      <w:pPr>
        <w:pStyle w:val="Agenda"/>
        <w:ind w:left="1701" w:hanging="283"/>
        <w:rPr>
          <w:b w:val="0"/>
          <w:bCs w:val="0"/>
          <w:color w:val="474746"/>
          <w:sz w:val="22"/>
          <w:szCs w:val="22"/>
        </w:rPr>
      </w:pPr>
      <w:r w:rsidRPr="00943A61">
        <w:rPr>
          <w:b w:val="0"/>
          <w:bCs w:val="0"/>
          <w:color w:val="474746"/>
        </w:rPr>
        <w:t>•</w:t>
      </w:r>
      <w:r w:rsidRPr="00943A61">
        <w:rPr>
          <w:b w:val="0"/>
          <w:bCs w:val="0"/>
          <w:color w:val="474746"/>
        </w:rPr>
        <w:tab/>
        <w:t>Tracey Kerly, Chief Executive, Ashford Borough Council</w:t>
      </w:r>
    </w:p>
    <w:p w:rsidR="00F3571A" w:rsidRPr="00943A61" w:rsidRDefault="00F3571A" w:rsidP="00F3571A">
      <w:pPr>
        <w:pStyle w:val="Agenda"/>
        <w:ind w:left="1701" w:hanging="283"/>
        <w:rPr>
          <w:b w:val="0"/>
          <w:bCs w:val="0"/>
          <w:color w:val="474746"/>
        </w:rPr>
      </w:pPr>
      <w:r w:rsidRPr="00943A61">
        <w:rPr>
          <w:b w:val="0"/>
          <w:bCs w:val="0"/>
          <w:color w:val="474746"/>
        </w:rPr>
        <w:t>•</w:t>
      </w:r>
      <w:r w:rsidRPr="00943A61">
        <w:rPr>
          <w:b w:val="0"/>
          <w:bCs w:val="0"/>
          <w:color w:val="474746"/>
        </w:rPr>
        <w:tab/>
        <w:t xml:space="preserve">Shelagh Grant, Chief Executive, </w:t>
      </w:r>
      <w:r w:rsidR="009C5072" w:rsidRPr="00943A61">
        <w:rPr>
          <w:b w:val="0"/>
          <w:bCs w:val="0"/>
          <w:color w:val="474746"/>
        </w:rPr>
        <w:t>the</w:t>
      </w:r>
      <w:r w:rsidRPr="00943A61">
        <w:rPr>
          <w:b w:val="0"/>
          <w:bCs w:val="0"/>
          <w:color w:val="474746"/>
        </w:rPr>
        <w:t xml:space="preserve"> Housing Forum</w:t>
      </w:r>
    </w:p>
    <w:p w:rsidR="00F3571A" w:rsidRPr="00F3571A" w:rsidRDefault="00F3571A" w:rsidP="009C5072">
      <w:pPr>
        <w:pStyle w:val="Agenda"/>
        <w:ind w:left="1701" w:hanging="283"/>
        <w:rPr>
          <w:b w:val="0"/>
          <w:bCs w:val="0"/>
          <w:color w:val="474746"/>
          <w:sz w:val="22"/>
          <w:szCs w:val="22"/>
        </w:rPr>
      </w:pPr>
      <w:r w:rsidRPr="00943A61">
        <w:rPr>
          <w:b w:val="0"/>
          <w:bCs w:val="0"/>
          <w:color w:val="474746"/>
        </w:rPr>
        <w:tab/>
      </w:r>
    </w:p>
    <w:p w:rsidR="001755A0" w:rsidRDefault="009C5072" w:rsidP="009C5072">
      <w:pPr>
        <w:pStyle w:val="Agenda"/>
        <w:tabs>
          <w:tab w:val="left" w:pos="1134"/>
        </w:tabs>
        <w:rPr>
          <w:b w:val="0"/>
          <w:bCs w:val="0"/>
          <w:color w:val="FF6600"/>
          <w:spacing w:val="0"/>
          <w:sz w:val="22"/>
          <w:szCs w:val="22"/>
          <w:lang w:val="en-US"/>
        </w:rPr>
      </w:pPr>
      <w:r>
        <w:rPr>
          <w:b w:val="0"/>
          <w:bCs w:val="0"/>
          <w:color w:val="474746"/>
          <w:sz w:val="22"/>
          <w:szCs w:val="22"/>
        </w:rPr>
        <w:t xml:space="preserve">10.10 </w:t>
      </w:r>
      <w:r w:rsidR="001755A0">
        <w:rPr>
          <w:b w:val="0"/>
          <w:bCs w:val="0"/>
          <w:color w:val="474746"/>
          <w:sz w:val="22"/>
          <w:szCs w:val="22"/>
        </w:rPr>
        <w:tab/>
      </w:r>
      <w:r w:rsidRPr="001755A0">
        <w:rPr>
          <w:b w:val="0"/>
          <w:bCs w:val="0"/>
          <w:color w:val="FF6600"/>
          <w:spacing w:val="0"/>
          <w:sz w:val="22"/>
          <w:szCs w:val="22"/>
          <w:lang w:val="en-US"/>
        </w:rPr>
        <w:t>Keynote Speaker</w:t>
      </w:r>
      <w:r w:rsidR="001755A0" w:rsidRPr="001755A0">
        <w:rPr>
          <w:b w:val="0"/>
          <w:bCs w:val="0"/>
          <w:color w:val="FF6600"/>
          <w:spacing w:val="0"/>
          <w:sz w:val="22"/>
          <w:szCs w:val="22"/>
          <w:lang w:val="en-US"/>
        </w:rPr>
        <w:t xml:space="preserve">: </w:t>
      </w:r>
    </w:p>
    <w:p w:rsidR="009C5072" w:rsidRDefault="001755A0" w:rsidP="009C5072">
      <w:pPr>
        <w:pStyle w:val="Agenda"/>
        <w:tabs>
          <w:tab w:val="left" w:pos="1134"/>
        </w:tabs>
        <w:rPr>
          <w:b w:val="0"/>
          <w:bCs w:val="0"/>
          <w:color w:val="474746"/>
          <w:sz w:val="22"/>
          <w:szCs w:val="22"/>
        </w:rPr>
      </w:pPr>
      <w:r>
        <w:rPr>
          <w:b w:val="0"/>
          <w:bCs w:val="0"/>
          <w:color w:val="FF6600"/>
          <w:spacing w:val="0"/>
          <w:sz w:val="22"/>
          <w:szCs w:val="22"/>
          <w:lang w:val="en-US"/>
        </w:rPr>
        <w:tab/>
      </w:r>
      <w:r>
        <w:rPr>
          <w:b w:val="0"/>
          <w:bCs w:val="0"/>
          <w:color w:val="FF6600"/>
          <w:spacing w:val="0"/>
          <w:sz w:val="22"/>
          <w:szCs w:val="22"/>
          <w:lang w:val="en-US"/>
        </w:rPr>
        <w:tab/>
      </w:r>
      <w:r>
        <w:rPr>
          <w:b w:val="0"/>
          <w:bCs w:val="0"/>
          <w:color w:val="FF6600"/>
          <w:spacing w:val="0"/>
          <w:sz w:val="22"/>
          <w:szCs w:val="22"/>
          <w:lang w:val="en-US"/>
        </w:rPr>
        <w:tab/>
      </w:r>
      <w:r w:rsidR="009C5072" w:rsidRPr="001755A0">
        <w:rPr>
          <w:b w:val="0"/>
          <w:bCs w:val="0"/>
          <w:color w:val="FF6600"/>
          <w:spacing w:val="0"/>
          <w:sz w:val="22"/>
          <w:szCs w:val="22"/>
          <w:lang w:val="en-US"/>
        </w:rPr>
        <w:t>Professor Janice Morphet, University College London</w:t>
      </w:r>
    </w:p>
    <w:p w:rsidR="00F3571A" w:rsidRPr="00F3571A" w:rsidRDefault="00F3571A" w:rsidP="009C5072">
      <w:pPr>
        <w:pStyle w:val="Agenda"/>
        <w:tabs>
          <w:tab w:val="left" w:pos="1134"/>
        </w:tabs>
        <w:rPr>
          <w:b w:val="0"/>
          <w:bCs w:val="0"/>
          <w:color w:val="474746"/>
          <w:sz w:val="22"/>
          <w:szCs w:val="22"/>
        </w:rPr>
      </w:pPr>
      <w:r>
        <w:rPr>
          <w:b w:val="0"/>
          <w:bCs w:val="0"/>
          <w:color w:val="474746"/>
          <w:sz w:val="22"/>
          <w:szCs w:val="22"/>
        </w:rPr>
        <w:tab/>
      </w:r>
      <w:r w:rsidR="001755A0">
        <w:rPr>
          <w:b w:val="0"/>
          <w:bCs w:val="0"/>
          <w:color w:val="474746"/>
          <w:sz w:val="22"/>
          <w:szCs w:val="22"/>
        </w:rPr>
        <w:tab/>
      </w:r>
      <w:r w:rsidR="001755A0">
        <w:rPr>
          <w:b w:val="0"/>
          <w:bCs w:val="0"/>
          <w:color w:val="474746"/>
          <w:sz w:val="22"/>
          <w:szCs w:val="22"/>
        </w:rPr>
        <w:tab/>
      </w:r>
      <w:r w:rsidRPr="00F3571A">
        <w:rPr>
          <w:b w:val="0"/>
          <w:color w:val="09466C"/>
        </w:rPr>
        <w:t>Local Authority Direct Provision of Housing Report</w:t>
      </w:r>
    </w:p>
    <w:p w:rsidR="00F3571A" w:rsidRPr="001755A0" w:rsidRDefault="009C5072" w:rsidP="001755A0">
      <w:pPr>
        <w:pStyle w:val="Agenda"/>
        <w:tabs>
          <w:tab w:val="clear" w:pos="340"/>
          <w:tab w:val="clear" w:pos="567"/>
          <w:tab w:val="left" w:pos="1418"/>
          <w:tab w:val="left" w:pos="1701"/>
        </w:tabs>
        <w:ind w:left="1134"/>
        <w:rPr>
          <w:b w:val="0"/>
          <w:bCs w:val="0"/>
          <w:i/>
          <w:color w:val="474746"/>
        </w:rPr>
      </w:pPr>
      <w:r w:rsidRPr="001755A0">
        <w:rPr>
          <w:b w:val="0"/>
          <w:bCs w:val="0"/>
          <w:i/>
          <w:color w:val="474746"/>
        </w:rPr>
        <w:t>Findings of the December 2017 report covering a wide range of local autho</w:t>
      </w:r>
      <w:r w:rsidR="0050346A">
        <w:rPr>
          <w:b w:val="0"/>
          <w:bCs w:val="0"/>
          <w:i/>
          <w:color w:val="474746"/>
        </w:rPr>
        <w:t xml:space="preserve">rity interventions to increase </w:t>
      </w:r>
      <w:r w:rsidR="00967242">
        <w:rPr>
          <w:b w:val="0"/>
          <w:bCs w:val="0"/>
          <w:i/>
          <w:color w:val="474746"/>
        </w:rPr>
        <w:t>H</w:t>
      </w:r>
      <w:r w:rsidR="00967242" w:rsidRPr="001755A0">
        <w:rPr>
          <w:b w:val="0"/>
          <w:bCs w:val="0"/>
          <w:i/>
          <w:color w:val="474746"/>
        </w:rPr>
        <w:t>ousebuilding</w:t>
      </w:r>
    </w:p>
    <w:p w:rsidR="009C5072" w:rsidRPr="009C5072" w:rsidRDefault="001755A0" w:rsidP="001755A0">
      <w:pPr>
        <w:pStyle w:val="Agenda"/>
        <w:tabs>
          <w:tab w:val="clear" w:pos="340"/>
          <w:tab w:val="clear" w:pos="567"/>
          <w:tab w:val="left" w:pos="1134"/>
          <w:tab w:val="left" w:pos="1701"/>
        </w:tabs>
        <w:rPr>
          <w:b w:val="0"/>
          <w:bCs w:val="0"/>
          <w:color w:val="474746"/>
          <w:sz w:val="22"/>
          <w:szCs w:val="22"/>
        </w:rPr>
      </w:pPr>
      <w:r>
        <w:rPr>
          <w:b w:val="0"/>
          <w:bCs w:val="0"/>
          <w:color w:val="474746"/>
          <w:sz w:val="22"/>
          <w:szCs w:val="22"/>
        </w:rPr>
        <w:tab/>
      </w:r>
      <w:r w:rsidR="009C5072" w:rsidRPr="001755A0">
        <w:rPr>
          <w:b w:val="0"/>
          <w:color w:val="09466C"/>
        </w:rPr>
        <w:t>Followed by Q&amp;A</w:t>
      </w:r>
    </w:p>
    <w:p w:rsidR="00F3571A" w:rsidRPr="00F3571A" w:rsidRDefault="00F3571A" w:rsidP="00F3571A">
      <w:pPr>
        <w:pStyle w:val="Agenda"/>
        <w:rPr>
          <w:b w:val="0"/>
          <w:bCs w:val="0"/>
          <w:color w:val="474746"/>
          <w:sz w:val="22"/>
          <w:szCs w:val="22"/>
        </w:rPr>
      </w:pPr>
    </w:p>
    <w:p w:rsidR="00F3571A" w:rsidRPr="00F3571A" w:rsidRDefault="00F3571A" w:rsidP="00943A61">
      <w:pPr>
        <w:pStyle w:val="Agenda"/>
        <w:tabs>
          <w:tab w:val="left" w:pos="1134"/>
        </w:tabs>
        <w:ind w:left="1134" w:hanging="1134"/>
        <w:rPr>
          <w:b w:val="0"/>
          <w:bCs w:val="0"/>
          <w:color w:val="474746"/>
          <w:sz w:val="22"/>
          <w:szCs w:val="22"/>
        </w:rPr>
      </w:pPr>
      <w:r w:rsidRPr="00F3571A">
        <w:rPr>
          <w:b w:val="0"/>
          <w:bCs w:val="0"/>
          <w:color w:val="474746"/>
          <w:sz w:val="22"/>
          <w:szCs w:val="22"/>
        </w:rPr>
        <w:t>10.</w:t>
      </w:r>
      <w:r w:rsidR="009C5072">
        <w:rPr>
          <w:b w:val="0"/>
          <w:bCs w:val="0"/>
          <w:color w:val="474746"/>
          <w:sz w:val="22"/>
          <w:szCs w:val="22"/>
        </w:rPr>
        <w:t xml:space="preserve"> 45</w:t>
      </w:r>
      <w:r>
        <w:rPr>
          <w:b w:val="0"/>
          <w:bCs w:val="0"/>
          <w:color w:val="474746"/>
          <w:sz w:val="22"/>
          <w:szCs w:val="22"/>
        </w:rPr>
        <w:t xml:space="preserve"> </w:t>
      </w:r>
      <w:r w:rsidRPr="00F3571A">
        <w:rPr>
          <w:b w:val="0"/>
          <w:bCs w:val="0"/>
          <w:color w:val="474746"/>
          <w:sz w:val="22"/>
          <w:szCs w:val="22"/>
        </w:rPr>
        <w:tab/>
      </w:r>
      <w:r w:rsidRPr="00F3571A">
        <w:rPr>
          <w:b w:val="0"/>
          <w:color w:val="09466C"/>
        </w:rPr>
        <w:t xml:space="preserve">Panel Session 1:  Building Homes in 2018 – our panel analyses the </w:t>
      </w:r>
      <w:r w:rsidR="003C2614">
        <w:rPr>
          <w:b w:val="0"/>
          <w:color w:val="09466C"/>
        </w:rPr>
        <w:t>opportunities</w:t>
      </w:r>
      <w:r w:rsidRPr="00F3571A">
        <w:rPr>
          <w:b w:val="0"/>
          <w:color w:val="09466C"/>
        </w:rPr>
        <w:t xml:space="preserve"> and challenges</w:t>
      </w:r>
    </w:p>
    <w:p w:rsidR="00F3571A" w:rsidRDefault="00F3571A" w:rsidP="001755A0">
      <w:pPr>
        <w:pStyle w:val="Agenda"/>
        <w:numPr>
          <w:ilvl w:val="0"/>
          <w:numId w:val="15"/>
        </w:numPr>
        <w:ind w:left="1701" w:hanging="283"/>
        <w:rPr>
          <w:b w:val="0"/>
          <w:bCs w:val="0"/>
          <w:color w:val="474746"/>
        </w:rPr>
      </w:pPr>
      <w:r w:rsidRPr="00943A61">
        <w:rPr>
          <w:b w:val="0"/>
          <w:bCs w:val="0"/>
          <w:color w:val="474746"/>
        </w:rPr>
        <w:t>Nick Fenton, Chairman, Kent Developers Group</w:t>
      </w:r>
    </w:p>
    <w:p w:rsidR="009C5072" w:rsidRDefault="009C5072" w:rsidP="001755A0">
      <w:pPr>
        <w:pStyle w:val="Agenda"/>
        <w:numPr>
          <w:ilvl w:val="0"/>
          <w:numId w:val="15"/>
        </w:numPr>
        <w:ind w:left="1701" w:hanging="283"/>
        <w:rPr>
          <w:b w:val="0"/>
          <w:bCs w:val="0"/>
          <w:color w:val="474746"/>
        </w:rPr>
      </w:pPr>
      <w:r w:rsidRPr="00943A61">
        <w:rPr>
          <w:b w:val="0"/>
          <w:bCs w:val="0"/>
          <w:color w:val="474746"/>
        </w:rPr>
        <w:t>Alastair Pollock, Strategy Coordinator, Thames Gateway South Essex Housing Group</w:t>
      </w:r>
    </w:p>
    <w:p w:rsidR="009C5072" w:rsidRPr="00943A61" w:rsidRDefault="009C5072" w:rsidP="001755A0">
      <w:pPr>
        <w:pStyle w:val="Agenda"/>
        <w:numPr>
          <w:ilvl w:val="0"/>
          <w:numId w:val="15"/>
        </w:numPr>
        <w:ind w:left="1701" w:hanging="283"/>
        <w:rPr>
          <w:b w:val="0"/>
          <w:bCs w:val="0"/>
          <w:color w:val="474746"/>
        </w:rPr>
      </w:pPr>
      <w:r w:rsidRPr="00943A61">
        <w:rPr>
          <w:b w:val="0"/>
          <w:bCs w:val="0"/>
          <w:color w:val="474746"/>
        </w:rPr>
        <w:t>Katie Stewart, Director of Environment Planning and Enforcement, Kent County Council</w:t>
      </w:r>
    </w:p>
    <w:p w:rsidR="00F3571A" w:rsidRPr="00943A61" w:rsidRDefault="00F3571A" w:rsidP="001755A0">
      <w:pPr>
        <w:pStyle w:val="Agenda"/>
        <w:numPr>
          <w:ilvl w:val="0"/>
          <w:numId w:val="15"/>
        </w:numPr>
        <w:ind w:left="1701" w:hanging="283"/>
        <w:rPr>
          <w:b w:val="0"/>
          <w:bCs w:val="0"/>
          <w:color w:val="474746"/>
        </w:rPr>
      </w:pPr>
      <w:r w:rsidRPr="00943A61">
        <w:rPr>
          <w:b w:val="0"/>
          <w:bCs w:val="0"/>
          <w:color w:val="474746"/>
        </w:rPr>
        <w:t>Neill Tickle, Land and New Business Director, Optivo</w:t>
      </w:r>
    </w:p>
    <w:p w:rsidR="00F3571A" w:rsidRPr="00F3571A" w:rsidRDefault="00943A61" w:rsidP="001755A0">
      <w:pPr>
        <w:pStyle w:val="Agenda"/>
        <w:rPr>
          <w:b w:val="0"/>
          <w:bCs w:val="0"/>
          <w:color w:val="474746"/>
          <w:sz w:val="22"/>
          <w:szCs w:val="22"/>
        </w:rPr>
      </w:pPr>
      <w:r w:rsidRPr="00943A61">
        <w:rPr>
          <w:b w:val="0"/>
          <w:bCs w:val="0"/>
          <w:color w:val="474746"/>
          <w:sz w:val="22"/>
          <w:szCs w:val="22"/>
        </w:rPr>
        <w:tab/>
      </w:r>
      <w:r w:rsidRPr="00943A61">
        <w:rPr>
          <w:b w:val="0"/>
          <w:bCs w:val="0"/>
          <w:color w:val="474746"/>
          <w:sz w:val="22"/>
          <w:szCs w:val="22"/>
        </w:rPr>
        <w:tab/>
      </w:r>
      <w:r w:rsidRPr="00943A61">
        <w:rPr>
          <w:b w:val="0"/>
          <w:bCs w:val="0"/>
          <w:color w:val="474746"/>
          <w:sz w:val="22"/>
          <w:szCs w:val="22"/>
        </w:rPr>
        <w:tab/>
      </w:r>
      <w:r w:rsidR="00F3571A" w:rsidRPr="00943A61">
        <w:rPr>
          <w:b w:val="0"/>
          <w:bCs w:val="0"/>
          <w:color w:val="474746"/>
          <w:sz w:val="22"/>
          <w:szCs w:val="22"/>
        </w:rPr>
        <w:t xml:space="preserve"> </w:t>
      </w:r>
    </w:p>
    <w:p w:rsidR="00F3571A" w:rsidRDefault="00F3571A" w:rsidP="00943A61">
      <w:pPr>
        <w:pStyle w:val="Agenda"/>
        <w:tabs>
          <w:tab w:val="left" w:pos="1134"/>
        </w:tabs>
        <w:rPr>
          <w:b w:val="0"/>
          <w:color w:val="09466C"/>
        </w:rPr>
      </w:pPr>
      <w:r w:rsidRPr="00F3571A">
        <w:rPr>
          <w:b w:val="0"/>
          <w:bCs w:val="0"/>
          <w:color w:val="474746"/>
          <w:sz w:val="22"/>
          <w:szCs w:val="22"/>
        </w:rPr>
        <w:t>11.45</w:t>
      </w:r>
      <w:r>
        <w:rPr>
          <w:b w:val="0"/>
          <w:bCs w:val="0"/>
          <w:color w:val="474746"/>
          <w:sz w:val="22"/>
          <w:szCs w:val="22"/>
        </w:rPr>
        <w:tab/>
      </w:r>
      <w:r w:rsidR="00943A61">
        <w:rPr>
          <w:b w:val="0"/>
          <w:bCs w:val="0"/>
          <w:color w:val="474746"/>
          <w:sz w:val="22"/>
          <w:szCs w:val="22"/>
        </w:rPr>
        <w:tab/>
      </w:r>
      <w:r w:rsidRPr="00F3571A">
        <w:rPr>
          <w:b w:val="0"/>
          <w:color w:val="09466C"/>
        </w:rPr>
        <w:t>Coffee Break</w:t>
      </w:r>
    </w:p>
    <w:p w:rsidR="00B84F20" w:rsidRDefault="00B84F20" w:rsidP="00943A61">
      <w:pPr>
        <w:pStyle w:val="Agenda"/>
        <w:tabs>
          <w:tab w:val="left" w:pos="1134"/>
        </w:tabs>
        <w:rPr>
          <w:b w:val="0"/>
          <w:color w:val="09466C"/>
        </w:rPr>
      </w:pPr>
    </w:p>
    <w:p w:rsidR="00B84F20" w:rsidRDefault="00B84F20" w:rsidP="00943A61">
      <w:pPr>
        <w:pStyle w:val="Agenda"/>
        <w:tabs>
          <w:tab w:val="left" w:pos="1134"/>
        </w:tabs>
        <w:rPr>
          <w:b w:val="0"/>
          <w:color w:val="09466C"/>
        </w:rPr>
      </w:pPr>
    </w:p>
    <w:p w:rsidR="001755A0" w:rsidRPr="00F3571A" w:rsidRDefault="001755A0" w:rsidP="00943A61">
      <w:pPr>
        <w:pStyle w:val="Agenda"/>
        <w:tabs>
          <w:tab w:val="left" w:pos="1134"/>
        </w:tabs>
        <w:rPr>
          <w:b w:val="0"/>
          <w:bCs w:val="0"/>
          <w:color w:val="474746"/>
          <w:sz w:val="22"/>
          <w:szCs w:val="22"/>
        </w:rPr>
      </w:pPr>
    </w:p>
    <w:p w:rsidR="009C5072" w:rsidRPr="009C5072" w:rsidRDefault="00F3571A" w:rsidP="001755A0">
      <w:pPr>
        <w:pStyle w:val="Agenda"/>
        <w:tabs>
          <w:tab w:val="left" w:pos="1134"/>
        </w:tabs>
        <w:ind w:left="1134" w:hanging="1134"/>
        <w:rPr>
          <w:b w:val="0"/>
          <w:bCs w:val="0"/>
          <w:color w:val="474746"/>
          <w:sz w:val="22"/>
          <w:szCs w:val="22"/>
        </w:rPr>
      </w:pPr>
      <w:r>
        <w:rPr>
          <w:b w:val="0"/>
          <w:bCs w:val="0"/>
          <w:color w:val="474746"/>
          <w:sz w:val="22"/>
          <w:szCs w:val="22"/>
        </w:rPr>
        <w:lastRenderedPageBreak/>
        <w:t>12.</w:t>
      </w:r>
      <w:r w:rsidRPr="00F3571A">
        <w:rPr>
          <w:b w:val="0"/>
          <w:bCs w:val="0"/>
          <w:color w:val="474746"/>
          <w:sz w:val="22"/>
          <w:szCs w:val="22"/>
        </w:rPr>
        <w:t>00</w:t>
      </w:r>
      <w:r w:rsidR="00943A61">
        <w:rPr>
          <w:b w:val="0"/>
          <w:bCs w:val="0"/>
          <w:color w:val="474746"/>
          <w:sz w:val="22"/>
          <w:szCs w:val="22"/>
        </w:rPr>
        <w:tab/>
      </w:r>
      <w:r>
        <w:rPr>
          <w:b w:val="0"/>
          <w:color w:val="09466C"/>
        </w:rPr>
        <w:tab/>
      </w:r>
      <w:r w:rsidRPr="00F3571A">
        <w:rPr>
          <w:b w:val="0"/>
          <w:color w:val="09466C"/>
        </w:rPr>
        <w:t>Panel Session 2: Procurement</w:t>
      </w:r>
      <w:r w:rsidR="009C5072">
        <w:rPr>
          <w:b w:val="0"/>
          <w:color w:val="09466C"/>
        </w:rPr>
        <w:t xml:space="preserve"> through Partnering: Principles</w:t>
      </w:r>
      <w:r w:rsidR="009C5072" w:rsidRPr="009C5072">
        <w:rPr>
          <w:b w:val="0"/>
          <w:color w:val="09466C"/>
        </w:rPr>
        <w:t xml:space="preserve"> for Successful Procurement </w:t>
      </w:r>
      <w:r w:rsidR="009C5072">
        <w:rPr>
          <w:b w:val="0"/>
          <w:color w:val="09466C"/>
        </w:rPr>
        <w:t>–our panel analyses the opportunities and challenges</w:t>
      </w:r>
    </w:p>
    <w:p w:rsidR="00F3571A" w:rsidRPr="00943A61" w:rsidRDefault="00F3571A" w:rsidP="00943A61">
      <w:pPr>
        <w:pStyle w:val="Agenda"/>
        <w:ind w:left="1701" w:hanging="283"/>
        <w:rPr>
          <w:b w:val="0"/>
          <w:bCs w:val="0"/>
          <w:color w:val="474746"/>
        </w:rPr>
      </w:pPr>
      <w:r w:rsidRPr="00943A61">
        <w:rPr>
          <w:b w:val="0"/>
          <w:bCs w:val="0"/>
          <w:color w:val="474746"/>
        </w:rPr>
        <w:t>•</w:t>
      </w:r>
      <w:r w:rsidRPr="00943A61">
        <w:rPr>
          <w:b w:val="0"/>
          <w:bCs w:val="0"/>
          <w:color w:val="474746"/>
        </w:rPr>
        <w:tab/>
        <w:t>Tracey Kerly, Chief Executive, Ashford Borough Council</w:t>
      </w:r>
    </w:p>
    <w:p w:rsidR="00F3571A" w:rsidRPr="00943A61" w:rsidRDefault="00F3571A" w:rsidP="00943A61">
      <w:pPr>
        <w:pStyle w:val="Agenda"/>
        <w:ind w:left="1701" w:hanging="283"/>
        <w:rPr>
          <w:b w:val="0"/>
          <w:bCs w:val="0"/>
          <w:color w:val="474746"/>
        </w:rPr>
      </w:pPr>
      <w:r w:rsidRPr="00943A61">
        <w:rPr>
          <w:b w:val="0"/>
          <w:bCs w:val="0"/>
          <w:color w:val="474746"/>
        </w:rPr>
        <w:t>•</w:t>
      </w:r>
      <w:r w:rsidRPr="00943A61">
        <w:rPr>
          <w:b w:val="0"/>
          <w:bCs w:val="0"/>
          <w:color w:val="474746"/>
        </w:rPr>
        <w:tab/>
        <w:t xml:space="preserve">Andy Tookey, Managing Partner, Baily Garner </w:t>
      </w:r>
    </w:p>
    <w:p w:rsidR="00F3571A" w:rsidRPr="00943A61" w:rsidRDefault="00F3571A" w:rsidP="00943A61">
      <w:pPr>
        <w:pStyle w:val="Agenda"/>
        <w:ind w:left="1701" w:hanging="283"/>
        <w:rPr>
          <w:b w:val="0"/>
          <w:bCs w:val="0"/>
          <w:color w:val="474746"/>
        </w:rPr>
      </w:pPr>
      <w:r w:rsidRPr="00943A61">
        <w:rPr>
          <w:b w:val="0"/>
          <w:bCs w:val="0"/>
          <w:color w:val="474746"/>
        </w:rPr>
        <w:t>•</w:t>
      </w:r>
      <w:r w:rsidRPr="00943A61">
        <w:rPr>
          <w:b w:val="0"/>
          <w:bCs w:val="0"/>
          <w:color w:val="474746"/>
        </w:rPr>
        <w:tab/>
      </w:r>
      <w:r w:rsidR="00967242">
        <w:rPr>
          <w:b w:val="0"/>
          <w:bCs w:val="0"/>
          <w:color w:val="474746"/>
        </w:rPr>
        <w:t>Paul McDermott, Partner, Housing and Regeneration,</w:t>
      </w:r>
      <w:r w:rsidR="00967242" w:rsidRPr="00943A61">
        <w:rPr>
          <w:b w:val="0"/>
          <w:bCs w:val="0"/>
          <w:color w:val="474746"/>
        </w:rPr>
        <w:t xml:space="preserve"> Trowers</w:t>
      </w:r>
      <w:r w:rsidRPr="00943A61">
        <w:rPr>
          <w:b w:val="0"/>
          <w:bCs w:val="0"/>
          <w:color w:val="474746"/>
        </w:rPr>
        <w:t xml:space="preserve"> </w:t>
      </w:r>
      <w:r w:rsidR="0088633B">
        <w:rPr>
          <w:b w:val="0"/>
          <w:bCs w:val="0"/>
          <w:color w:val="474746"/>
        </w:rPr>
        <w:t>&amp;</w:t>
      </w:r>
      <w:r w:rsidRPr="00943A61">
        <w:rPr>
          <w:b w:val="0"/>
          <w:bCs w:val="0"/>
          <w:color w:val="474746"/>
        </w:rPr>
        <w:t xml:space="preserve"> Hamlins </w:t>
      </w:r>
    </w:p>
    <w:p w:rsidR="00943A61" w:rsidRPr="00943A61" w:rsidRDefault="00943A61" w:rsidP="00943A61">
      <w:pPr>
        <w:pStyle w:val="Agenda"/>
        <w:tabs>
          <w:tab w:val="clear" w:pos="567"/>
          <w:tab w:val="left" w:pos="1134"/>
          <w:tab w:val="left" w:pos="1418"/>
          <w:tab w:val="left" w:pos="1701"/>
        </w:tabs>
        <w:ind w:left="5760" w:hanging="5760"/>
        <w:rPr>
          <w:b w:val="0"/>
          <w:bCs w:val="0"/>
          <w:color w:val="474746"/>
          <w:sz w:val="22"/>
          <w:szCs w:val="22"/>
        </w:rPr>
      </w:pPr>
      <w:r>
        <w:rPr>
          <w:b w:val="0"/>
          <w:color w:val="09466C"/>
          <w:sz w:val="22"/>
          <w:szCs w:val="22"/>
        </w:rPr>
        <w:tab/>
      </w:r>
      <w:r>
        <w:rPr>
          <w:b w:val="0"/>
          <w:color w:val="09466C"/>
          <w:sz w:val="22"/>
          <w:szCs w:val="22"/>
        </w:rPr>
        <w:tab/>
      </w:r>
      <w:r w:rsidRPr="00943A61">
        <w:rPr>
          <w:b w:val="0"/>
          <w:bCs w:val="0"/>
          <w:color w:val="474746"/>
          <w:sz w:val="22"/>
          <w:szCs w:val="22"/>
        </w:rPr>
        <w:t xml:space="preserve"> </w:t>
      </w:r>
    </w:p>
    <w:p w:rsidR="00F3571A" w:rsidRPr="00F3571A" w:rsidRDefault="00F3571A" w:rsidP="00F3571A">
      <w:pPr>
        <w:pStyle w:val="Agenda"/>
        <w:rPr>
          <w:b w:val="0"/>
          <w:bCs w:val="0"/>
          <w:color w:val="474746"/>
          <w:sz w:val="22"/>
          <w:szCs w:val="22"/>
        </w:rPr>
      </w:pPr>
    </w:p>
    <w:p w:rsidR="009C5072" w:rsidRDefault="00F3571A" w:rsidP="00943A61">
      <w:pPr>
        <w:pStyle w:val="Agenda"/>
        <w:tabs>
          <w:tab w:val="left" w:pos="1134"/>
        </w:tabs>
        <w:rPr>
          <w:b w:val="0"/>
          <w:color w:val="09466C"/>
        </w:rPr>
      </w:pPr>
      <w:r w:rsidRPr="00F3571A">
        <w:rPr>
          <w:b w:val="0"/>
          <w:bCs w:val="0"/>
          <w:color w:val="474746"/>
          <w:sz w:val="22"/>
          <w:szCs w:val="22"/>
        </w:rPr>
        <w:t>12.</w:t>
      </w:r>
      <w:r w:rsidR="009C5072">
        <w:rPr>
          <w:b w:val="0"/>
          <w:bCs w:val="0"/>
          <w:color w:val="474746"/>
          <w:sz w:val="22"/>
          <w:szCs w:val="22"/>
        </w:rPr>
        <w:t>45</w:t>
      </w:r>
      <w:r w:rsidRPr="00F3571A">
        <w:rPr>
          <w:b w:val="0"/>
          <w:bCs w:val="0"/>
          <w:color w:val="474746"/>
          <w:sz w:val="22"/>
          <w:szCs w:val="22"/>
        </w:rPr>
        <w:tab/>
      </w:r>
      <w:r w:rsidR="00943A61">
        <w:rPr>
          <w:b w:val="0"/>
          <w:bCs w:val="0"/>
          <w:color w:val="474746"/>
          <w:sz w:val="22"/>
          <w:szCs w:val="22"/>
        </w:rPr>
        <w:tab/>
      </w:r>
      <w:r w:rsidRPr="00F3571A">
        <w:rPr>
          <w:b w:val="0"/>
          <w:color w:val="09466C"/>
        </w:rPr>
        <w:t>Closing Summary</w:t>
      </w:r>
      <w:r w:rsidR="009C5072">
        <w:rPr>
          <w:b w:val="0"/>
          <w:color w:val="09466C"/>
        </w:rPr>
        <w:t xml:space="preserve"> and </w:t>
      </w:r>
      <w:r w:rsidRPr="00F3571A">
        <w:rPr>
          <w:b w:val="0"/>
          <w:color w:val="09466C"/>
        </w:rPr>
        <w:t>Conclusions</w:t>
      </w:r>
    </w:p>
    <w:p w:rsidR="001755A0" w:rsidRDefault="001755A0" w:rsidP="00943A61">
      <w:pPr>
        <w:pStyle w:val="Agenda"/>
        <w:tabs>
          <w:tab w:val="left" w:pos="1134"/>
        </w:tabs>
        <w:rPr>
          <w:b w:val="0"/>
          <w:color w:val="09466C"/>
        </w:rPr>
      </w:pPr>
    </w:p>
    <w:p w:rsidR="00F3571A" w:rsidRPr="008A3DCB" w:rsidRDefault="001755A0" w:rsidP="009C5072">
      <w:pPr>
        <w:pStyle w:val="Agenda"/>
        <w:tabs>
          <w:tab w:val="left" w:pos="1134"/>
        </w:tabs>
        <w:rPr>
          <w:b w:val="0"/>
          <w:bCs w:val="0"/>
          <w:color w:val="474746"/>
          <w:sz w:val="22"/>
          <w:szCs w:val="22"/>
        </w:rPr>
      </w:pPr>
      <w:r>
        <w:rPr>
          <w:b w:val="0"/>
          <w:color w:val="09466C"/>
        </w:rPr>
        <w:tab/>
      </w:r>
      <w:r>
        <w:rPr>
          <w:b w:val="0"/>
          <w:color w:val="09466C"/>
        </w:rPr>
        <w:tab/>
      </w:r>
      <w:r>
        <w:rPr>
          <w:b w:val="0"/>
          <w:color w:val="09466C"/>
        </w:rPr>
        <w:tab/>
      </w:r>
      <w:r w:rsidR="009C5072">
        <w:rPr>
          <w:b w:val="0"/>
          <w:color w:val="09466C"/>
        </w:rPr>
        <w:t>Followed by Networking Lunch</w:t>
      </w:r>
    </w:p>
    <w:p w:rsidR="008A3DCB" w:rsidRDefault="008A3DCB" w:rsidP="007D7786">
      <w:pPr>
        <w:pStyle w:val="Numbering"/>
        <w:numPr>
          <w:ilvl w:val="0"/>
          <w:numId w:val="0"/>
        </w:numPr>
        <w:ind w:left="284" w:hanging="284"/>
      </w:pPr>
    </w:p>
    <w:sectPr w:rsidR="008A3DCB" w:rsidSect="00004EC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71" w:right="2948" w:bottom="1276" w:left="1021" w:header="283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A67" w:rsidRDefault="00300A67" w:rsidP="00074986">
      <w:r>
        <w:separator/>
      </w:r>
    </w:p>
  </w:endnote>
  <w:endnote w:type="continuationSeparator" w:id="0">
    <w:p w:rsidR="00300A67" w:rsidRDefault="00300A67" w:rsidP="0007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3D" w:rsidRPr="00F12F89" w:rsidRDefault="0006663D" w:rsidP="0006663D">
    <w:pPr>
      <w:pStyle w:val="Pagenumbering"/>
      <w:rPr>
        <w:rFonts w:ascii="Helvetica" w:hAnsi="Helvetica" w:cs="Helvetica"/>
      </w:rPr>
    </w:pPr>
    <w:r w:rsidRPr="00F12F89">
      <w:rPr>
        <w:rFonts w:ascii="Helvetica" w:hAnsi="Helvetica" w:cs="Helvetica"/>
      </w:rPr>
      <w:t xml:space="preserve">Page </w:t>
    </w:r>
    <w:r w:rsidRPr="00F12F89">
      <w:rPr>
        <w:rFonts w:ascii="Helvetica" w:hAnsi="Helvetica" w:cs="Helvetica"/>
      </w:rPr>
      <w:fldChar w:fldCharType="begin"/>
    </w:r>
    <w:r w:rsidRPr="00F12F89">
      <w:rPr>
        <w:rFonts w:ascii="Helvetica" w:hAnsi="Helvetica" w:cs="Helvetica"/>
      </w:rPr>
      <w:instrText xml:space="preserve"> PAGE   \* MERGEFORMAT </w:instrText>
    </w:r>
    <w:r w:rsidRPr="00F12F89">
      <w:rPr>
        <w:rFonts w:ascii="Helvetica" w:hAnsi="Helvetica" w:cs="Helvetica"/>
      </w:rPr>
      <w:fldChar w:fldCharType="separate"/>
    </w:r>
    <w:r w:rsidR="004A7381">
      <w:rPr>
        <w:rFonts w:ascii="Helvetica" w:hAnsi="Helvetica" w:cs="Helvetica"/>
        <w:noProof/>
      </w:rPr>
      <w:t>2</w:t>
    </w:r>
    <w:r w:rsidRPr="00F12F89">
      <w:rPr>
        <w:rFonts w:ascii="Helvetica" w:hAnsi="Helvetica" w:cs="Helvetica"/>
        <w:noProof/>
      </w:rPr>
      <w:fldChar w:fldCharType="end"/>
    </w:r>
    <w:r w:rsidRPr="00F12F89">
      <w:rPr>
        <w:rFonts w:ascii="Helvetica" w:hAnsi="Helvetica" w:cs="Helvetica"/>
        <w:noProof/>
      </w:rPr>
      <w:t xml:space="preserve"> of </w:t>
    </w:r>
    <w:r w:rsidRPr="00F12F89">
      <w:rPr>
        <w:rFonts w:ascii="Helvetica" w:hAnsi="Helvetica" w:cs="Helvetica"/>
        <w:noProof/>
      </w:rPr>
      <w:fldChar w:fldCharType="begin"/>
    </w:r>
    <w:r w:rsidRPr="00F12F89">
      <w:rPr>
        <w:rFonts w:ascii="Helvetica" w:hAnsi="Helvetica" w:cs="Helvetica"/>
        <w:noProof/>
      </w:rPr>
      <w:instrText xml:space="preserve"> NUMPAGES   \* MERGEFORMAT </w:instrText>
    </w:r>
    <w:r w:rsidRPr="00F12F89">
      <w:rPr>
        <w:rFonts w:ascii="Helvetica" w:hAnsi="Helvetica" w:cs="Helvetica"/>
        <w:noProof/>
      </w:rPr>
      <w:fldChar w:fldCharType="separate"/>
    </w:r>
    <w:r w:rsidR="004A7381">
      <w:rPr>
        <w:rFonts w:ascii="Helvetica" w:hAnsi="Helvetica" w:cs="Helvetica"/>
        <w:noProof/>
      </w:rPr>
      <w:t>2</w:t>
    </w:r>
    <w:r w:rsidRPr="00F12F89">
      <w:rPr>
        <w:rFonts w:ascii="Helvetica" w:hAnsi="Helvetica" w:cs="Helvetica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986" w:rsidRPr="00F12F89" w:rsidRDefault="00074986" w:rsidP="00074986">
    <w:pPr>
      <w:pStyle w:val="Pagenumbering"/>
      <w:rPr>
        <w:rFonts w:ascii="Helvetica" w:hAnsi="Helvetica" w:cs="Helvetica"/>
      </w:rPr>
    </w:pPr>
    <w:r w:rsidRPr="00F12F89">
      <w:rPr>
        <w:rFonts w:ascii="Helvetica" w:hAnsi="Helvetica" w:cs="Helvetica"/>
      </w:rPr>
      <w:t xml:space="preserve">Page </w:t>
    </w:r>
    <w:r w:rsidRPr="00F12F89">
      <w:rPr>
        <w:rFonts w:ascii="Helvetica" w:hAnsi="Helvetica" w:cs="Helvetica"/>
      </w:rPr>
      <w:fldChar w:fldCharType="begin"/>
    </w:r>
    <w:r w:rsidRPr="00F12F89">
      <w:rPr>
        <w:rFonts w:ascii="Helvetica" w:hAnsi="Helvetica" w:cs="Helvetica"/>
      </w:rPr>
      <w:instrText xml:space="preserve"> PAGE   \* MERGEFORMAT </w:instrText>
    </w:r>
    <w:r w:rsidRPr="00F12F89">
      <w:rPr>
        <w:rFonts w:ascii="Helvetica" w:hAnsi="Helvetica" w:cs="Helvetica"/>
      </w:rPr>
      <w:fldChar w:fldCharType="separate"/>
    </w:r>
    <w:r w:rsidR="004A7381">
      <w:rPr>
        <w:rFonts w:ascii="Helvetica" w:hAnsi="Helvetica" w:cs="Helvetica"/>
        <w:noProof/>
      </w:rPr>
      <w:t>1</w:t>
    </w:r>
    <w:r w:rsidRPr="00F12F89">
      <w:rPr>
        <w:rFonts w:ascii="Helvetica" w:hAnsi="Helvetica" w:cs="Helvetica"/>
        <w:noProof/>
      </w:rPr>
      <w:fldChar w:fldCharType="end"/>
    </w:r>
    <w:r w:rsidRPr="00F12F89">
      <w:rPr>
        <w:rFonts w:ascii="Helvetica" w:hAnsi="Helvetica" w:cs="Helvetica"/>
        <w:noProof/>
      </w:rPr>
      <w:t xml:space="preserve"> of </w:t>
    </w:r>
    <w:r w:rsidR="0006663D" w:rsidRPr="00F12F89">
      <w:rPr>
        <w:rFonts w:ascii="Helvetica" w:hAnsi="Helvetica" w:cs="Helvetica"/>
        <w:noProof/>
      </w:rPr>
      <w:fldChar w:fldCharType="begin"/>
    </w:r>
    <w:r w:rsidR="0006663D" w:rsidRPr="00F12F89">
      <w:rPr>
        <w:rFonts w:ascii="Helvetica" w:hAnsi="Helvetica" w:cs="Helvetica"/>
        <w:noProof/>
      </w:rPr>
      <w:instrText xml:space="preserve"> NUMPAGES   \* MERGEFORMAT </w:instrText>
    </w:r>
    <w:r w:rsidR="0006663D" w:rsidRPr="00F12F89">
      <w:rPr>
        <w:rFonts w:ascii="Helvetica" w:hAnsi="Helvetica" w:cs="Helvetica"/>
        <w:noProof/>
      </w:rPr>
      <w:fldChar w:fldCharType="separate"/>
    </w:r>
    <w:r w:rsidR="004A7381">
      <w:rPr>
        <w:rFonts w:ascii="Helvetica" w:hAnsi="Helvetica" w:cs="Helvetica"/>
        <w:noProof/>
      </w:rPr>
      <w:t>2</w:t>
    </w:r>
    <w:r w:rsidR="0006663D" w:rsidRPr="00F12F89">
      <w:rPr>
        <w:rFonts w:ascii="Helvetica" w:hAnsi="Helvetica" w:cs="Helvetic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A67" w:rsidRDefault="00300A67" w:rsidP="00074986">
      <w:r>
        <w:separator/>
      </w:r>
    </w:p>
  </w:footnote>
  <w:footnote w:type="continuationSeparator" w:id="0">
    <w:p w:rsidR="00300A67" w:rsidRDefault="00300A67" w:rsidP="0007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3D" w:rsidRDefault="0006663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7DA2383" wp14:editId="66912A56">
          <wp:simplePos x="0" y="0"/>
          <wp:positionH relativeFrom="page">
            <wp:posOffset>5040630</wp:posOffset>
          </wp:positionH>
          <wp:positionV relativeFrom="page">
            <wp:posOffset>0</wp:posOffset>
          </wp:positionV>
          <wp:extent cx="2520000" cy="1069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F_LH_Page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CC4" w:rsidRDefault="008F5CC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A120599" wp14:editId="506DAF0C">
          <wp:simplePos x="0" y="0"/>
          <wp:positionH relativeFrom="page">
            <wp:posOffset>5040630</wp:posOffset>
          </wp:positionH>
          <wp:positionV relativeFrom="page">
            <wp:posOffset>0</wp:posOffset>
          </wp:positionV>
          <wp:extent cx="2520000" cy="1069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F_LH_Page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C5258"/>
    <w:multiLevelType w:val="hybridMultilevel"/>
    <w:tmpl w:val="8CB0A320"/>
    <w:lvl w:ilvl="0" w:tplc="784EB696">
      <w:numFmt w:val="bullet"/>
      <w:lvlText w:val="•"/>
      <w:lvlJc w:val="left"/>
      <w:pPr>
        <w:ind w:left="1778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13A95"/>
    <w:multiLevelType w:val="hybridMultilevel"/>
    <w:tmpl w:val="07EC42E2"/>
    <w:lvl w:ilvl="0" w:tplc="784EB696">
      <w:numFmt w:val="bullet"/>
      <w:lvlText w:val="•"/>
      <w:lvlJc w:val="left"/>
      <w:pPr>
        <w:ind w:left="1778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5BE4127F"/>
    <w:multiLevelType w:val="hybridMultilevel"/>
    <w:tmpl w:val="1E26F3C2"/>
    <w:lvl w:ilvl="0" w:tplc="D9344030">
      <w:start w:val="1"/>
      <w:numFmt w:val="bullet"/>
      <w:pStyle w:val="Bulletla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D650A"/>
    <w:multiLevelType w:val="hybridMultilevel"/>
    <w:tmpl w:val="B7F85192"/>
    <w:lvl w:ilvl="0" w:tplc="D5AEED3E">
      <w:start w:val="1"/>
      <w:numFmt w:val="bullet"/>
      <w:lvlText w:val=""/>
      <w:lvlJc w:val="left"/>
      <w:pPr>
        <w:ind w:left="1778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619973BF"/>
    <w:multiLevelType w:val="multilevel"/>
    <w:tmpl w:val="5142BBFC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1FD34AF"/>
    <w:multiLevelType w:val="hybridMultilevel"/>
    <w:tmpl w:val="7D7C7B52"/>
    <w:lvl w:ilvl="0" w:tplc="8A7ACF3A">
      <w:start w:val="1"/>
      <w:numFmt w:val="decimal"/>
      <w:pStyle w:val="Numbering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33AC4"/>
    <w:multiLevelType w:val="hybridMultilevel"/>
    <w:tmpl w:val="7E18BC40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98"/>
    <w:rsid w:val="000047A7"/>
    <w:rsid w:val="00004ECB"/>
    <w:rsid w:val="0006663D"/>
    <w:rsid w:val="00074986"/>
    <w:rsid w:val="000A4C6D"/>
    <w:rsid w:val="00103E25"/>
    <w:rsid w:val="001755A0"/>
    <w:rsid w:val="001A089D"/>
    <w:rsid w:val="001B0EF1"/>
    <w:rsid w:val="00203606"/>
    <w:rsid w:val="00204111"/>
    <w:rsid w:val="002050D5"/>
    <w:rsid w:val="00225DAE"/>
    <w:rsid w:val="00255377"/>
    <w:rsid w:val="00293366"/>
    <w:rsid w:val="002D7025"/>
    <w:rsid w:val="00300A67"/>
    <w:rsid w:val="00316C61"/>
    <w:rsid w:val="003545D8"/>
    <w:rsid w:val="0038317D"/>
    <w:rsid w:val="00397F8E"/>
    <w:rsid w:val="003C21CF"/>
    <w:rsid w:val="003C2614"/>
    <w:rsid w:val="003E493F"/>
    <w:rsid w:val="003F00EB"/>
    <w:rsid w:val="00430D5E"/>
    <w:rsid w:val="00440411"/>
    <w:rsid w:val="00450C67"/>
    <w:rsid w:val="00464A3E"/>
    <w:rsid w:val="0047576B"/>
    <w:rsid w:val="00482993"/>
    <w:rsid w:val="004A7381"/>
    <w:rsid w:val="0050346A"/>
    <w:rsid w:val="00505507"/>
    <w:rsid w:val="005155AF"/>
    <w:rsid w:val="00576036"/>
    <w:rsid w:val="00587DB0"/>
    <w:rsid w:val="005B5A11"/>
    <w:rsid w:val="005E2E58"/>
    <w:rsid w:val="005F15F6"/>
    <w:rsid w:val="005F580F"/>
    <w:rsid w:val="005F5872"/>
    <w:rsid w:val="00607CFE"/>
    <w:rsid w:val="00630183"/>
    <w:rsid w:val="006562F7"/>
    <w:rsid w:val="006674B6"/>
    <w:rsid w:val="006D4F60"/>
    <w:rsid w:val="007345CE"/>
    <w:rsid w:val="00737B96"/>
    <w:rsid w:val="007562A6"/>
    <w:rsid w:val="007B2A77"/>
    <w:rsid w:val="007D7786"/>
    <w:rsid w:val="00824981"/>
    <w:rsid w:val="008313CC"/>
    <w:rsid w:val="0088633B"/>
    <w:rsid w:val="008A1EED"/>
    <w:rsid w:val="008A3DCB"/>
    <w:rsid w:val="008E5337"/>
    <w:rsid w:val="008F5CC4"/>
    <w:rsid w:val="00921879"/>
    <w:rsid w:val="0094186B"/>
    <w:rsid w:val="00943A61"/>
    <w:rsid w:val="00967242"/>
    <w:rsid w:val="00990015"/>
    <w:rsid w:val="009C5072"/>
    <w:rsid w:val="009D6D00"/>
    <w:rsid w:val="00A00409"/>
    <w:rsid w:val="00A94B7C"/>
    <w:rsid w:val="00B13F07"/>
    <w:rsid w:val="00B27344"/>
    <w:rsid w:val="00B81505"/>
    <w:rsid w:val="00B82681"/>
    <w:rsid w:val="00B84F20"/>
    <w:rsid w:val="00BD50C7"/>
    <w:rsid w:val="00C27B46"/>
    <w:rsid w:val="00C46DA2"/>
    <w:rsid w:val="00C75F25"/>
    <w:rsid w:val="00C92283"/>
    <w:rsid w:val="00CA4098"/>
    <w:rsid w:val="00D17A31"/>
    <w:rsid w:val="00D71BEA"/>
    <w:rsid w:val="00E1475F"/>
    <w:rsid w:val="00E34DC4"/>
    <w:rsid w:val="00E57E02"/>
    <w:rsid w:val="00ED335D"/>
    <w:rsid w:val="00EF2B8E"/>
    <w:rsid w:val="00F12F89"/>
    <w:rsid w:val="00F169F2"/>
    <w:rsid w:val="00F3571A"/>
    <w:rsid w:val="00F40766"/>
    <w:rsid w:val="00F42763"/>
    <w:rsid w:val="00F5520A"/>
    <w:rsid w:val="00F628AD"/>
    <w:rsid w:val="00F80973"/>
    <w:rsid w:val="00FB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C009D624-F24D-4873-9B4C-FFBADEC0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E0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link w:val="BodytextChar"/>
    <w:uiPriority w:val="99"/>
    <w:rsid w:val="00F80973"/>
    <w:pPr>
      <w:widowControl w:val="0"/>
      <w:tabs>
        <w:tab w:val="left" w:pos="340"/>
        <w:tab w:val="left" w:pos="567"/>
      </w:tabs>
      <w:suppressAutoHyphens/>
      <w:autoSpaceDE w:val="0"/>
      <w:autoSpaceDN w:val="0"/>
      <w:adjustRightInd w:val="0"/>
      <w:spacing w:after="280" w:line="280" w:lineRule="atLeast"/>
      <w:textAlignment w:val="center"/>
    </w:pPr>
    <w:rPr>
      <w:rFonts w:ascii="ArialMT" w:hAnsi="ArialMT" w:cs="ArialMT"/>
      <w:color w:val="474746"/>
      <w:spacing w:val="1"/>
      <w:sz w:val="21"/>
      <w:szCs w:val="21"/>
      <w:lang w:val="en-GB"/>
    </w:rPr>
  </w:style>
  <w:style w:type="character" w:styleId="PlaceholderText">
    <w:name w:val="Placeholder Text"/>
    <w:basedOn w:val="DefaultParagraphFont"/>
    <w:uiPriority w:val="99"/>
    <w:semiHidden/>
    <w:rsid w:val="00F809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73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Date">
    <w:name w:val="!Date"/>
    <w:basedOn w:val="Normal"/>
    <w:link w:val="DateChar"/>
    <w:qFormat/>
    <w:rsid w:val="00203606"/>
    <w:pPr>
      <w:spacing w:line="280" w:lineRule="exact"/>
    </w:pPr>
    <w:rPr>
      <w:rFonts w:ascii="Arial" w:hAnsi="Arial" w:cs="Arial"/>
      <w:noProof/>
      <w:color w:val="474746"/>
      <w:sz w:val="21"/>
      <w:szCs w:val="21"/>
    </w:rPr>
  </w:style>
  <w:style w:type="paragraph" w:customStyle="1" w:styleId="Heading">
    <w:name w:val="!Heading"/>
    <w:basedOn w:val="Normal"/>
    <w:link w:val="HeadingChar"/>
    <w:qFormat/>
    <w:rsid w:val="002D7025"/>
    <w:pPr>
      <w:spacing w:before="880" w:after="2400" w:line="480" w:lineRule="exact"/>
    </w:pPr>
    <w:rPr>
      <w:rFonts w:ascii="Arial" w:hAnsi="Arial" w:cs="Arial"/>
      <w:color w:val="D24F4E"/>
      <w:sz w:val="38"/>
      <w:szCs w:val="38"/>
    </w:rPr>
  </w:style>
  <w:style w:type="character" w:customStyle="1" w:styleId="DateChar">
    <w:name w:val="!Date Char"/>
    <w:basedOn w:val="DefaultParagraphFont"/>
    <w:link w:val="Date"/>
    <w:rsid w:val="00203606"/>
    <w:rPr>
      <w:rFonts w:ascii="Arial" w:eastAsiaTheme="minorEastAsia" w:hAnsi="Arial" w:cs="Arial"/>
      <w:noProof/>
      <w:color w:val="474746"/>
      <w:sz w:val="21"/>
      <w:szCs w:val="21"/>
      <w:lang w:val="en-US"/>
    </w:rPr>
  </w:style>
  <w:style w:type="paragraph" w:customStyle="1" w:styleId="CompanyName">
    <w:name w:val="!Company Name"/>
    <w:basedOn w:val="BodyText1"/>
    <w:link w:val="CompanyNameChar"/>
    <w:qFormat/>
    <w:rsid w:val="00203606"/>
    <w:pPr>
      <w:spacing w:before="600" w:after="0"/>
    </w:pPr>
    <w:rPr>
      <w:rFonts w:ascii="Arial" w:hAnsi="Arial" w:cs="Arial"/>
    </w:rPr>
  </w:style>
  <w:style w:type="character" w:customStyle="1" w:styleId="HeadingChar">
    <w:name w:val="!Heading Char"/>
    <w:basedOn w:val="DefaultParagraphFont"/>
    <w:link w:val="Heading"/>
    <w:rsid w:val="002D7025"/>
    <w:rPr>
      <w:rFonts w:ascii="Arial" w:eastAsiaTheme="minorEastAsia" w:hAnsi="Arial" w:cs="Arial"/>
      <w:color w:val="D24F4E"/>
      <w:sz w:val="38"/>
      <w:szCs w:val="38"/>
      <w:lang w:val="en-US"/>
    </w:rPr>
  </w:style>
  <w:style w:type="paragraph" w:customStyle="1" w:styleId="Address">
    <w:name w:val="!Address"/>
    <w:basedOn w:val="BodyText1"/>
    <w:link w:val="AddressChar"/>
    <w:qFormat/>
    <w:rsid w:val="00203606"/>
    <w:pPr>
      <w:spacing w:after="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1"/>
    <w:uiPriority w:val="99"/>
    <w:rsid w:val="00204111"/>
    <w:rPr>
      <w:rFonts w:ascii="ArialMT" w:eastAsiaTheme="minorEastAsia" w:hAnsi="ArialMT" w:cs="ArialMT"/>
      <w:color w:val="474746"/>
      <w:spacing w:val="1"/>
      <w:sz w:val="21"/>
      <w:szCs w:val="21"/>
    </w:rPr>
  </w:style>
  <w:style w:type="character" w:customStyle="1" w:styleId="CompanyNameChar">
    <w:name w:val="!Company Name Char"/>
    <w:basedOn w:val="BodytextChar"/>
    <w:link w:val="CompanyName"/>
    <w:rsid w:val="00203606"/>
    <w:rPr>
      <w:rFonts w:ascii="Arial" w:eastAsiaTheme="minorEastAsia" w:hAnsi="Arial" w:cs="Arial"/>
      <w:color w:val="474746"/>
      <w:spacing w:val="1"/>
      <w:sz w:val="21"/>
      <w:szCs w:val="21"/>
    </w:rPr>
  </w:style>
  <w:style w:type="paragraph" w:customStyle="1" w:styleId="Salutation">
    <w:name w:val="!Salutation"/>
    <w:basedOn w:val="Normal"/>
    <w:link w:val="SalutationChar"/>
    <w:qFormat/>
    <w:rsid w:val="00C27B46"/>
    <w:pPr>
      <w:spacing w:before="720" w:after="280" w:line="280" w:lineRule="exact"/>
    </w:pPr>
    <w:rPr>
      <w:rFonts w:ascii="Arial" w:hAnsi="Arial"/>
      <w:sz w:val="21"/>
    </w:rPr>
  </w:style>
  <w:style w:type="character" w:customStyle="1" w:styleId="AddressChar">
    <w:name w:val="!Address Char"/>
    <w:basedOn w:val="BodytextChar"/>
    <w:link w:val="Address"/>
    <w:rsid w:val="00203606"/>
    <w:rPr>
      <w:rFonts w:ascii="Arial" w:eastAsiaTheme="minorEastAsia" w:hAnsi="Arial" w:cs="Arial"/>
      <w:color w:val="474746"/>
      <w:spacing w:val="1"/>
      <w:sz w:val="21"/>
      <w:szCs w:val="21"/>
    </w:rPr>
  </w:style>
  <w:style w:type="paragraph" w:customStyle="1" w:styleId="Bodytext">
    <w:name w:val="!Body text"/>
    <w:basedOn w:val="BodyText1"/>
    <w:link w:val="BodytextChar0"/>
    <w:qFormat/>
    <w:rsid w:val="002D7025"/>
    <w:pPr>
      <w:spacing w:after="284"/>
    </w:pPr>
  </w:style>
  <w:style w:type="character" w:customStyle="1" w:styleId="SalutationChar">
    <w:name w:val="!Salutation Char"/>
    <w:basedOn w:val="DefaultParagraphFont"/>
    <w:link w:val="Salutation"/>
    <w:rsid w:val="00C27B46"/>
    <w:rPr>
      <w:rFonts w:ascii="Arial" w:eastAsiaTheme="minorEastAsia" w:hAnsi="Arial"/>
      <w:sz w:val="21"/>
      <w:szCs w:val="24"/>
      <w:lang w:val="en-US"/>
    </w:rPr>
  </w:style>
  <w:style w:type="paragraph" w:customStyle="1" w:styleId="Paragraphheading">
    <w:name w:val="!Paragraph heading"/>
    <w:basedOn w:val="Bodytext"/>
    <w:link w:val="ParagraphheadingChar"/>
    <w:qFormat/>
    <w:rsid w:val="00F169F2"/>
    <w:pPr>
      <w:spacing w:after="0"/>
    </w:pPr>
    <w:rPr>
      <w:b/>
    </w:rPr>
  </w:style>
  <w:style w:type="character" w:customStyle="1" w:styleId="BodytextChar0">
    <w:name w:val="!Body text Char"/>
    <w:basedOn w:val="DefaultParagraphFont"/>
    <w:link w:val="Bodytext"/>
    <w:rsid w:val="002D7025"/>
    <w:rPr>
      <w:rFonts w:ascii="ArialMT" w:eastAsiaTheme="minorEastAsia" w:hAnsi="ArialMT" w:cs="ArialMT"/>
      <w:color w:val="474746"/>
      <w:spacing w:val="1"/>
      <w:sz w:val="21"/>
      <w:szCs w:val="21"/>
    </w:rPr>
  </w:style>
  <w:style w:type="paragraph" w:customStyle="1" w:styleId="Bullet1">
    <w:name w:val="!Bullet 1"/>
    <w:basedOn w:val="Bulletlast"/>
    <w:link w:val="Bullet1Char"/>
    <w:qFormat/>
    <w:rsid w:val="007562A6"/>
    <w:pPr>
      <w:spacing w:after="0"/>
    </w:pPr>
  </w:style>
  <w:style w:type="character" w:customStyle="1" w:styleId="ParagraphheadingChar">
    <w:name w:val="!Paragraph heading Char"/>
    <w:basedOn w:val="BodytextChar0"/>
    <w:link w:val="Paragraphheading"/>
    <w:rsid w:val="00F169F2"/>
    <w:rPr>
      <w:rFonts w:ascii="Arial" w:eastAsiaTheme="minorEastAsia" w:hAnsi="Arial" w:cs="Arial"/>
      <w:b/>
      <w:color w:val="474746"/>
      <w:spacing w:val="1"/>
      <w:sz w:val="21"/>
      <w:szCs w:val="21"/>
      <w:lang w:val="en-US"/>
    </w:rPr>
  </w:style>
  <w:style w:type="paragraph" w:customStyle="1" w:styleId="Bulletlast">
    <w:name w:val="!Bullet last"/>
    <w:basedOn w:val="Bodytext"/>
    <w:link w:val="BulletlastChar"/>
    <w:qFormat/>
    <w:rsid w:val="00505507"/>
    <w:pPr>
      <w:numPr>
        <w:numId w:val="1"/>
      </w:numPr>
      <w:ind w:left="714" w:hanging="357"/>
    </w:pPr>
  </w:style>
  <w:style w:type="character" w:customStyle="1" w:styleId="Bullet1Char">
    <w:name w:val="!Bullet 1 Char"/>
    <w:basedOn w:val="BodytextChar0"/>
    <w:link w:val="Bullet1"/>
    <w:rsid w:val="007562A6"/>
    <w:rPr>
      <w:rFonts w:ascii="Arial" w:eastAsiaTheme="minorEastAsia" w:hAnsi="Arial" w:cs="Arial"/>
      <w:color w:val="474746"/>
      <w:spacing w:val="1"/>
      <w:sz w:val="21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4986"/>
    <w:pPr>
      <w:tabs>
        <w:tab w:val="center" w:pos="4513"/>
        <w:tab w:val="right" w:pos="9026"/>
      </w:tabs>
    </w:pPr>
  </w:style>
  <w:style w:type="character" w:customStyle="1" w:styleId="BulletlastChar">
    <w:name w:val="!Bullet last Char"/>
    <w:basedOn w:val="BodytextChar0"/>
    <w:link w:val="Bulletlast"/>
    <w:rsid w:val="00505507"/>
    <w:rPr>
      <w:rFonts w:ascii="Arial" w:eastAsiaTheme="minorEastAsia" w:hAnsi="Arial" w:cs="Arial"/>
      <w:color w:val="474746"/>
      <w:spacing w:val="1"/>
      <w:sz w:val="21"/>
      <w:szCs w:val="21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74986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49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986"/>
    <w:rPr>
      <w:rFonts w:eastAsiaTheme="minorEastAsia"/>
      <w:sz w:val="24"/>
      <w:szCs w:val="24"/>
      <w:lang w:val="en-US"/>
    </w:rPr>
  </w:style>
  <w:style w:type="paragraph" w:customStyle="1" w:styleId="Pagenumbering">
    <w:name w:val="!Page numbering"/>
    <w:basedOn w:val="Footer"/>
    <w:link w:val="PagenumberingChar"/>
    <w:qFormat/>
    <w:rsid w:val="00074986"/>
    <w:pPr>
      <w:spacing w:line="220" w:lineRule="exact"/>
    </w:pPr>
    <w:rPr>
      <w:rFonts w:ascii="Arial" w:hAnsi="Arial" w:cs="Arial"/>
      <w:color w:val="474746"/>
      <w:sz w:val="17"/>
      <w:szCs w:val="17"/>
    </w:rPr>
  </w:style>
  <w:style w:type="table" w:styleId="TableGrid">
    <w:name w:val="Table Grid"/>
    <w:basedOn w:val="TableNormal"/>
    <w:uiPriority w:val="59"/>
    <w:rsid w:val="00A94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numberingChar">
    <w:name w:val="!Page numbering Char"/>
    <w:basedOn w:val="FooterChar"/>
    <w:link w:val="Pagenumbering"/>
    <w:rsid w:val="00074986"/>
    <w:rPr>
      <w:rFonts w:ascii="Arial" w:eastAsiaTheme="minorEastAsia" w:hAnsi="Arial" w:cs="Arial"/>
      <w:color w:val="474746"/>
      <w:sz w:val="17"/>
      <w:szCs w:val="17"/>
      <w:lang w:val="en-US"/>
    </w:rPr>
  </w:style>
  <w:style w:type="character" w:styleId="Hyperlink">
    <w:name w:val="Hyperlink"/>
    <w:basedOn w:val="DefaultParagraphFont"/>
    <w:uiPriority w:val="99"/>
    <w:unhideWhenUsed/>
    <w:rsid w:val="00A94B7C"/>
    <w:rPr>
      <w:color w:val="0000FF" w:themeColor="hyperlink"/>
      <w:u w:val="single"/>
    </w:rPr>
  </w:style>
  <w:style w:type="paragraph" w:customStyle="1" w:styleId="Calloutheading">
    <w:name w:val="!Call out heading"/>
    <w:basedOn w:val="Normal"/>
    <w:link w:val="CalloutheadingChar"/>
    <w:qFormat/>
    <w:rsid w:val="0038317D"/>
    <w:pPr>
      <w:framePr w:wrap="around" w:vAnchor="page" w:hAnchor="page" w:x="8960" w:y="7145"/>
      <w:spacing w:line="220" w:lineRule="exact"/>
    </w:pPr>
    <w:rPr>
      <w:rFonts w:ascii="Helvetica" w:hAnsi="Helvetica" w:cs="Arial"/>
      <w:color w:val="D24F4E"/>
      <w:spacing w:val="1"/>
      <w:sz w:val="17"/>
      <w:szCs w:val="17"/>
      <w:lang w:val="en-GB"/>
    </w:rPr>
  </w:style>
  <w:style w:type="paragraph" w:customStyle="1" w:styleId="Callouttext">
    <w:name w:val="!Call out text"/>
    <w:basedOn w:val="Calloutheading"/>
    <w:link w:val="CallouttextChar"/>
    <w:qFormat/>
    <w:rsid w:val="0038317D"/>
    <w:pPr>
      <w:framePr w:wrap="around"/>
    </w:pPr>
    <w:rPr>
      <w:color w:val="474746"/>
    </w:rPr>
  </w:style>
  <w:style w:type="character" w:customStyle="1" w:styleId="CalloutheadingChar">
    <w:name w:val="!Call out heading Char"/>
    <w:basedOn w:val="DefaultParagraphFont"/>
    <w:link w:val="Calloutheading"/>
    <w:rsid w:val="0038317D"/>
    <w:rPr>
      <w:rFonts w:ascii="Helvetica" w:eastAsiaTheme="minorEastAsia" w:hAnsi="Helvetica" w:cs="Arial"/>
      <w:color w:val="D24F4E"/>
      <w:spacing w:val="1"/>
      <w:sz w:val="17"/>
      <w:szCs w:val="17"/>
    </w:rPr>
  </w:style>
  <w:style w:type="character" w:styleId="FollowedHyperlink">
    <w:name w:val="FollowedHyperlink"/>
    <w:basedOn w:val="DefaultParagraphFont"/>
    <w:uiPriority w:val="99"/>
    <w:semiHidden/>
    <w:unhideWhenUsed/>
    <w:rsid w:val="00E57E02"/>
    <w:rPr>
      <w:color w:val="800080" w:themeColor="followedHyperlink"/>
      <w:u w:val="single"/>
    </w:rPr>
  </w:style>
  <w:style w:type="character" w:customStyle="1" w:styleId="CallouttextChar">
    <w:name w:val="!Call out text Char"/>
    <w:basedOn w:val="DefaultParagraphFont"/>
    <w:link w:val="Callouttext"/>
    <w:rsid w:val="0038317D"/>
    <w:rPr>
      <w:rFonts w:ascii="Helvetica" w:eastAsiaTheme="minorEastAsia" w:hAnsi="Helvetica" w:cs="Arial"/>
      <w:color w:val="474746"/>
      <w:spacing w:val="1"/>
      <w:sz w:val="17"/>
      <w:szCs w:val="17"/>
    </w:rPr>
  </w:style>
  <w:style w:type="paragraph" w:customStyle="1" w:styleId="Arrivaltext">
    <w:name w:val="Arrival text"/>
    <w:basedOn w:val="Normal"/>
    <w:uiPriority w:val="99"/>
    <w:rsid w:val="00103E25"/>
    <w:pPr>
      <w:widowControl w:val="0"/>
      <w:tabs>
        <w:tab w:val="left" w:pos="340"/>
        <w:tab w:val="left" w:pos="567"/>
      </w:tabs>
      <w:suppressAutoHyphens/>
      <w:autoSpaceDE w:val="0"/>
      <w:autoSpaceDN w:val="0"/>
      <w:adjustRightInd w:val="0"/>
      <w:spacing w:after="280" w:line="280" w:lineRule="atLeast"/>
      <w:textAlignment w:val="center"/>
    </w:pPr>
    <w:rPr>
      <w:rFonts w:ascii="ArialMT" w:hAnsi="ArialMT" w:cs="ArialMT"/>
      <w:color w:val="D24F4E"/>
      <w:spacing w:val="1"/>
      <w:sz w:val="21"/>
      <w:szCs w:val="21"/>
      <w:lang w:val="en-GB"/>
    </w:rPr>
  </w:style>
  <w:style w:type="character" w:customStyle="1" w:styleId="magentahighlight">
    <w:name w:val="magenta highlight"/>
    <w:uiPriority w:val="99"/>
    <w:rsid w:val="008A1EED"/>
    <w:rPr>
      <w:color w:val="E5007D"/>
    </w:rPr>
  </w:style>
  <w:style w:type="paragraph" w:customStyle="1" w:styleId="Agenda">
    <w:name w:val="Agenda"/>
    <w:basedOn w:val="BodyText1"/>
    <w:uiPriority w:val="99"/>
    <w:rsid w:val="003F00EB"/>
    <w:pPr>
      <w:spacing w:after="71"/>
    </w:pPr>
    <w:rPr>
      <w:rFonts w:ascii="Arial" w:hAnsi="Arial" w:cs="Arial"/>
      <w:b/>
      <w:bCs/>
      <w:color w:val="D24F4E"/>
    </w:rPr>
  </w:style>
  <w:style w:type="paragraph" w:customStyle="1" w:styleId="10514Texthalflineafter">
    <w:name w:val="10.5/14 Text (half line after)"/>
    <w:basedOn w:val="BodyText1"/>
    <w:uiPriority w:val="99"/>
    <w:rsid w:val="008A1EED"/>
    <w:pPr>
      <w:spacing w:after="140"/>
    </w:pPr>
  </w:style>
  <w:style w:type="paragraph" w:customStyle="1" w:styleId="Numbering">
    <w:name w:val="!Numbering"/>
    <w:basedOn w:val="Bodytext"/>
    <w:link w:val="NumberingChar"/>
    <w:qFormat/>
    <w:rsid w:val="003F00EB"/>
    <w:pPr>
      <w:numPr>
        <w:numId w:val="2"/>
      </w:numPr>
      <w:tabs>
        <w:tab w:val="clear" w:pos="340"/>
        <w:tab w:val="clear" w:pos="567"/>
      </w:tabs>
      <w:spacing w:after="142"/>
    </w:pPr>
    <w:rPr>
      <w:rFonts w:ascii="Arial" w:hAnsi="Arial" w:cs="Arial"/>
    </w:rPr>
  </w:style>
  <w:style w:type="character" w:customStyle="1" w:styleId="NumberingChar">
    <w:name w:val="!Numbering Char"/>
    <w:basedOn w:val="BodytextChar0"/>
    <w:link w:val="Numbering"/>
    <w:rsid w:val="003F00EB"/>
    <w:rPr>
      <w:rFonts w:ascii="Arial" w:eastAsiaTheme="minorEastAsia" w:hAnsi="Arial" w:cs="Arial"/>
      <w:color w:val="474746"/>
      <w:spacing w:val="1"/>
      <w:sz w:val="21"/>
      <w:szCs w:val="21"/>
    </w:rPr>
  </w:style>
  <w:style w:type="paragraph" w:customStyle="1" w:styleId="AgendaText">
    <w:name w:val="Agenda Text"/>
    <w:basedOn w:val="Normal"/>
    <w:link w:val="AgendaTextChar"/>
    <w:qFormat/>
    <w:rsid w:val="007D7786"/>
    <w:pPr>
      <w:widowControl w:val="0"/>
      <w:tabs>
        <w:tab w:val="left" w:pos="1134"/>
      </w:tabs>
      <w:spacing w:after="120" w:line="300" w:lineRule="exact"/>
    </w:pPr>
    <w:rPr>
      <w:rFonts w:ascii="Arial" w:eastAsia="Times New Roman" w:hAnsi="Arial" w:cs="Times New Roman"/>
      <w:color w:val="000000" w:themeColor="text1" w:themeShade="80"/>
      <w:lang w:val="en-GB" w:eastAsia="en-GB"/>
    </w:rPr>
  </w:style>
  <w:style w:type="character" w:customStyle="1" w:styleId="AgendaTextChar">
    <w:name w:val="Agenda Text Char"/>
    <w:basedOn w:val="DefaultParagraphFont"/>
    <w:link w:val="AgendaText"/>
    <w:rsid w:val="007D7786"/>
    <w:rPr>
      <w:rFonts w:ascii="Arial" w:eastAsia="Times New Roman" w:hAnsi="Arial" w:cs="Times New Roman"/>
      <w:color w:val="000000" w:themeColor="text1" w:themeShade="8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iric\AppData\Local\Microsoft\Windows\INetCache\Content.Outlook\GY3UBSNH\Board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 Meeting Agenda.dotx</Template>
  <TotalTime>0</TotalTime>
  <Pages>2</Pages>
  <Words>220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Mateja Pirc</dc:creator>
  <cp:lastModifiedBy>Rebecca Smith [Sykes]</cp:lastModifiedBy>
  <cp:revision>2</cp:revision>
  <cp:lastPrinted>2018-01-11T09:27:00Z</cp:lastPrinted>
  <dcterms:created xsi:type="dcterms:W3CDTF">2018-02-07T14:30:00Z</dcterms:created>
  <dcterms:modified xsi:type="dcterms:W3CDTF">2018-02-07T14:30:00Z</dcterms:modified>
</cp:coreProperties>
</file>