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86" w:rsidRDefault="00F3468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Private Sector Housing Group Action Plan aims</w:t>
      </w:r>
    </w:p>
    <w:p w:rsidR="00F34686" w:rsidRP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educate private sector landlords and agents regarding the requirements of </w:t>
      </w:r>
      <w:r w:rsidRPr="00F34686">
        <w:rPr>
          <w:rFonts w:ascii="Arial" w:hAnsi="Arial" w:cs="Arial"/>
          <w:sz w:val="24"/>
          <w:szCs w:val="24"/>
        </w:rPr>
        <w:t>The Energy Efficiency (Private Rented Property)(England and Wales) Regulations 2015</w:t>
      </w:r>
      <w:r>
        <w:rPr>
          <w:rFonts w:ascii="Arial" w:hAnsi="Arial" w:cs="Arial"/>
          <w:sz w:val="24"/>
          <w:szCs w:val="24"/>
        </w:rPr>
        <w:t xml:space="preserve"> and the overlap with the Housing Health and Safety Rating System.</w:t>
      </w:r>
    </w:p>
    <w:p w:rsidR="00F34686" w:rsidRDefault="00F34686" w:rsidP="00F34686">
      <w:pPr>
        <w:pStyle w:val="ListParagraph"/>
        <w:rPr>
          <w:rFonts w:ascii="Arial" w:hAnsi="Arial" w:cs="Arial"/>
          <w:sz w:val="24"/>
          <w:szCs w:val="24"/>
        </w:rPr>
      </w:pPr>
    </w:p>
    <w:p w:rsid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improve our relationship with local managing agents.</w:t>
      </w:r>
    </w:p>
    <w:p w:rsidR="00F34686" w:rsidRPr="00F34686" w:rsidRDefault="00F34686" w:rsidP="00F34686">
      <w:pPr>
        <w:pStyle w:val="ListParagraph"/>
        <w:rPr>
          <w:rFonts w:ascii="Arial" w:hAnsi="Arial" w:cs="Arial"/>
          <w:sz w:val="24"/>
          <w:szCs w:val="24"/>
        </w:rPr>
      </w:pPr>
    </w:p>
    <w:p w:rsid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coordination and joined up working across multiple agencies to tackle hoarding and self-neglect.</w:t>
      </w:r>
    </w:p>
    <w:p w:rsidR="00F34686" w:rsidRPr="00F34686" w:rsidRDefault="00F34686" w:rsidP="00F34686">
      <w:pPr>
        <w:pStyle w:val="ListParagraph"/>
        <w:rPr>
          <w:rFonts w:ascii="Arial" w:hAnsi="Arial" w:cs="Arial"/>
          <w:sz w:val="24"/>
          <w:szCs w:val="24"/>
        </w:rPr>
      </w:pPr>
    </w:p>
    <w:p w:rsidR="00F34686" w:rsidRDefault="00F34686" w:rsidP="00F346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promote the work housing can do to support health colleagues particularly focussing on the prevention agenda within the Kent &amp; Medway Sustainability and Transformation Plan (STP). </w:t>
      </w:r>
    </w:p>
    <w:p w:rsidR="004D7A6C" w:rsidRPr="004D7A6C" w:rsidRDefault="004D7A6C" w:rsidP="004D7A6C">
      <w:pPr>
        <w:pStyle w:val="ListParagraph"/>
        <w:rPr>
          <w:rFonts w:ascii="Arial" w:hAnsi="Arial" w:cs="Arial"/>
          <w:sz w:val="24"/>
          <w:szCs w:val="24"/>
        </w:rPr>
      </w:pPr>
    </w:p>
    <w:p w:rsidR="004D7A6C" w:rsidRPr="004D7A6C" w:rsidRDefault="004D7A6C" w:rsidP="004D7A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7A6C">
        <w:rPr>
          <w:rFonts w:ascii="Arial" w:hAnsi="Arial" w:cs="Arial"/>
          <w:sz w:val="24"/>
          <w:szCs w:val="24"/>
        </w:rPr>
        <w:t>To help and support a pilot to transform the delivery of DFGs at a local level in order to produce a better service for the customer.</w:t>
      </w:r>
    </w:p>
    <w:p w:rsidR="004D7A6C" w:rsidRDefault="004D7A6C" w:rsidP="004D7A6C">
      <w:pPr>
        <w:pStyle w:val="ListParagraph"/>
        <w:rPr>
          <w:rFonts w:ascii="Arial" w:hAnsi="Arial" w:cs="Arial"/>
          <w:sz w:val="24"/>
          <w:szCs w:val="24"/>
        </w:rPr>
      </w:pPr>
    </w:p>
    <w:p w:rsidR="004D7A6C" w:rsidRPr="004D7A6C" w:rsidRDefault="004D7A6C" w:rsidP="004D7A6C">
      <w:pPr>
        <w:rPr>
          <w:rFonts w:ascii="Arial" w:hAnsi="Arial" w:cs="Arial"/>
          <w:sz w:val="24"/>
          <w:szCs w:val="24"/>
        </w:rPr>
      </w:pPr>
    </w:p>
    <w:sectPr w:rsidR="004D7A6C" w:rsidRPr="004D7A6C" w:rsidSect="00A27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E56"/>
    <w:multiLevelType w:val="hybridMultilevel"/>
    <w:tmpl w:val="B42C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686"/>
    <w:rsid w:val="000E49EA"/>
    <w:rsid w:val="00136ED8"/>
    <w:rsid w:val="003D4D86"/>
    <w:rsid w:val="004D7A6C"/>
    <w:rsid w:val="00A27DB6"/>
    <w:rsid w:val="00F3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Hibbs</dc:creator>
  <cp:lastModifiedBy>jpells</cp:lastModifiedBy>
  <cp:revision>3</cp:revision>
  <dcterms:created xsi:type="dcterms:W3CDTF">2017-11-14T11:29:00Z</dcterms:created>
  <dcterms:modified xsi:type="dcterms:W3CDTF">2017-11-16T17:31:00Z</dcterms:modified>
</cp:coreProperties>
</file>